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A73" w:rsidRPr="00FC490E" w:rsidRDefault="00517708">
      <w:pPr>
        <w:pStyle w:val="Heading5"/>
        <w:rPr>
          <w:bCs w:val="0"/>
          <w:lang w:val="en-GB"/>
        </w:rPr>
      </w:pPr>
      <w:r>
        <w:rPr>
          <w:bCs w:val="0"/>
          <w:noProof/>
          <w:lang w:val="en-GB" w:eastAsia="en-GB"/>
        </w:rPr>
        <w:drawing>
          <wp:anchor distT="0" distB="0" distL="114300" distR="114300" simplePos="0" relativeHeight="251658240" behindDoc="0" locked="0" layoutInCell="1" allowOverlap="1">
            <wp:simplePos x="0" y="0"/>
            <wp:positionH relativeFrom="column">
              <wp:posOffset>5223510</wp:posOffset>
            </wp:positionH>
            <wp:positionV relativeFrom="paragraph">
              <wp:posOffset>-120015</wp:posOffset>
            </wp:positionV>
            <wp:extent cx="990600" cy="919843"/>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90600" cy="919843"/>
                    </a:xfrm>
                    <a:prstGeom prst="rect">
                      <a:avLst/>
                    </a:prstGeom>
                    <a:noFill/>
                  </pic:spPr>
                </pic:pic>
              </a:graphicData>
            </a:graphic>
          </wp:anchor>
        </w:drawing>
      </w:r>
      <w:r w:rsidR="002E1679">
        <w:rPr>
          <w:bCs w:val="0"/>
          <w:lang w:val="en-GB"/>
        </w:rPr>
        <w:t>A</w:t>
      </w:r>
      <w:r w:rsidR="00726A73" w:rsidRPr="00FC490E">
        <w:rPr>
          <w:bCs w:val="0"/>
          <w:lang w:val="en-GB"/>
        </w:rPr>
        <w:t>pproved Minutes</w:t>
      </w:r>
    </w:p>
    <w:p w:rsidR="00726A73" w:rsidRPr="00FC490E" w:rsidRDefault="00726A73">
      <w:pPr>
        <w:ind w:left="720"/>
        <w:rPr>
          <w:b/>
          <w:bCs/>
        </w:rPr>
      </w:pPr>
      <w:r w:rsidRPr="00FC490E">
        <w:rPr>
          <w:b/>
          <w:bCs/>
        </w:rPr>
        <w:br/>
        <w:t xml:space="preserve">Audit and Risk Committee </w:t>
      </w:r>
      <w:r w:rsidRPr="00FC490E">
        <w:rPr>
          <w:b/>
        </w:rPr>
        <w:t>Meeting</w:t>
      </w:r>
      <w:r w:rsidRPr="00FC490E">
        <w:rPr>
          <w:b/>
          <w:bCs/>
        </w:rPr>
        <w:t xml:space="preserve"> </w:t>
      </w:r>
    </w:p>
    <w:p w:rsidR="00726A73" w:rsidRPr="00FC490E" w:rsidRDefault="00B65368">
      <w:pPr>
        <w:ind w:left="720"/>
        <w:rPr>
          <w:b/>
          <w:bCs/>
        </w:rPr>
      </w:pPr>
      <w:r>
        <w:rPr>
          <w:b/>
          <w:bCs/>
        </w:rPr>
        <w:t xml:space="preserve">Tuesday </w:t>
      </w:r>
      <w:r w:rsidR="009F0B0C">
        <w:rPr>
          <w:b/>
          <w:bCs/>
        </w:rPr>
        <w:t>1</w:t>
      </w:r>
      <w:r w:rsidR="005D05D3">
        <w:rPr>
          <w:b/>
          <w:bCs/>
        </w:rPr>
        <w:t>1 June</w:t>
      </w:r>
      <w:r w:rsidR="000449B5">
        <w:rPr>
          <w:b/>
          <w:bCs/>
        </w:rPr>
        <w:t xml:space="preserve"> 2019</w:t>
      </w:r>
      <w:r w:rsidR="00AE5F0B">
        <w:rPr>
          <w:b/>
          <w:bCs/>
        </w:rPr>
        <w:t xml:space="preserve"> at </w:t>
      </w:r>
      <w:r w:rsidR="005D05D3">
        <w:rPr>
          <w:b/>
          <w:bCs/>
        </w:rPr>
        <w:t>11.30am</w:t>
      </w:r>
    </w:p>
    <w:p w:rsidR="00726A73" w:rsidRPr="00FC490E" w:rsidRDefault="00726A73">
      <w:pPr>
        <w:ind w:left="720"/>
        <w:rPr>
          <w:b/>
          <w:bCs/>
        </w:rPr>
      </w:pPr>
      <w:r w:rsidRPr="00FC490E">
        <w:rPr>
          <w:b/>
          <w:bCs/>
        </w:rPr>
        <w:t>Boardroom, Level 5</w:t>
      </w:r>
      <w:bookmarkStart w:id="0" w:name="_GoBack"/>
      <w:bookmarkEnd w:id="0"/>
    </w:p>
    <w:p w:rsidR="00726A73" w:rsidRPr="00FC490E" w:rsidRDefault="00726A73">
      <w:pPr>
        <w:ind w:left="720"/>
        <w:rPr>
          <w:b/>
          <w:bCs/>
        </w:rPr>
      </w:pPr>
      <w:r w:rsidRPr="00FC490E">
        <w:rPr>
          <w:b/>
          <w:bCs/>
        </w:rPr>
        <w:t>Golden Jubilee National Hospital</w:t>
      </w:r>
      <w:r w:rsidR="00BC7E84">
        <w:rPr>
          <w:b/>
          <w:bCs/>
        </w:rPr>
        <w:br/>
      </w:r>
    </w:p>
    <w:p w:rsidR="00726A73" w:rsidRPr="00FC490E" w:rsidRDefault="00726A73" w:rsidP="002F3558">
      <w:pPr>
        <w:pStyle w:val="Heading3"/>
        <w:ind w:left="720"/>
        <w:rPr>
          <w:sz w:val="24"/>
          <w:szCs w:val="24"/>
        </w:rPr>
      </w:pPr>
      <w:r w:rsidRPr="00FC490E">
        <w:rPr>
          <w:sz w:val="24"/>
          <w:szCs w:val="24"/>
        </w:rPr>
        <w:t>Present</w:t>
      </w:r>
    </w:p>
    <w:p w:rsidR="00AE5F0B" w:rsidRDefault="00373D7D" w:rsidP="00E66D1D">
      <w:pPr>
        <w:keepLines/>
        <w:widowControl w:val="0"/>
        <w:ind w:left="720"/>
        <w:rPr>
          <w:bCs/>
        </w:rPr>
      </w:pPr>
      <w:r>
        <w:rPr>
          <w:bCs/>
        </w:rPr>
        <w:t xml:space="preserve">Karen Kelly </w:t>
      </w:r>
      <w:r>
        <w:rPr>
          <w:bCs/>
        </w:rPr>
        <w:tab/>
      </w:r>
      <w:r w:rsidR="00AE5F0B">
        <w:rPr>
          <w:bCs/>
        </w:rPr>
        <w:tab/>
      </w:r>
      <w:r w:rsidR="00AE5F0B">
        <w:rPr>
          <w:bCs/>
        </w:rPr>
        <w:tab/>
      </w:r>
      <w:r w:rsidR="00AE5F0B">
        <w:rPr>
          <w:bCs/>
        </w:rPr>
        <w:tab/>
        <w:t>Chair of Audit and Risk Committee</w:t>
      </w:r>
    </w:p>
    <w:p w:rsidR="00B65368" w:rsidRDefault="00B65368" w:rsidP="00F824D2">
      <w:pPr>
        <w:pStyle w:val="Title"/>
        <w:ind w:left="709"/>
        <w:jc w:val="left"/>
        <w:rPr>
          <w:rFonts w:ascii="Arial" w:hAnsi="Arial" w:cs="Arial"/>
          <w:b w:val="0"/>
          <w:sz w:val="24"/>
          <w:szCs w:val="24"/>
        </w:rPr>
      </w:pPr>
      <w:r w:rsidRPr="00AE5F0B">
        <w:rPr>
          <w:rFonts w:ascii="Arial" w:hAnsi="Arial" w:cs="Arial"/>
          <w:b w:val="0"/>
          <w:sz w:val="24"/>
          <w:szCs w:val="24"/>
        </w:rPr>
        <w:t>Phil Cox</w:t>
      </w:r>
      <w:r w:rsidR="00373D7D">
        <w:rPr>
          <w:rFonts w:ascii="Arial" w:hAnsi="Arial" w:cs="Arial"/>
          <w:b w:val="0"/>
          <w:sz w:val="24"/>
          <w:szCs w:val="24"/>
        </w:rPr>
        <w:t xml:space="preserve"> </w:t>
      </w:r>
      <w:r w:rsidR="00373D7D">
        <w:rPr>
          <w:rFonts w:ascii="Arial" w:hAnsi="Arial" w:cs="Arial"/>
          <w:b w:val="0"/>
          <w:sz w:val="24"/>
          <w:szCs w:val="24"/>
        </w:rPr>
        <w:tab/>
      </w:r>
      <w:r w:rsidRPr="00AE5F0B">
        <w:rPr>
          <w:rFonts w:ascii="Arial" w:hAnsi="Arial" w:cs="Arial"/>
          <w:b w:val="0"/>
          <w:sz w:val="24"/>
          <w:szCs w:val="24"/>
        </w:rPr>
        <w:tab/>
      </w:r>
      <w:r w:rsidRPr="00AE5F0B">
        <w:rPr>
          <w:rFonts w:ascii="Arial" w:hAnsi="Arial" w:cs="Arial"/>
          <w:b w:val="0"/>
          <w:sz w:val="24"/>
          <w:szCs w:val="24"/>
        </w:rPr>
        <w:tab/>
      </w:r>
      <w:r w:rsidRPr="00AE5F0B">
        <w:rPr>
          <w:rFonts w:ascii="Arial" w:hAnsi="Arial" w:cs="Arial"/>
          <w:b w:val="0"/>
          <w:sz w:val="24"/>
          <w:szCs w:val="24"/>
        </w:rPr>
        <w:tab/>
      </w:r>
      <w:r>
        <w:rPr>
          <w:rFonts w:ascii="Arial" w:hAnsi="Arial" w:cs="Arial"/>
          <w:b w:val="0"/>
          <w:sz w:val="24"/>
          <w:szCs w:val="24"/>
        </w:rPr>
        <w:t>Non Executive Director</w:t>
      </w:r>
    </w:p>
    <w:p w:rsidR="000449B5" w:rsidRPr="0077274D" w:rsidRDefault="000449B5" w:rsidP="000449B5">
      <w:pPr>
        <w:pStyle w:val="ListParagraph"/>
        <w:keepLines/>
        <w:widowControl w:val="0"/>
        <w:tabs>
          <w:tab w:val="left" w:pos="709"/>
        </w:tabs>
        <w:ind w:left="709"/>
        <w:rPr>
          <w:bCs/>
        </w:rPr>
      </w:pPr>
      <w:r>
        <w:rPr>
          <w:bCs/>
        </w:rPr>
        <w:t xml:space="preserve">Kay Harriman </w:t>
      </w:r>
      <w:r w:rsidRPr="0077274D">
        <w:rPr>
          <w:bCs/>
        </w:rPr>
        <w:tab/>
      </w:r>
      <w:r w:rsidRPr="0077274D">
        <w:rPr>
          <w:bCs/>
        </w:rPr>
        <w:tab/>
      </w:r>
      <w:r w:rsidRPr="0077274D">
        <w:rPr>
          <w:bCs/>
        </w:rPr>
        <w:tab/>
        <w:t>Non Executive Director</w:t>
      </w:r>
    </w:p>
    <w:p w:rsidR="00726A73" w:rsidRPr="00FC490E" w:rsidRDefault="00730DE6" w:rsidP="00E66D1D">
      <w:pPr>
        <w:keepLines/>
        <w:widowControl w:val="0"/>
        <w:ind w:left="720"/>
      </w:pPr>
      <w:r>
        <w:t>Stephen McAllister</w:t>
      </w:r>
      <w:r>
        <w:tab/>
      </w:r>
      <w:r>
        <w:tab/>
      </w:r>
      <w:r>
        <w:tab/>
        <w:t>Non Executive Director</w:t>
      </w:r>
      <w:r>
        <w:br/>
      </w:r>
    </w:p>
    <w:p w:rsidR="00726A73" w:rsidRPr="00FC490E" w:rsidRDefault="00726A73" w:rsidP="002F3558">
      <w:pPr>
        <w:ind w:left="720"/>
        <w:rPr>
          <w:b/>
        </w:rPr>
      </w:pPr>
      <w:r w:rsidRPr="00FC490E">
        <w:rPr>
          <w:b/>
        </w:rPr>
        <w:t>In attendance</w:t>
      </w:r>
    </w:p>
    <w:p w:rsidR="009F0B0C" w:rsidRDefault="009F0B0C" w:rsidP="00144A55">
      <w:pPr>
        <w:ind w:left="720"/>
      </w:pPr>
      <w:r>
        <w:t>Jann Gardner</w:t>
      </w:r>
      <w:r>
        <w:tab/>
      </w:r>
      <w:r>
        <w:tab/>
      </w:r>
      <w:r>
        <w:tab/>
        <w:t>Chief Executive</w:t>
      </w:r>
      <w:r w:rsidR="00373D7D">
        <w:tab/>
      </w:r>
      <w:r w:rsidR="00726A73" w:rsidRPr="00FC490E">
        <w:tab/>
      </w:r>
      <w:r w:rsidR="00AE5F0B">
        <w:tab/>
      </w:r>
      <w:r w:rsidR="00AE5F0B">
        <w:tab/>
      </w:r>
    </w:p>
    <w:p w:rsidR="009F0B0C" w:rsidRDefault="009F0B0C" w:rsidP="00144A55">
      <w:pPr>
        <w:ind w:left="720"/>
      </w:pPr>
      <w:r>
        <w:t xml:space="preserve">Julie Carter </w:t>
      </w:r>
      <w:r>
        <w:tab/>
      </w:r>
      <w:r>
        <w:tab/>
      </w:r>
      <w:r>
        <w:tab/>
      </w:r>
      <w:r>
        <w:tab/>
        <w:t xml:space="preserve">Director </w:t>
      </w:r>
      <w:r w:rsidR="00373D7D">
        <w:t>of Finance</w:t>
      </w:r>
      <w:r w:rsidR="00373D7D">
        <w:br/>
      </w:r>
      <w:r w:rsidR="005D05D3" w:rsidRPr="009F0B0C">
        <w:t xml:space="preserve">Lily Bryson </w:t>
      </w:r>
      <w:r w:rsidR="005D05D3" w:rsidRPr="009F0B0C">
        <w:tab/>
      </w:r>
      <w:r w:rsidR="005D05D3" w:rsidRPr="009F0B0C">
        <w:tab/>
      </w:r>
      <w:r w:rsidR="005D05D3" w:rsidRPr="009F0B0C">
        <w:tab/>
      </w:r>
      <w:r w:rsidR="005D05D3" w:rsidRPr="009F0B0C">
        <w:tab/>
        <w:t>Assistant Director of Finance</w:t>
      </w:r>
      <w:r w:rsidR="005D05D3">
        <w:t xml:space="preserve"> </w:t>
      </w:r>
      <w:r w:rsidR="005D05D3">
        <w:br/>
      </w:r>
      <w:r w:rsidR="00277D6B">
        <w:t xml:space="preserve">Laura Langan-Riach </w:t>
      </w:r>
      <w:r w:rsidR="00277D6B">
        <w:tab/>
      </w:r>
      <w:r w:rsidR="00277D6B">
        <w:tab/>
      </w:r>
      <w:r w:rsidR="00277D6B" w:rsidRPr="00B65368">
        <w:t>Head of Clinical Governance (Chief Risk Officer</w:t>
      </w:r>
      <w:r w:rsidR="00277D6B">
        <w:t xml:space="preserve">) </w:t>
      </w:r>
      <w:r w:rsidR="00277D6B">
        <w:br/>
      </w:r>
      <w:r w:rsidR="00373D7D">
        <w:t xml:space="preserve">Joanne Brown </w:t>
      </w:r>
      <w:r w:rsidR="004C5908">
        <w:tab/>
      </w:r>
      <w:r w:rsidR="00144A55">
        <w:tab/>
      </w:r>
      <w:r w:rsidR="00144A55">
        <w:tab/>
        <w:t xml:space="preserve">Director, </w:t>
      </w:r>
      <w:r w:rsidR="004C5908">
        <w:t>Grant Thornton</w:t>
      </w:r>
      <w:r w:rsidR="004C5908">
        <w:br/>
      </w:r>
      <w:r w:rsidR="00373D7D">
        <w:t xml:space="preserve">John Boyd </w:t>
      </w:r>
      <w:r w:rsidR="00373D7D">
        <w:tab/>
      </w:r>
      <w:r w:rsidR="00373D7D">
        <w:tab/>
      </w:r>
      <w:r w:rsidR="00373D7D">
        <w:tab/>
      </w:r>
      <w:r w:rsidR="00373D7D">
        <w:tab/>
      </w:r>
      <w:r w:rsidR="005D382A">
        <w:t>Senior Manager,</w:t>
      </w:r>
      <w:r w:rsidR="00373D7D">
        <w:t xml:space="preserve"> Grant Thornton</w:t>
      </w:r>
      <w:r w:rsidR="00730DE6">
        <w:br/>
      </w:r>
      <w:r w:rsidR="00277D6B">
        <w:t>Chris Brown</w:t>
      </w:r>
      <w:r w:rsidR="00277D6B">
        <w:tab/>
      </w:r>
      <w:r w:rsidR="00277D6B">
        <w:tab/>
      </w:r>
      <w:r w:rsidR="00277D6B">
        <w:tab/>
      </w:r>
      <w:r w:rsidR="00277D6B">
        <w:tab/>
      </w:r>
      <w:r w:rsidR="000D2870">
        <w:t>Partner</w:t>
      </w:r>
      <w:r w:rsidR="00277D6B">
        <w:t>, Scott-Moncrieff</w:t>
      </w:r>
      <w:r w:rsidR="00277D6B">
        <w:br/>
      </w:r>
      <w:r>
        <w:t xml:space="preserve">Karen Jones </w:t>
      </w:r>
      <w:r>
        <w:tab/>
      </w:r>
      <w:r>
        <w:tab/>
      </w:r>
      <w:r>
        <w:tab/>
      </w:r>
      <w:r>
        <w:tab/>
        <w:t xml:space="preserve">Director, Scott-Moncrieff </w:t>
      </w:r>
    </w:p>
    <w:p w:rsidR="007A1046" w:rsidRDefault="005D05D3" w:rsidP="00277D6B">
      <w:pPr>
        <w:spacing w:after="40"/>
        <w:ind w:left="720"/>
      </w:pPr>
      <w:r>
        <w:t>Alex McGuire</w:t>
      </w:r>
      <w:r>
        <w:tab/>
      </w:r>
      <w:r>
        <w:tab/>
      </w:r>
      <w:r>
        <w:tab/>
        <w:t>Clinical Specialities Manager</w:t>
      </w:r>
      <w:r w:rsidR="000D2870">
        <w:t xml:space="preserve"> </w:t>
      </w:r>
      <w:r w:rsidR="00277D6B">
        <w:br/>
        <w:t>Brian Laughland</w:t>
      </w:r>
      <w:r w:rsidR="00277D6B">
        <w:tab/>
      </w:r>
      <w:r w:rsidR="00277D6B">
        <w:tab/>
      </w:r>
      <w:r w:rsidR="00277D6B">
        <w:tab/>
        <w:t>Head of Procurement</w:t>
      </w:r>
      <w:r>
        <w:br/>
      </w:r>
    </w:p>
    <w:p w:rsidR="00726A73" w:rsidRPr="00FC490E" w:rsidRDefault="00726A73" w:rsidP="00144A55">
      <w:pPr>
        <w:ind w:left="720"/>
        <w:rPr>
          <w:b/>
        </w:rPr>
      </w:pPr>
      <w:r w:rsidRPr="00FC490E">
        <w:rPr>
          <w:b/>
        </w:rPr>
        <w:t>Minutes</w:t>
      </w:r>
    </w:p>
    <w:p w:rsidR="00726A73" w:rsidRPr="00FC490E" w:rsidRDefault="00726A73" w:rsidP="00D5399C">
      <w:pPr>
        <w:ind w:left="720"/>
        <w:rPr>
          <w:bCs/>
        </w:rPr>
      </w:pPr>
      <w:r w:rsidRPr="00FC490E">
        <w:rPr>
          <w:bCs/>
          <w:iCs/>
        </w:rPr>
        <w:t xml:space="preserve">Anne McQueen </w:t>
      </w:r>
      <w:r w:rsidR="006D459F">
        <w:rPr>
          <w:bCs/>
          <w:iCs/>
        </w:rPr>
        <w:tab/>
      </w:r>
      <w:r w:rsidR="006D459F">
        <w:rPr>
          <w:bCs/>
          <w:iCs/>
        </w:rPr>
        <w:tab/>
      </w:r>
      <w:r w:rsidRPr="00FC490E">
        <w:rPr>
          <w:bCs/>
          <w:iCs/>
        </w:rPr>
        <w:tab/>
        <w:t xml:space="preserve">PA to Director of Finance  </w:t>
      </w:r>
      <w:r w:rsidRPr="00FC490E">
        <w:rPr>
          <w:bCs/>
          <w:iCs/>
        </w:rPr>
        <w:br/>
      </w:r>
    </w:p>
    <w:p w:rsidR="0049566D" w:rsidRDefault="00E904D2" w:rsidP="004349A0">
      <w:pPr>
        <w:pStyle w:val="Title"/>
        <w:numPr>
          <w:ilvl w:val="0"/>
          <w:numId w:val="1"/>
        </w:numPr>
        <w:ind w:left="720" w:hanging="786"/>
        <w:jc w:val="left"/>
        <w:rPr>
          <w:rFonts w:ascii="Arial" w:hAnsi="Arial" w:cs="Arial"/>
          <w:b w:val="0"/>
          <w:bCs/>
          <w:sz w:val="24"/>
          <w:szCs w:val="24"/>
        </w:rPr>
      </w:pPr>
      <w:r w:rsidRPr="00A92400">
        <w:rPr>
          <w:rFonts w:ascii="Arial" w:hAnsi="Arial" w:cs="Arial"/>
          <w:sz w:val="24"/>
          <w:szCs w:val="24"/>
        </w:rPr>
        <w:t>Chair’s Introductory Remarks</w:t>
      </w:r>
      <w:r w:rsidRPr="00A92400">
        <w:rPr>
          <w:rFonts w:ascii="Arial" w:hAnsi="Arial" w:cs="Arial"/>
          <w:b w:val="0"/>
          <w:sz w:val="24"/>
          <w:szCs w:val="24"/>
        </w:rPr>
        <w:br/>
      </w:r>
      <w:r w:rsidR="00523D69" w:rsidRPr="00A92400">
        <w:rPr>
          <w:rFonts w:ascii="Arial" w:hAnsi="Arial" w:cs="Arial"/>
          <w:b w:val="0"/>
          <w:sz w:val="24"/>
          <w:szCs w:val="24"/>
        </w:rPr>
        <w:t>K</w:t>
      </w:r>
      <w:r w:rsidR="00730DE6" w:rsidRPr="00A92400">
        <w:rPr>
          <w:rFonts w:ascii="Arial" w:hAnsi="Arial" w:cs="Arial"/>
          <w:b w:val="0"/>
          <w:sz w:val="24"/>
          <w:szCs w:val="24"/>
        </w:rPr>
        <w:t>aren Kelly</w:t>
      </w:r>
      <w:r w:rsidR="00795E1A" w:rsidRPr="00A92400">
        <w:rPr>
          <w:rFonts w:ascii="Arial" w:hAnsi="Arial" w:cs="Arial"/>
          <w:b w:val="0"/>
          <w:sz w:val="24"/>
          <w:szCs w:val="24"/>
        </w:rPr>
        <w:t xml:space="preserve"> </w:t>
      </w:r>
      <w:r w:rsidR="00373D7D" w:rsidRPr="00A92400">
        <w:rPr>
          <w:rFonts w:ascii="Arial" w:hAnsi="Arial" w:cs="Arial"/>
          <w:b w:val="0"/>
          <w:sz w:val="24"/>
          <w:szCs w:val="24"/>
        </w:rPr>
        <w:t xml:space="preserve">opened the meeting and welcomed </w:t>
      </w:r>
      <w:r w:rsidR="00277D6B">
        <w:rPr>
          <w:rFonts w:ascii="Arial" w:hAnsi="Arial" w:cs="Arial"/>
          <w:b w:val="0"/>
          <w:sz w:val="24"/>
          <w:szCs w:val="24"/>
        </w:rPr>
        <w:t xml:space="preserve">everyone. It was noted that due to </w:t>
      </w:r>
      <w:r w:rsidR="004C39C4">
        <w:rPr>
          <w:rFonts w:ascii="Arial" w:hAnsi="Arial" w:cs="Arial"/>
          <w:b w:val="0"/>
          <w:sz w:val="24"/>
          <w:szCs w:val="24"/>
        </w:rPr>
        <w:t xml:space="preserve">the </w:t>
      </w:r>
      <w:r w:rsidR="00277D6B">
        <w:rPr>
          <w:rFonts w:ascii="Arial" w:hAnsi="Arial" w:cs="Arial"/>
          <w:b w:val="0"/>
          <w:sz w:val="24"/>
          <w:szCs w:val="24"/>
        </w:rPr>
        <w:t xml:space="preserve">timing of the committee meeting that there were a few late papers and </w:t>
      </w:r>
      <w:r w:rsidR="004C39C4">
        <w:rPr>
          <w:rFonts w:ascii="Arial" w:hAnsi="Arial" w:cs="Arial"/>
          <w:b w:val="0"/>
          <w:sz w:val="24"/>
          <w:szCs w:val="24"/>
        </w:rPr>
        <w:t xml:space="preserve">going forward timings of next year’s meetings will be reviewed to </w:t>
      </w:r>
      <w:r w:rsidR="00277D6B">
        <w:rPr>
          <w:rFonts w:ascii="Arial" w:hAnsi="Arial" w:cs="Arial"/>
          <w:b w:val="0"/>
          <w:sz w:val="24"/>
          <w:szCs w:val="24"/>
        </w:rPr>
        <w:t xml:space="preserve">ensure that </w:t>
      </w:r>
      <w:r w:rsidR="004C39C4">
        <w:rPr>
          <w:rFonts w:ascii="Arial" w:hAnsi="Arial" w:cs="Arial"/>
          <w:b w:val="0"/>
          <w:sz w:val="24"/>
          <w:szCs w:val="24"/>
        </w:rPr>
        <w:t xml:space="preserve">this </w:t>
      </w:r>
      <w:r w:rsidR="00CD4B2A">
        <w:rPr>
          <w:rFonts w:ascii="Arial" w:hAnsi="Arial" w:cs="Arial"/>
          <w:b w:val="0"/>
          <w:sz w:val="24"/>
          <w:szCs w:val="24"/>
        </w:rPr>
        <w:t>situation is avoided.</w:t>
      </w:r>
      <w:r w:rsidR="00264035">
        <w:rPr>
          <w:rFonts w:ascii="Arial" w:hAnsi="Arial" w:cs="Arial"/>
          <w:b w:val="0"/>
          <w:sz w:val="24"/>
          <w:szCs w:val="24"/>
        </w:rPr>
        <w:br/>
      </w:r>
      <w:r w:rsidR="005D05D3">
        <w:rPr>
          <w:rFonts w:ascii="Arial" w:hAnsi="Arial" w:cs="Arial"/>
          <w:b w:val="0"/>
          <w:sz w:val="24"/>
          <w:szCs w:val="24"/>
        </w:rPr>
        <w:br/>
      </w:r>
      <w:r w:rsidR="005D05D3" w:rsidRPr="005D05D3">
        <w:rPr>
          <w:rFonts w:ascii="Arial" w:hAnsi="Arial" w:cs="Arial"/>
          <w:sz w:val="24"/>
          <w:szCs w:val="24"/>
        </w:rPr>
        <w:t>Presentation on Deep Dive into</w:t>
      </w:r>
      <w:r w:rsidR="00DE7D61">
        <w:rPr>
          <w:rFonts w:ascii="Arial" w:hAnsi="Arial" w:cs="Arial"/>
          <w:sz w:val="24"/>
          <w:szCs w:val="24"/>
        </w:rPr>
        <w:t xml:space="preserve"> </w:t>
      </w:r>
      <w:r w:rsidR="005D05D3" w:rsidRPr="005D05D3">
        <w:rPr>
          <w:rFonts w:ascii="Arial" w:hAnsi="Arial" w:cs="Arial"/>
          <w:sz w:val="24"/>
          <w:szCs w:val="24"/>
        </w:rPr>
        <w:t>Treatment Time Guarantees Risk</w:t>
      </w:r>
      <w:r w:rsidR="005D05D3">
        <w:rPr>
          <w:rFonts w:ascii="Arial" w:hAnsi="Arial" w:cs="Arial"/>
          <w:b w:val="0"/>
          <w:bCs/>
          <w:sz w:val="24"/>
          <w:szCs w:val="24"/>
        </w:rPr>
        <w:br/>
      </w:r>
      <w:r w:rsidR="00277D6B">
        <w:rPr>
          <w:rFonts w:ascii="Arial" w:hAnsi="Arial" w:cs="Arial"/>
          <w:b w:val="0"/>
          <w:bCs/>
          <w:sz w:val="24"/>
          <w:szCs w:val="24"/>
        </w:rPr>
        <w:t xml:space="preserve">Alex McGuire </w:t>
      </w:r>
      <w:r w:rsidR="000D2870">
        <w:rPr>
          <w:rFonts w:ascii="Arial" w:hAnsi="Arial" w:cs="Arial"/>
          <w:b w:val="0"/>
          <w:bCs/>
          <w:sz w:val="24"/>
          <w:szCs w:val="24"/>
        </w:rPr>
        <w:t xml:space="preserve">attended </w:t>
      </w:r>
      <w:r w:rsidR="00277D6B">
        <w:rPr>
          <w:rFonts w:ascii="Arial" w:hAnsi="Arial" w:cs="Arial"/>
          <w:b w:val="0"/>
          <w:bCs/>
          <w:sz w:val="24"/>
          <w:szCs w:val="24"/>
        </w:rPr>
        <w:t>to provide members with a presentation on</w:t>
      </w:r>
      <w:r w:rsidR="000D2870">
        <w:rPr>
          <w:rFonts w:ascii="Arial" w:hAnsi="Arial" w:cs="Arial"/>
          <w:b w:val="0"/>
          <w:bCs/>
          <w:sz w:val="24"/>
          <w:szCs w:val="24"/>
        </w:rPr>
        <w:t xml:space="preserve"> </w:t>
      </w:r>
      <w:r w:rsidR="0082072C">
        <w:rPr>
          <w:rFonts w:ascii="Arial" w:hAnsi="Arial" w:cs="Arial"/>
          <w:b w:val="0"/>
          <w:bCs/>
          <w:sz w:val="24"/>
          <w:szCs w:val="24"/>
        </w:rPr>
        <w:t xml:space="preserve">Treatment Time Guarantees, this was a result of </w:t>
      </w:r>
      <w:r w:rsidR="00485C08">
        <w:rPr>
          <w:rFonts w:ascii="Arial" w:hAnsi="Arial" w:cs="Arial"/>
          <w:b w:val="0"/>
          <w:bCs/>
          <w:sz w:val="24"/>
          <w:szCs w:val="24"/>
        </w:rPr>
        <w:t>the</w:t>
      </w:r>
      <w:r w:rsidR="0082072C">
        <w:rPr>
          <w:rFonts w:ascii="Arial" w:hAnsi="Arial" w:cs="Arial"/>
          <w:b w:val="0"/>
          <w:bCs/>
          <w:sz w:val="24"/>
          <w:szCs w:val="24"/>
        </w:rPr>
        <w:t xml:space="preserve"> deep dive approach agreed into specific risks and</w:t>
      </w:r>
      <w:r w:rsidR="00F42E3B">
        <w:rPr>
          <w:rFonts w:ascii="Arial" w:hAnsi="Arial" w:cs="Arial"/>
          <w:b w:val="0"/>
          <w:bCs/>
          <w:sz w:val="24"/>
          <w:szCs w:val="24"/>
        </w:rPr>
        <w:t xml:space="preserve"> this presentation will help members understand the </w:t>
      </w:r>
      <w:r w:rsidR="0049566D">
        <w:rPr>
          <w:rFonts w:ascii="Arial" w:hAnsi="Arial" w:cs="Arial"/>
          <w:b w:val="0"/>
          <w:bCs/>
          <w:sz w:val="24"/>
          <w:szCs w:val="24"/>
        </w:rPr>
        <w:t xml:space="preserve">factors behind some complex issues involved in the </w:t>
      </w:r>
      <w:r w:rsidR="00F42E3B">
        <w:rPr>
          <w:rFonts w:ascii="Arial" w:hAnsi="Arial" w:cs="Arial"/>
          <w:b w:val="0"/>
          <w:bCs/>
          <w:sz w:val="24"/>
          <w:szCs w:val="24"/>
        </w:rPr>
        <w:t xml:space="preserve">waiting times </w:t>
      </w:r>
      <w:r w:rsidR="0049566D">
        <w:rPr>
          <w:rFonts w:ascii="Arial" w:hAnsi="Arial" w:cs="Arial"/>
          <w:b w:val="0"/>
          <w:bCs/>
          <w:sz w:val="24"/>
          <w:szCs w:val="24"/>
        </w:rPr>
        <w:t>process.</w:t>
      </w:r>
    </w:p>
    <w:p w:rsidR="00205F63" w:rsidRPr="0049566D" w:rsidRDefault="004C39C4" w:rsidP="0049566D">
      <w:pPr>
        <w:pStyle w:val="Title"/>
        <w:ind w:left="720"/>
        <w:jc w:val="left"/>
        <w:rPr>
          <w:rFonts w:ascii="Arial" w:hAnsi="Arial" w:cs="Arial"/>
          <w:b w:val="0"/>
          <w:bCs/>
          <w:sz w:val="24"/>
          <w:szCs w:val="24"/>
        </w:rPr>
      </w:pPr>
      <w:r w:rsidRPr="004C39C4">
        <w:rPr>
          <w:rFonts w:ascii="Arial" w:hAnsi="Arial" w:cs="Arial"/>
          <w:b w:val="0"/>
          <w:sz w:val="24"/>
          <w:szCs w:val="24"/>
        </w:rPr>
        <w:t>Full detail is contained within the slides which are available to members if required.</w:t>
      </w:r>
      <w:r w:rsidRPr="004C39C4">
        <w:rPr>
          <w:rFonts w:ascii="Arial" w:hAnsi="Arial" w:cs="Arial"/>
          <w:b w:val="0"/>
          <w:sz w:val="24"/>
          <w:szCs w:val="24"/>
        </w:rPr>
        <w:br/>
      </w:r>
      <w:r w:rsidR="0049566D">
        <w:rPr>
          <w:rFonts w:ascii="Arial" w:hAnsi="Arial" w:cs="Arial"/>
          <w:b w:val="0"/>
        </w:rPr>
        <w:br/>
      </w:r>
      <w:r w:rsidR="0049566D" w:rsidRPr="0049566D">
        <w:rPr>
          <w:rFonts w:ascii="Arial" w:hAnsi="Arial" w:cs="Arial"/>
          <w:b w:val="0"/>
          <w:sz w:val="24"/>
          <w:szCs w:val="24"/>
        </w:rPr>
        <w:t>Members were assured that th</w:t>
      </w:r>
      <w:r w:rsidR="002A3D53">
        <w:rPr>
          <w:rFonts w:ascii="Arial" w:hAnsi="Arial" w:cs="Arial"/>
          <w:b w:val="0"/>
          <w:sz w:val="24"/>
          <w:szCs w:val="24"/>
        </w:rPr>
        <w:t>is</w:t>
      </w:r>
      <w:r w:rsidR="0049566D" w:rsidRPr="0049566D">
        <w:rPr>
          <w:rFonts w:ascii="Arial" w:hAnsi="Arial" w:cs="Arial"/>
          <w:b w:val="0"/>
          <w:sz w:val="24"/>
          <w:szCs w:val="24"/>
        </w:rPr>
        <w:t xml:space="preserve"> risk is being managed and recovery </w:t>
      </w:r>
      <w:r w:rsidR="000D2870">
        <w:rPr>
          <w:rFonts w:ascii="Arial" w:hAnsi="Arial" w:cs="Arial"/>
          <w:b w:val="0"/>
          <w:sz w:val="24"/>
          <w:szCs w:val="24"/>
        </w:rPr>
        <w:t>plans</w:t>
      </w:r>
      <w:r w:rsidR="000D2870" w:rsidRPr="0049566D">
        <w:rPr>
          <w:rFonts w:ascii="Arial" w:hAnsi="Arial" w:cs="Arial"/>
          <w:b w:val="0"/>
          <w:sz w:val="24"/>
          <w:szCs w:val="24"/>
        </w:rPr>
        <w:t xml:space="preserve"> </w:t>
      </w:r>
      <w:r w:rsidR="0049566D" w:rsidRPr="0049566D">
        <w:rPr>
          <w:rFonts w:ascii="Arial" w:hAnsi="Arial" w:cs="Arial"/>
          <w:b w:val="0"/>
          <w:sz w:val="24"/>
          <w:szCs w:val="24"/>
        </w:rPr>
        <w:t>are in place</w:t>
      </w:r>
      <w:r w:rsidR="00264035">
        <w:rPr>
          <w:rFonts w:ascii="Arial" w:hAnsi="Arial" w:cs="Arial"/>
          <w:b w:val="0"/>
          <w:sz w:val="24"/>
          <w:szCs w:val="24"/>
        </w:rPr>
        <w:t>.</w:t>
      </w:r>
      <w:r w:rsidR="00F42E3B" w:rsidRPr="0049566D">
        <w:rPr>
          <w:rFonts w:ascii="Arial" w:hAnsi="Arial" w:cs="Arial"/>
          <w:b w:val="0"/>
          <w:bCs/>
          <w:sz w:val="24"/>
          <w:szCs w:val="24"/>
        </w:rPr>
        <w:br/>
      </w:r>
      <w:r w:rsidR="0082072C" w:rsidRPr="0049566D">
        <w:rPr>
          <w:rFonts w:ascii="Arial" w:hAnsi="Arial" w:cs="Arial"/>
          <w:b w:val="0"/>
          <w:bCs/>
          <w:sz w:val="24"/>
          <w:szCs w:val="24"/>
        </w:rPr>
        <w:t xml:space="preserve"> </w:t>
      </w:r>
    </w:p>
    <w:p w:rsidR="0077274D" w:rsidRPr="00926F4A" w:rsidRDefault="00047273" w:rsidP="00B810FE">
      <w:pPr>
        <w:pStyle w:val="Title"/>
        <w:numPr>
          <w:ilvl w:val="0"/>
          <w:numId w:val="1"/>
        </w:numPr>
        <w:ind w:left="720" w:hanging="786"/>
        <w:jc w:val="left"/>
        <w:rPr>
          <w:rFonts w:ascii="Arial" w:hAnsi="Arial" w:cs="Arial"/>
          <w:sz w:val="24"/>
          <w:szCs w:val="24"/>
        </w:rPr>
      </w:pPr>
      <w:r w:rsidRPr="00926F4A">
        <w:rPr>
          <w:rFonts w:ascii="Arial" w:hAnsi="Arial" w:cs="Arial"/>
          <w:sz w:val="24"/>
          <w:szCs w:val="24"/>
        </w:rPr>
        <w:t>A</w:t>
      </w:r>
      <w:r w:rsidRPr="00926F4A">
        <w:rPr>
          <w:rFonts w:ascii="Arial" w:hAnsi="Arial" w:cs="Arial"/>
          <w:bCs/>
          <w:sz w:val="24"/>
          <w:szCs w:val="24"/>
        </w:rPr>
        <w:t>pologies</w:t>
      </w:r>
    </w:p>
    <w:p w:rsidR="00AE5F0B" w:rsidRPr="00A53309" w:rsidRDefault="00F42E3B" w:rsidP="009E0088">
      <w:pPr>
        <w:pStyle w:val="Title"/>
        <w:ind w:left="720"/>
        <w:jc w:val="left"/>
        <w:rPr>
          <w:rFonts w:ascii="Arial" w:hAnsi="Arial" w:cs="Arial"/>
          <w:b w:val="0"/>
          <w:sz w:val="24"/>
          <w:szCs w:val="24"/>
        </w:rPr>
      </w:pPr>
      <w:r>
        <w:rPr>
          <w:rFonts w:ascii="Arial" w:hAnsi="Arial" w:cs="Arial"/>
          <w:b w:val="0"/>
          <w:sz w:val="24"/>
          <w:szCs w:val="24"/>
        </w:rPr>
        <w:t>There were no</w:t>
      </w:r>
      <w:r w:rsidR="00233B9E">
        <w:rPr>
          <w:rFonts w:ascii="Arial" w:hAnsi="Arial" w:cs="Arial"/>
          <w:b w:val="0"/>
          <w:sz w:val="24"/>
          <w:szCs w:val="24"/>
        </w:rPr>
        <w:t xml:space="preserve"> apologies to note</w:t>
      </w:r>
      <w:r>
        <w:rPr>
          <w:rFonts w:ascii="Arial" w:hAnsi="Arial" w:cs="Arial"/>
          <w:b w:val="0"/>
          <w:sz w:val="24"/>
          <w:szCs w:val="24"/>
        </w:rPr>
        <w:t>.</w:t>
      </w:r>
      <w:r w:rsidR="00F73FCA">
        <w:rPr>
          <w:rFonts w:ascii="Arial" w:hAnsi="Arial" w:cs="Arial"/>
          <w:b w:val="0"/>
          <w:sz w:val="24"/>
          <w:szCs w:val="24"/>
        </w:rPr>
        <w:br/>
      </w:r>
    </w:p>
    <w:p w:rsidR="00726A73" w:rsidRPr="00A53309" w:rsidRDefault="00047273" w:rsidP="00B810FE">
      <w:pPr>
        <w:pStyle w:val="ListParagraph"/>
        <w:numPr>
          <w:ilvl w:val="0"/>
          <w:numId w:val="1"/>
        </w:numPr>
        <w:ind w:left="720" w:hanging="786"/>
        <w:rPr>
          <w:bCs/>
        </w:rPr>
      </w:pPr>
      <w:r w:rsidRPr="004349A0">
        <w:rPr>
          <w:b/>
        </w:rPr>
        <w:lastRenderedPageBreak/>
        <w:t xml:space="preserve">Declaration of Interests </w:t>
      </w:r>
      <w:r w:rsidR="00A92400">
        <w:rPr>
          <w:b/>
        </w:rPr>
        <w:br/>
      </w:r>
      <w:r w:rsidR="00A92400" w:rsidRPr="00A92400">
        <w:t>There were no</w:t>
      </w:r>
      <w:r w:rsidR="00233B9E">
        <w:t xml:space="preserve"> declarations of interests</w:t>
      </w:r>
      <w:r w:rsidR="00A92400" w:rsidRPr="00A92400">
        <w:t xml:space="preserve"> to note.</w:t>
      </w:r>
      <w:r w:rsidR="00DE7D61">
        <w:rPr>
          <w:bCs/>
        </w:rPr>
        <w:br/>
      </w:r>
    </w:p>
    <w:p w:rsidR="00726A73" w:rsidRPr="00E00C4C" w:rsidRDefault="00047273" w:rsidP="00B810FE">
      <w:pPr>
        <w:pStyle w:val="ListParagraph"/>
        <w:numPr>
          <w:ilvl w:val="0"/>
          <w:numId w:val="1"/>
        </w:numPr>
        <w:ind w:left="720" w:hanging="786"/>
        <w:rPr>
          <w:b/>
          <w:bCs/>
        </w:rPr>
      </w:pPr>
      <w:r w:rsidRPr="000058E0">
        <w:rPr>
          <w:b/>
          <w:bCs/>
        </w:rPr>
        <w:t>Minutes of the previous Audit a</w:t>
      </w:r>
      <w:r w:rsidR="00726A73" w:rsidRPr="000058E0">
        <w:rPr>
          <w:b/>
          <w:bCs/>
        </w:rPr>
        <w:t>nd Risk</w:t>
      </w:r>
      <w:r w:rsidR="00726A73">
        <w:rPr>
          <w:b/>
          <w:bCs/>
        </w:rPr>
        <w:t xml:space="preserve"> </w:t>
      </w:r>
      <w:r w:rsidR="00726A73" w:rsidRPr="00E00C4C">
        <w:rPr>
          <w:b/>
          <w:bCs/>
        </w:rPr>
        <w:t xml:space="preserve">Committee Meeting </w:t>
      </w:r>
    </w:p>
    <w:p w:rsidR="0077274D" w:rsidRDefault="00E904D2" w:rsidP="00951272">
      <w:pPr>
        <w:pStyle w:val="Title"/>
        <w:ind w:left="720"/>
        <w:jc w:val="left"/>
        <w:rPr>
          <w:rFonts w:ascii="Arial" w:hAnsi="Arial" w:cs="Arial"/>
          <w:b w:val="0"/>
          <w:sz w:val="24"/>
          <w:szCs w:val="24"/>
        </w:rPr>
      </w:pPr>
      <w:r>
        <w:rPr>
          <w:rFonts w:ascii="Arial" w:hAnsi="Arial" w:cs="Arial"/>
          <w:b w:val="0"/>
          <w:sz w:val="24"/>
          <w:szCs w:val="24"/>
        </w:rPr>
        <w:t xml:space="preserve">Minutes from the meeting held on </w:t>
      </w:r>
      <w:r w:rsidR="005D05D3">
        <w:rPr>
          <w:rFonts w:ascii="Arial" w:hAnsi="Arial" w:cs="Arial"/>
          <w:b w:val="0"/>
          <w:sz w:val="24"/>
          <w:szCs w:val="24"/>
        </w:rPr>
        <w:t xml:space="preserve">16 April </w:t>
      </w:r>
      <w:r w:rsidR="009F0B0C">
        <w:rPr>
          <w:rFonts w:ascii="Arial" w:hAnsi="Arial" w:cs="Arial"/>
          <w:b w:val="0"/>
          <w:sz w:val="24"/>
          <w:szCs w:val="24"/>
        </w:rPr>
        <w:t>2019</w:t>
      </w:r>
      <w:r w:rsidR="00545652">
        <w:rPr>
          <w:rFonts w:ascii="Arial" w:hAnsi="Arial" w:cs="Arial"/>
          <w:b w:val="0"/>
          <w:sz w:val="24"/>
          <w:szCs w:val="24"/>
        </w:rPr>
        <w:t xml:space="preserve"> </w:t>
      </w:r>
      <w:r>
        <w:rPr>
          <w:rFonts w:ascii="Arial" w:hAnsi="Arial" w:cs="Arial"/>
          <w:b w:val="0"/>
          <w:sz w:val="24"/>
          <w:szCs w:val="24"/>
        </w:rPr>
        <w:t xml:space="preserve">were </w:t>
      </w:r>
      <w:r w:rsidR="00F42E3B">
        <w:rPr>
          <w:rFonts w:ascii="Arial" w:hAnsi="Arial" w:cs="Arial"/>
          <w:b w:val="0"/>
          <w:sz w:val="24"/>
          <w:szCs w:val="24"/>
        </w:rPr>
        <w:t>read for accuracy and approved.</w:t>
      </w:r>
      <w:r w:rsidR="00070559">
        <w:rPr>
          <w:rFonts w:ascii="Arial" w:hAnsi="Arial" w:cs="Arial"/>
          <w:b w:val="0"/>
          <w:sz w:val="24"/>
          <w:szCs w:val="24"/>
        </w:rPr>
        <w:br/>
      </w:r>
    </w:p>
    <w:p w:rsidR="00726A73" w:rsidRPr="00274DC1" w:rsidRDefault="0077274D" w:rsidP="001E333F">
      <w:pPr>
        <w:pStyle w:val="Title"/>
        <w:ind w:left="709" w:hanging="851"/>
        <w:jc w:val="left"/>
        <w:rPr>
          <w:bCs/>
        </w:rPr>
      </w:pPr>
      <w:r w:rsidRPr="0077274D">
        <w:rPr>
          <w:rFonts w:ascii="Arial" w:hAnsi="Arial" w:cs="Arial"/>
          <w:sz w:val="24"/>
          <w:szCs w:val="24"/>
        </w:rPr>
        <w:t>4.1</w:t>
      </w:r>
      <w:r>
        <w:rPr>
          <w:rFonts w:ascii="Arial" w:hAnsi="Arial" w:cs="Arial"/>
          <w:sz w:val="24"/>
          <w:szCs w:val="24"/>
        </w:rPr>
        <w:t xml:space="preserve"> </w:t>
      </w:r>
      <w:r>
        <w:rPr>
          <w:rFonts w:ascii="Arial" w:hAnsi="Arial" w:cs="Arial"/>
          <w:sz w:val="24"/>
          <w:szCs w:val="24"/>
        </w:rPr>
        <w:tab/>
      </w:r>
      <w:r w:rsidRPr="0077274D">
        <w:rPr>
          <w:rFonts w:ascii="Arial" w:hAnsi="Arial" w:cs="Arial"/>
          <w:sz w:val="24"/>
          <w:szCs w:val="24"/>
        </w:rPr>
        <w:t>M</w:t>
      </w:r>
      <w:r w:rsidR="004C0CE2" w:rsidRPr="0077274D">
        <w:rPr>
          <w:rFonts w:ascii="Arial" w:hAnsi="Arial" w:cs="Arial"/>
          <w:sz w:val="24"/>
          <w:szCs w:val="24"/>
        </w:rPr>
        <w:t>atters Arising</w:t>
      </w:r>
      <w:r w:rsidR="004C0CE2" w:rsidRPr="0077274D">
        <w:rPr>
          <w:rFonts w:ascii="Arial" w:hAnsi="Arial" w:cs="Arial"/>
          <w:sz w:val="24"/>
          <w:szCs w:val="24"/>
        </w:rPr>
        <w:br/>
      </w:r>
      <w:r w:rsidR="00B352DE">
        <w:rPr>
          <w:rFonts w:ascii="Arial" w:hAnsi="Arial" w:cs="Arial"/>
          <w:b w:val="0"/>
          <w:sz w:val="24"/>
          <w:szCs w:val="24"/>
        </w:rPr>
        <w:t>A</w:t>
      </w:r>
      <w:r w:rsidR="00F33CAC" w:rsidRPr="0077274D">
        <w:rPr>
          <w:rFonts w:ascii="Arial" w:hAnsi="Arial" w:cs="Arial"/>
          <w:b w:val="0"/>
          <w:sz w:val="24"/>
          <w:szCs w:val="24"/>
        </w:rPr>
        <w:t>n</w:t>
      </w:r>
      <w:r w:rsidR="00040DA0" w:rsidRPr="0077274D">
        <w:rPr>
          <w:rFonts w:ascii="Arial" w:hAnsi="Arial" w:cs="Arial"/>
          <w:b w:val="0"/>
          <w:sz w:val="24"/>
          <w:szCs w:val="24"/>
        </w:rPr>
        <w:t xml:space="preserve"> update on outstanding actions was provided with full detail recorded in the</w:t>
      </w:r>
      <w:r w:rsidR="00BC7E84">
        <w:rPr>
          <w:rFonts w:ascii="Arial" w:hAnsi="Arial" w:cs="Arial"/>
          <w:b w:val="0"/>
          <w:sz w:val="24"/>
          <w:szCs w:val="24"/>
        </w:rPr>
        <w:br/>
      </w:r>
      <w:r w:rsidR="004C0CE2" w:rsidRPr="0077274D">
        <w:rPr>
          <w:rFonts w:ascii="Arial" w:hAnsi="Arial" w:cs="Arial"/>
          <w:b w:val="0"/>
          <w:sz w:val="24"/>
          <w:szCs w:val="24"/>
        </w:rPr>
        <w:t>action log.</w:t>
      </w:r>
      <w:r w:rsidR="004C0CE2" w:rsidRPr="0077274D">
        <w:rPr>
          <w:rFonts w:ascii="Arial" w:hAnsi="Arial" w:cs="Arial"/>
          <w:b w:val="0"/>
          <w:bCs/>
          <w:sz w:val="24"/>
          <w:szCs w:val="24"/>
        </w:rPr>
        <w:t xml:space="preserve"> </w:t>
      </w:r>
      <w:r w:rsidR="000449B5">
        <w:rPr>
          <w:rFonts w:ascii="Arial" w:hAnsi="Arial" w:cs="Arial"/>
          <w:b w:val="0"/>
          <w:bCs/>
          <w:sz w:val="24"/>
          <w:szCs w:val="24"/>
        </w:rPr>
        <w:br/>
      </w:r>
    </w:p>
    <w:p w:rsidR="00726A73" w:rsidRPr="001E333F" w:rsidRDefault="00256F6B" w:rsidP="00A06FAD">
      <w:pPr>
        <w:pStyle w:val="ListParagraph"/>
        <w:numPr>
          <w:ilvl w:val="0"/>
          <w:numId w:val="1"/>
        </w:numPr>
        <w:ind w:left="709" w:hanging="851"/>
        <w:rPr>
          <w:b/>
          <w:bCs/>
        </w:rPr>
      </w:pPr>
      <w:r w:rsidRPr="001E333F">
        <w:rPr>
          <w:b/>
          <w:bCs/>
        </w:rPr>
        <w:t>Person Centred</w:t>
      </w:r>
      <w:r w:rsidR="004349A0" w:rsidRPr="001E333F">
        <w:rPr>
          <w:b/>
          <w:bCs/>
        </w:rPr>
        <w:br/>
      </w:r>
    </w:p>
    <w:p w:rsidR="009F0B0C" w:rsidRDefault="0077274D" w:rsidP="00A06FAD">
      <w:pPr>
        <w:ind w:left="709" w:hanging="851"/>
        <w:rPr>
          <w:b/>
          <w:lang w:val="en-US"/>
        </w:rPr>
      </w:pPr>
      <w:r>
        <w:rPr>
          <w:b/>
        </w:rPr>
        <w:t>5</w:t>
      </w:r>
      <w:r w:rsidR="00726A73" w:rsidRPr="00795E1A">
        <w:rPr>
          <w:b/>
        </w:rPr>
        <w:t>.</w:t>
      </w:r>
      <w:r w:rsidR="00B71C85">
        <w:rPr>
          <w:b/>
        </w:rPr>
        <w:t>1</w:t>
      </w:r>
      <w:r w:rsidR="001E3354" w:rsidRPr="00795E1A">
        <w:rPr>
          <w:b/>
        </w:rPr>
        <w:t xml:space="preserve"> </w:t>
      </w:r>
      <w:r w:rsidR="004C5908">
        <w:rPr>
          <w:b/>
        </w:rPr>
        <w:t xml:space="preserve">  </w:t>
      </w:r>
      <w:r w:rsidR="0040264B">
        <w:rPr>
          <w:b/>
        </w:rPr>
        <w:t xml:space="preserve"> </w:t>
      </w:r>
      <w:r w:rsidR="004C5908">
        <w:rPr>
          <w:b/>
        </w:rPr>
        <w:t xml:space="preserve"> </w:t>
      </w:r>
      <w:r w:rsidR="000449B5">
        <w:rPr>
          <w:b/>
        </w:rPr>
        <w:tab/>
      </w:r>
      <w:r w:rsidR="009F0B0C" w:rsidRPr="009F0B0C">
        <w:rPr>
          <w:b/>
          <w:lang w:val="en-US"/>
        </w:rPr>
        <w:t>Audit Scotland Reports</w:t>
      </w:r>
    </w:p>
    <w:p w:rsidR="009F0B0C" w:rsidRPr="00A06FAD" w:rsidRDefault="00264035" w:rsidP="00264035">
      <w:pPr>
        <w:ind w:left="709" w:hanging="851"/>
        <w:rPr>
          <w:lang w:val="en-US"/>
        </w:rPr>
      </w:pPr>
      <w:r>
        <w:rPr>
          <w:b/>
          <w:lang w:val="en-US"/>
        </w:rPr>
        <w:tab/>
      </w:r>
      <w:r w:rsidRPr="00264035">
        <w:rPr>
          <w:lang w:val="en-US"/>
        </w:rPr>
        <w:t>Lily Bryson advised members that</w:t>
      </w:r>
      <w:r>
        <w:rPr>
          <w:b/>
          <w:lang w:val="en-US"/>
        </w:rPr>
        <w:t xml:space="preserve"> </w:t>
      </w:r>
      <w:r>
        <w:rPr>
          <w:lang w:val="en-US"/>
        </w:rPr>
        <w:t>there were no significant reports applicable to the Board published by A</w:t>
      </w:r>
      <w:r w:rsidRPr="002D4B40">
        <w:rPr>
          <w:lang w:val="en-US"/>
        </w:rPr>
        <w:t>udit Scotland</w:t>
      </w:r>
      <w:r>
        <w:t xml:space="preserve"> since the last Committee meeting. </w:t>
      </w:r>
      <w:r w:rsidR="00A9346D" w:rsidRPr="00A9346D">
        <w:t xml:space="preserve">The next significant report relevant to the Board </w:t>
      </w:r>
      <w:r w:rsidR="005C045C">
        <w:t>(NHS in Scotland 2018/19)</w:t>
      </w:r>
      <w:r w:rsidR="005C045C" w:rsidRPr="00A9346D">
        <w:t>.</w:t>
      </w:r>
      <w:r w:rsidR="00A9346D" w:rsidRPr="00A9346D">
        <w:t xml:space="preserve">is </w:t>
      </w:r>
      <w:r w:rsidRPr="00A9346D">
        <w:t>due to be published in November 2019</w:t>
      </w:r>
      <w:r w:rsidR="000D2870">
        <w:t xml:space="preserve">, </w:t>
      </w:r>
    </w:p>
    <w:p w:rsidR="00256F6B" w:rsidRDefault="00256F6B" w:rsidP="00A06FAD">
      <w:pPr>
        <w:ind w:left="709" w:hanging="851"/>
        <w:rPr>
          <w:b/>
          <w:lang w:val="en-US"/>
        </w:rPr>
      </w:pPr>
    </w:p>
    <w:p w:rsidR="009F0B0C" w:rsidRDefault="000449B5" w:rsidP="00A06FAD">
      <w:pPr>
        <w:ind w:left="709" w:hanging="851"/>
        <w:rPr>
          <w:b/>
          <w:color w:val="000000" w:themeColor="text1"/>
        </w:rPr>
      </w:pPr>
      <w:r>
        <w:rPr>
          <w:b/>
          <w:lang w:val="en-US"/>
        </w:rPr>
        <w:t>5.2</w:t>
      </w:r>
      <w:r w:rsidR="009E6DF0" w:rsidRPr="000449B5">
        <w:rPr>
          <w:b/>
          <w:lang w:val="en-US"/>
        </w:rPr>
        <w:tab/>
      </w:r>
      <w:r w:rsidR="009F0B0C" w:rsidRPr="009F0B0C">
        <w:rPr>
          <w:b/>
          <w:color w:val="000000" w:themeColor="text1"/>
        </w:rPr>
        <w:t>Prevention of Fraud Update 2019/20</w:t>
      </w:r>
      <w:r w:rsidR="009F0B0C">
        <w:rPr>
          <w:b/>
          <w:color w:val="000000" w:themeColor="text1"/>
        </w:rPr>
        <w:br/>
      </w:r>
      <w:r w:rsidR="002305DD">
        <w:rPr>
          <w:color w:val="000000" w:themeColor="text1"/>
        </w:rPr>
        <w:t xml:space="preserve">Lily Bryson advised members that work and activity </w:t>
      </w:r>
      <w:r w:rsidR="002A3D53">
        <w:rPr>
          <w:color w:val="000000" w:themeColor="text1"/>
        </w:rPr>
        <w:t xml:space="preserve">undertaken </w:t>
      </w:r>
      <w:r w:rsidR="00386FF1">
        <w:rPr>
          <w:color w:val="000000" w:themeColor="text1"/>
        </w:rPr>
        <w:t>for prevention of fraud</w:t>
      </w:r>
      <w:r w:rsidR="002305DD">
        <w:rPr>
          <w:color w:val="000000" w:themeColor="text1"/>
        </w:rPr>
        <w:t xml:space="preserve"> throughout the year is detailed within the paper and a pro-active plan has been compiled for 2019/20. Assurance was provided that there </w:t>
      </w:r>
      <w:r w:rsidR="005C045C">
        <w:rPr>
          <w:color w:val="000000" w:themeColor="text1"/>
        </w:rPr>
        <w:t>is</w:t>
      </w:r>
      <w:r w:rsidR="002305DD">
        <w:rPr>
          <w:color w:val="000000" w:themeColor="text1"/>
        </w:rPr>
        <w:t xml:space="preserve"> no </w:t>
      </w:r>
      <w:r w:rsidR="000D2870">
        <w:rPr>
          <w:color w:val="000000" w:themeColor="text1"/>
        </w:rPr>
        <w:t xml:space="preserve">evidence </w:t>
      </w:r>
      <w:r w:rsidR="00070559">
        <w:rPr>
          <w:color w:val="000000" w:themeColor="text1"/>
        </w:rPr>
        <w:t xml:space="preserve">of fraud </w:t>
      </w:r>
      <w:r w:rsidR="002305DD">
        <w:rPr>
          <w:color w:val="000000" w:themeColor="text1"/>
        </w:rPr>
        <w:t xml:space="preserve">to note </w:t>
      </w:r>
      <w:r w:rsidR="00070559">
        <w:rPr>
          <w:color w:val="000000" w:themeColor="text1"/>
        </w:rPr>
        <w:t>within the Board</w:t>
      </w:r>
      <w:r w:rsidR="002305DD">
        <w:rPr>
          <w:color w:val="000000" w:themeColor="text1"/>
        </w:rPr>
        <w:t>.</w:t>
      </w:r>
      <w:r w:rsidR="00BC7E84">
        <w:rPr>
          <w:b/>
          <w:color w:val="000000" w:themeColor="text1"/>
        </w:rPr>
        <w:br/>
      </w:r>
    </w:p>
    <w:p w:rsidR="00BA2857" w:rsidRPr="00196F0E" w:rsidRDefault="009F0B0C" w:rsidP="00FA409D">
      <w:pPr>
        <w:tabs>
          <w:tab w:val="left" w:pos="426"/>
        </w:tabs>
        <w:spacing w:before="120" w:after="120"/>
        <w:ind w:left="709" w:hanging="851"/>
        <w:rPr>
          <w:color w:val="000000"/>
        </w:rPr>
      </w:pPr>
      <w:r w:rsidRPr="006F21C2">
        <w:rPr>
          <w:b/>
          <w:lang w:val="en-US"/>
        </w:rPr>
        <w:t>5.3</w:t>
      </w:r>
      <w:r w:rsidR="006F21C2" w:rsidRPr="006F21C2">
        <w:rPr>
          <w:b/>
          <w:lang w:val="en-US"/>
        </w:rPr>
        <w:tab/>
      </w:r>
      <w:r w:rsidR="00BA2857">
        <w:rPr>
          <w:b/>
          <w:lang w:val="en-US"/>
        </w:rPr>
        <w:tab/>
      </w:r>
      <w:r w:rsidR="006F21C2" w:rsidRPr="006F21C2">
        <w:rPr>
          <w:b/>
          <w:color w:val="000000" w:themeColor="text1"/>
        </w:rPr>
        <w:t>National Single Instance Service Audit Report</w:t>
      </w:r>
      <w:r w:rsidR="002305DD" w:rsidRPr="00BA2857">
        <w:rPr>
          <w:b/>
          <w:color w:val="000000" w:themeColor="text1"/>
        </w:rPr>
        <w:br/>
      </w:r>
      <w:r w:rsidR="00BA2857" w:rsidRPr="00196F0E">
        <w:rPr>
          <w:color w:val="000000" w:themeColor="text1"/>
        </w:rPr>
        <w:t>National Sing</w:t>
      </w:r>
      <w:r w:rsidR="00BA2857">
        <w:rPr>
          <w:color w:val="000000" w:themeColor="text1"/>
        </w:rPr>
        <w:t>le Instance Service Audit Report was presented with assurance received from service audits for the National Finance System and the National IT System.</w:t>
      </w:r>
      <w:r w:rsidR="00BA2857">
        <w:rPr>
          <w:color w:val="000000"/>
        </w:rPr>
        <w:t xml:space="preserve"> The IT Report will be submitted to the eHealth Steer</w:t>
      </w:r>
      <w:r w:rsidR="00BA2857">
        <w:rPr>
          <w:color w:val="000000" w:themeColor="text1"/>
        </w:rPr>
        <w:t>ing Group</w:t>
      </w:r>
      <w:r w:rsidR="00386FF1">
        <w:rPr>
          <w:color w:val="000000" w:themeColor="text1"/>
        </w:rPr>
        <w:t>.</w:t>
      </w:r>
      <w:r w:rsidR="00BA2857">
        <w:rPr>
          <w:color w:val="000000"/>
        </w:rPr>
        <w:br/>
      </w:r>
      <w:r w:rsidR="00BA2857">
        <w:t>This</w:t>
      </w:r>
      <w:r w:rsidR="00BA2857" w:rsidRPr="001B1905">
        <w:t xml:space="preserve"> provides </w:t>
      </w:r>
      <w:r w:rsidR="00BA2857">
        <w:t xml:space="preserve">the committee with </w:t>
      </w:r>
      <w:r w:rsidR="00BA2857" w:rsidRPr="001B1905">
        <w:t>positive assurance over the controls in place</w:t>
      </w:r>
      <w:r w:rsidR="00BA2857">
        <w:rPr>
          <w:color w:val="000000"/>
        </w:rPr>
        <w:t xml:space="preserve"> </w:t>
      </w:r>
      <w:r w:rsidR="002A3D53">
        <w:rPr>
          <w:color w:val="000000"/>
        </w:rPr>
        <w:t xml:space="preserve">with </w:t>
      </w:r>
      <w:r w:rsidR="00BA2857">
        <w:rPr>
          <w:color w:val="000000"/>
        </w:rPr>
        <w:t>no actions noted.</w:t>
      </w:r>
      <w:r w:rsidR="00BA2857">
        <w:rPr>
          <w:color w:val="000000"/>
        </w:rPr>
        <w:br/>
      </w:r>
    </w:p>
    <w:p w:rsidR="00796FF2" w:rsidRDefault="00A9455C" w:rsidP="00A9455C">
      <w:pPr>
        <w:ind w:left="709" w:hanging="851"/>
        <w:rPr>
          <w:lang w:val="en-US"/>
        </w:rPr>
      </w:pPr>
      <w:r>
        <w:rPr>
          <w:b/>
          <w:lang w:val="en-US"/>
        </w:rPr>
        <w:t>5.4</w:t>
      </w:r>
      <w:r>
        <w:rPr>
          <w:b/>
          <w:lang w:val="en-US"/>
        </w:rPr>
        <w:tab/>
        <w:t>Workplan 2019/20</w:t>
      </w:r>
      <w:r>
        <w:rPr>
          <w:b/>
          <w:lang w:val="en-US"/>
        </w:rPr>
        <w:br/>
      </w:r>
      <w:r w:rsidR="00BA2857" w:rsidRPr="00BA2857">
        <w:rPr>
          <w:lang w:val="en-US"/>
        </w:rPr>
        <w:t xml:space="preserve">Karen Kelly presented the committee’s workplan for </w:t>
      </w:r>
      <w:r w:rsidR="00BA2857">
        <w:rPr>
          <w:lang w:val="en-US"/>
        </w:rPr>
        <w:t>the coming year which has been discussed at previous meetings.</w:t>
      </w:r>
      <w:r w:rsidR="00BB5736">
        <w:rPr>
          <w:lang w:val="en-US"/>
        </w:rPr>
        <w:br/>
      </w:r>
      <w:r w:rsidR="00796FF2">
        <w:rPr>
          <w:lang w:val="en-US"/>
        </w:rPr>
        <w:br/>
        <w:t>Laura Langan Riach referred to deep dive of risks and asked if members w</w:t>
      </w:r>
      <w:r w:rsidR="00485C08">
        <w:rPr>
          <w:lang w:val="en-US"/>
        </w:rPr>
        <w:t>ish</w:t>
      </w:r>
      <w:r w:rsidR="00796FF2">
        <w:rPr>
          <w:lang w:val="en-US"/>
        </w:rPr>
        <w:t xml:space="preserve"> to specifically state which risks should be selected. Karen Kelly suggested this </w:t>
      </w:r>
      <w:r w:rsidR="00DE7D61">
        <w:rPr>
          <w:lang w:val="en-US"/>
        </w:rPr>
        <w:t>be</w:t>
      </w:r>
      <w:r w:rsidR="00796FF2">
        <w:rPr>
          <w:lang w:val="en-US"/>
        </w:rPr>
        <w:t xml:space="preserve"> discussed at the next Committee meeting.</w:t>
      </w:r>
      <w:r w:rsidR="00796FF2">
        <w:rPr>
          <w:lang w:val="en-US"/>
        </w:rPr>
        <w:br/>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536"/>
        <w:gridCol w:w="1701"/>
        <w:gridCol w:w="1243"/>
      </w:tblGrid>
      <w:tr w:rsidR="00796FF2" w:rsidRPr="006B2EBD" w:rsidTr="00796FF2">
        <w:tc>
          <w:tcPr>
            <w:tcW w:w="1418" w:type="dxa"/>
            <w:vAlign w:val="center"/>
          </w:tcPr>
          <w:p w:rsidR="00796FF2" w:rsidRPr="00D45EA3" w:rsidRDefault="00796FF2" w:rsidP="000B734C">
            <w:pPr>
              <w:pStyle w:val="ListParagraph"/>
              <w:ind w:left="709" w:hanging="709"/>
              <w:rPr>
                <w:b/>
                <w:color w:val="000000"/>
              </w:rPr>
            </w:pPr>
            <w:r w:rsidRPr="00D45EA3">
              <w:rPr>
                <w:b/>
                <w:color w:val="000000"/>
              </w:rPr>
              <w:t>Action No.</w:t>
            </w:r>
          </w:p>
        </w:tc>
        <w:tc>
          <w:tcPr>
            <w:tcW w:w="4536" w:type="dxa"/>
            <w:vAlign w:val="center"/>
          </w:tcPr>
          <w:p w:rsidR="00796FF2" w:rsidRPr="00D45EA3" w:rsidRDefault="00796FF2" w:rsidP="000B734C">
            <w:pPr>
              <w:pStyle w:val="ListParagraph"/>
              <w:ind w:left="709" w:hanging="675"/>
              <w:rPr>
                <w:b/>
                <w:color w:val="000000"/>
              </w:rPr>
            </w:pPr>
            <w:r w:rsidRPr="00D45EA3">
              <w:rPr>
                <w:b/>
                <w:color w:val="000000"/>
              </w:rPr>
              <w:t>Action</w:t>
            </w:r>
          </w:p>
        </w:tc>
        <w:tc>
          <w:tcPr>
            <w:tcW w:w="1701" w:type="dxa"/>
            <w:vAlign w:val="center"/>
          </w:tcPr>
          <w:p w:rsidR="00796FF2" w:rsidRPr="00D45EA3" w:rsidRDefault="00796FF2" w:rsidP="000B734C">
            <w:pPr>
              <w:pStyle w:val="ListParagraph"/>
              <w:ind w:left="709" w:hanging="709"/>
              <w:rPr>
                <w:b/>
                <w:color w:val="000000"/>
              </w:rPr>
            </w:pPr>
            <w:r w:rsidRPr="00D45EA3">
              <w:rPr>
                <w:b/>
                <w:color w:val="000000"/>
              </w:rPr>
              <w:t>Action by</w:t>
            </w:r>
          </w:p>
        </w:tc>
        <w:tc>
          <w:tcPr>
            <w:tcW w:w="1243" w:type="dxa"/>
            <w:vAlign w:val="center"/>
          </w:tcPr>
          <w:p w:rsidR="00796FF2" w:rsidRPr="00D45EA3" w:rsidRDefault="00796FF2" w:rsidP="000B734C">
            <w:pPr>
              <w:pStyle w:val="ListParagraph"/>
              <w:ind w:left="709" w:hanging="851"/>
              <w:rPr>
                <w:b/>
                <w:color w:val="000000"/>
              </w:rPr>
            </w:pPr>
            <w:r>
              <w:rPr>
                <w:b/>
                <w:color w:val="000000"/>
              </w:rPr>
              <w:t xml:space="preserve"> </w:t>
            </w:r>
            <w:r w:rsidRPr="00D45EA3">
              <w:rPr>
                <w:b/>
                <w:color w:val="000000"/>
              </w:rPr>
              <w:t>Status</w:t>
            </w:r>
          </w:p>
        </w:tc>
      </w:tr>
      <w:tr w:rsidR="00796FF2" w:rsidRPr="006B2EBD" w:rsidTr="00796FF2">
        <w:tc>
          <w:tcPr>
            <w:tcW w:w="1418" w:type="dxa"/>
          </w:tcPr>
          <w:p w:rsidR="00796FF2" w:rsidRPr="00D45EA3" w:rsidRDefault="00796FF2" w:rsidP="000B734C">
            <w:pPr>
              <w:pStyle w:val="ListParagraph"/>
              <w:ind w:left="709" w:hanging="851"/>
              <w:rPr>
                <w:color w:val="000000"/>
              </w:rPr>
            </w:pPr>
            <w:r>
              <w:rPr>
                <w:color w:val="000000"/>
              </w:rPr>
              <w:t>110619/01</w:t>
            </w:r>
          </w:p>
        </w:tc>
        <w:tc>
          <w:tcPr>
            <w:tcW w:w="4536" w:type="dxa"/>
          </w:tcPr>
          <w:p w:rsidR="00796FF2" w:rsidRPr="00D45EA3" w:rsidRDefault="00796FF2" w:rsidP="000B734C">
            <w:pPr>
              <w:tabs>
                <w:tab w:val="left" w:pos="-167"/>
              </w:tabs>
              <w:ind w:right="148"/>
            </w:pPr>
            <w:r>
              <w:t>Decide on specific risks for deep dive approach.</w:t>
            </w:r>
          </w:p>
        </w:tc>
        <w:tc>
          <w:tcPr>
            <w:tcW w:w="1701" w:type="dxa"/>
          </w:tcPr>
          <w:p w:rsidR="00796FF2" w:rsidRPr="00D45EA3" w:rsidRDefault="00796FF2" w:rsidP="00796FF2">
            <w:pPr>
              <w:pStyle w:val="ListParagraph"/>
              <w:ind w:left="459" w:hanging="851"/>
              <w:jc w:val="center"/>
              <w:rPr>
                <w:color w:val="000000"/>
              </w:rPr>
            </w:pPr>
            <w:r>
              <w:rPr>
                <w:color w:val="000000"/>
              </w:rPr>
              <w:t>LLR</w:t>
            </w:r>
          </w:p>
        </w:tc>
        <w:tc>
          <w:tcPr>
            <w:tcW w:w="1243" w:type="dxa"/>
          </w:tcPr>
          <w:p w:rsidR="00796FF2" w:rsidRPr="009A08C5" w:rsidRDefault="00796FF2" w:rsidP="000B734C">
            <w:pPr>
              <w:pStyle w:val="ListParagraph"/>
              <w:ind w:left="709" w:hanging="851"/>
              <w:rPr>
                <w:color w:val="000000"/>
              </w:rPr>
            </w:pPr>
            <w:r>
              <w:rPr>
                <w:color w:val="000000"/>
              </w:rPr>
              <w:t xml:space="preserve"> New</w:t>
            </w:r>
          </w:p>
        </w:tc>
      </w:tr>
    </w:tbl>
    <w:p w:rsidR="00A9455C" w:rsidRDefault="00A9455C" w:rsidP="00A9455C">
      <w:pPr>
        <w:ind w:left="709" w:hanging="851"/>
        <w:rPr>
          <w:b/>
          <w:lang w:val="en-US"/>
        </w:rPr>
      </w:pPr>
    </w:p>
    <w:p w:rsidR="00A9455C" w:rsidRPr="006F21C2" w:rsidRDefault="00A9455C" w:rsidP="00A9455C">
      <w:pPr>
        <w:ind w:left="709" w:hanging="851"/>
        <w:rPr>
          <w:b/>
          <w:color w:val="000000" w:themeColor="text1"/>
        </w:rPr>
      </w:pPr>
      <w:r>
        <w:rPr>
          <w:b/>
          <w:lang w:val="en-US"/>
        </w:rPr>
        <w:t>5.5</w:t>
      </w:r>
      <w:r>
        <w:rPr>
          <w:b/>
          <w:lang w:val="en-US"/>
        </w:rPr>
        <w:tab/>
        <w:t>Terms of Reference Update</w:t>
      </w:r>
      <w:r w:rsidR="00796FF2">
        <w:rPr>
          <w:b/>
          <w:lang w:val="en-US"/>
        </w:rPr>
        <w:br/>
      </w:r>
      <w:r w:rsidR="00796FF2" w:rsidRPr="00796FF2">
        <w:rPr>
          <w:lang w:val="en-US"/>
        </w:rPr>
        <w:t xml:space="preserve">Karen Kelly </w:t>
      </w:r>
      <w:r w:rsidR="00796FF2">
        <w:rPr>
          <w:lang w:val="en-US"/>
        </w:rPr>
        <w:t xml:space="preserve">advised </w:t>
      </w:r>
      <w:r w:rsidR="002A3D53">
        <w:rPr>
          <w:lang w:val="en-US"/>
        </w:rPr>
        <w:t xml:space="preserve">members </w:t>
      </w:r>
      <w:r w:rsidR="00796FF2">
        <w:rPr>
          <w:lang w:val="en-US"/>
        </w:rPr>
        <w:t xml:space="preserve">that this was an opportunity to update the </w:t>
      </w:r>
      <w:r w:rsidR="00796FF2" w:rsidRPr="00796FF2">
        <w:rPr>
          <w:lang w:val="en-US"/>
        </w:rPr>
        <w:t>terms</w:t>
      </w:r>
      <w:r w:rsidR="00796FF2">
        <w:rPr>
          <w:lang w:val="en-US"/>
        </w:rPr>
        <w:t xml:space="preserve"> of reference for the committee.</w:t>
      </w:r>
      <w:r w:rsidR="00FA409D">
        <w:rPr>
          <w:lang w:val="en-US"/>
        </w:rPr>
        <w:br/>
      </w:r>
      <w:r w:rsidR="00796FF2">
        <w:rPr>
          <w:b/>
          <w:lang w:val="en-US"/>
        </w:rPr>
        <w:br/>
      </w:r>
      <w:r w:rsidR="00931CCB">
        <w:rPr>
          <w:color w:val="000000" w:themeColor="text1"/>
        </w:rPr>
        <w:t xml:space="preserve">It was suggested that rather than naming individuals in </w:t>
      </w:r>
      <w:r w:rsidR="00485C08">
        <w:rPr>
          <w:color w:val="000000" w:themeColor="text1"/>
        </w:rPr>
        <w:t xml:space="preserve">the </w:t>
      </w:r>
      <w:r w:rsidR="00931CCB">
        <w:rPr>
          <w:color w:val="000000" w:themeColor="text1"/>
        </w:rPr>
        <w:t xml:space="preserve">membership list that job </w:t>
      </w:r>
      <w:r w:rsidR="00931CCB">
        <w:rPr>
          <w:color w:val="000000" w:themeColor="text1"/>
        </w:rPr>
        <w:lastRenderedPageBreak/>
        <w:t xml:space="preserve">titles would </w:t>
      </w:r>
      <w:r w:rsidR="004C39C4">
        <w:rPr>
          <w:color w:val="000000" w:themeColor="text1"/>
        </w:rPr>
        <w:t xml:space="preserve">be </w:t>
      </w:r>
      <w:r w:rsidR="00931CCB">
        <w:rPr>
          <w:color w:val="000000" w:themeColor="text1"/>
        </w:rPr>
        <w:t>included instead.</w:t>
      </w:r>
      <w:r w:rsidR="00FA409D">
        <w:rPr>
          <w:color w:val="000000" w:themeColor="text1"/>
        </w:rPr>
        <w:t xml:space="preserve"> </w:t>
      </w:r>
      <w:r w:rsidR="00931CCB">
        <w:rPr>
          <w:color w:val="000000" w:themeColor="text1"/>
        </w:rPr>
        <w:t>It was also</w:t>
      </w:r>
      <w:r w:rsidR="00A00834">
        <w:rPr>
          <w:color w:val="000000" w:themeColor="text1"/>
        </w:rPr>
        <w:t xml:space="preserve"> proposed </w:t>
      </w:r>
      <w:r w:rsidR="00931CCB">
        <w:rPr>
          <w:color w:val="000000" w:themeColor="text1"/>
        </w:rPr>
        <w:t xml:space="preserve"> that </w:t>
      </w:r>
      <w:r w:rsidR="00796FF2">
        <w:rPr>
          <w:color w:val="000000" w:themeColor="text1"/>
        </w:rPr>
        <w:t xml:space="preserve">start and </w:t>
      </w:r>
      <w:r w:rsidR="00931CCB">
        <w:rPr>
          <w:color w:val="000000" w:themeColor="text1"/>
        </w:rPr>
        <w:t>leaving dates would be inserted for members.</w:t>
      </w:r>
      <w:r w:rsidR="00796FF2">
        <w:rPr>
          <w:color w:val="000000" w:themeColor="text1"/>
        </w:rPr>
        <w:t xml:space="preserve"> </w:t>
      </w:r>
      <w:r w:rsidR="00A9346D">
        <w:rPr>
          <w:color w:val="000000" w:themeColor="text1"/>
        </w:rPr>
        <w:br/>
      </w:r>
      <w:r w:rsidR="00A9346D">
        <w:rPr>
          <w:color w:val="000000" w:themeColor="text1"/>
        </w:rPr>
        <w:br/>
        <w:t xml:space="preserve">Head of Corporate Governance, Board Secretary </w:t>
      </w:r>
      <w:r w:rsidR="00931CCB">
        <w:rPr>
          <w:color w:val="000000" w:themeColor="text1"/>
        </w:rPr>
        <w:t xml:space="preserve">will commence on 22 July 2019 and she will have ideas emerging from </w:t>
      </w:r>
      <w:r w:rsidR="004C39C4">
        <w:rPr>
          <w:color w:val="000000" w:themeColor="text1"/>
        </w:rPr>
        <w:t>n</w:t>
      </w:r>
      <w:r w:rsidR="00931CCB">
        <w:rPr>
          <w:color w:val="000000" w:themeColor="text1"/>
        </w:rPr>
        <w:t xml:space="preserve">ational </w:t>
      </w:r>
      <w:r w:rsidR="004C39C4">
        <w:rPr>
          <w:color w:val="000000" w:themeColor="text1"/>
        </w:rPr>
        <w:t xml:space="preserve">work that </w:t>
      </w:r>
      <w:r w:rsidR="00A00834">
        <w:rPr>
          <w:color w:val="000000" w:themeColor="text1"/>
        </w:rPr>
        <w:t>may</w:t>
      </w:r>
      <w:r w:rsidR="004C39C4">
        <w:rPr>
          <w:color w:val="000000" w:themeColor="text1"/>
        </w:rPr>
        <w:t xml:space="preserve"> impact on</w:t>
      </w:r>
      <w:r w:rsidR="00A00834">
        <w:rPr>
          <w:color w:val="000000" w:themeColor="text1"/>
        </w:rPr>
        <w:t xml:space="preserve"> other</w:t>
      </w:r>
      <w:r w:rsidR="004C39C4">
        <w:rPr>
          <w:color w:val="000000" w:themeColor="text1"/>
        </w:rPr>
        <w:t xml:space="preserve"> committee’s terms of reference.</w:t>
      </w:r>
      <w:r w:rsidR="005573FA">
        <w:rPr>
          <w:color w:val="000000" w:themeColor="text1"/>
        </w:rPr>
        <w:t xml:space="preserve"> </w:t>
      </w:r>
      <w:r w:rsidR="00931CCB">
        <w:rPr>
          <w:color w:val="000000" w:themeColor="text1"/>
        </w:rPr>
        <w:br/>
      </w:r>
      <w:r w:rsidR="00931CCB">
        <w:rPr>
          <w:color w:val="000000" w:themeColor="text1"/>
        </w:rPr>
        <w:br/>
        <w:t>Members approved terms of reference</w:t>
      </w:r>
      <w:r w:rsidR="004C39C4">
        <w:rPr>
          <w:color w:val="000000" w:themeColor="text1"/>
        </w:rPr>
        <w:t xml:space="preserve"> which will be </w:t>
      </w:r>
      <w:r w:rsidR="00796FF2">
        <w:rPr>
          <w:color w:val="000000" w:themeColor="text1"/>
        </w:rPr>
        <w:t>presented</w:t>
      </w:r>
      <w:r w:rsidR="004C39C4">
        <w:rPr>
          <w:color w:val="000000" w:themeColor="text1"/>
        </w:rPr>
        <w:t xml:space="preserve"> to</w:t>
      </w:r>
      <w:r w:rsidR="00796FF2">
        <w:rPr>
          <w:color w:val="000000" w:themeColor="text1"/>
        </w:rPr>
        <w:t xml:space="preserve"> the August Board</w:t>
      </w:r>
      <w:r w:rsidR="004C39C4">
        <w:rPr>
          <w:color w:val="000000" w:themeColor="text1"/>
        </w:rPr>
        <w:t xml:space="preserve"> of meeting</w:t>
      </w:r>
      <w:r w:rsidR="00796FF2">
        <w:rPr>
          <w:color w:val="000000" w:themeColor="text1"/>
        </w:rPr>
        <w:t>.</w:t>
      </w:r>
    </w:p>
    <w:p w:rsidR="001E3354" w:rsidRPr="00A254FB" w:rsidRDefault="00746C75" w:rsidP="00F07F5F">
      <w:pPr>
        <w:tabs>
          <w:tab w:val="left" w:pos="567"/>
          <w:tab w:val="left" w:pos="5760"/>
          <w:tab w:val="left" w:pos="7740"/>
        </w:tabs>
        <w:ind w:left="567" w:hanging="709"/>
      </w:pPr>
      <w:r w:rsidRPr="00BC0721">
        <w:rPr>
          <w:b/>
          <w:lang w:val="en-US"/>
        </w:rPr>
        <w:tab/>
      </w:r>
      <w:r w:rsidR="001E3354" w:rsidRPr="00BC0721">
        <w:rPr>
          <w:b/>
        </w:rPr>
        <w:t xml:space="preserve"> </w:t>
      </w:r>
      <w:r w:rsidR="00A254FB" w:rsidRPr="00BC0721">
        <w:rPr>
          <w:b/>
          <w:lang w:val="en-US"/>
        </w:rPr>
        <w:tab/>
      </w:r>
    </w:p>
    <w:p w:rsidR="00256F6B" w:rsidRDefault="00256F6B" w:rsidP="006211B2">
      <w:pPr>
        <w:pStyle w:val="ListParagraph"/>
        <w:numPr>
          <w:ilvl w:val="0"/>
          <w:numId w:val="11"/>
        </w:numPr>
        <w:ind w:hanging="862"/>
        <w:rPr>
          <w:b/>
          <w:bCs/>
        </w:rPr>
      </w:pPr>
      <w:r w:rsidRPr="006211B2">
        <w:rPr>
          <w:b/>
          <w:bCs/>
        </w:rPr>
        <w:t>Safe</w:t>
      </w:r>
    </w:p>
    <w:p w:rsidR="004C39C4" w:rsidRPr="0056181B" w:rsidRDefault="00256F6B" w:rsidP="0062613C">
      <w:pPr>
        <w:spacing w:before="120" w:after="120"/>
        <w:ind w:left="713" w:hanging="855"/>
        <w:rPr>
          <w:lang w:val="en-US"/>
        </w:rPr>
      </w:pPr>
      <w:r w:rsidRPr="00256F6B">
        <w:rPr>
          <w:b/>
          <w:color w:val="000000" w:themeColor="text1"/>
        </w:rPr>
        <w:t>6.1</w:t>
      </w:r>
      <w:r>
        <w:rPr>
          <w:b/>
          <w:color w:val="000000" w:themeColor="text1"/>
        </w:rPr>
        <w:tab/>
      </w:r>
      <w:r w:rsidRPr="00256F6B">
        <w:rPr>
          <w:b/>
          <w:color w:val="000000" w:themeColor="text1"/>
        </w:rPr>
        <w:t>Board Risk Register</w:t>
      </w:r>
      <w:r w:rsidR="00E961A1">
        <w:rPr>
          <w:b/>
          <w:color w:val="000000" w:themeColor="text1"/>
        </w:rPr>
        <w:t xml:space="preserve"> and Enterprise Risk Update</w:t>
      </w:r>
      <w:r w:rsidR="004C39C4">
        <w:rPr>
          <w:b/>
          <w:color w:val="000000" w:themeColor="text1"/>
        </w:rPr>
        <w:br/>
      </w:r>
      <w:r w:rsidR="0062613C">
        <w:rPr>
          <w:color w:val="000000"/>
        </w:rPr>
        <w:t>Laura Langan Riach presented the</w:t>
      </w:r>
      <w:r w:rsidR="004C39C4">
        <w:rPr>
          <w:color w:val="000000"/>
        </w:rPr>
        <w:t xml:space="preserve"> </w:t>
      </w:r>
      <w:r w:rsidR="004C39C4" w:rsidRPr="00BE7DF1">
        <w:rPr>
          <w:color w:val="000000"/>
        </w:rPr>
        <w:t>Board Risk Register</w:t>
      </w:r>
      <w:r w:rsidR="004C39C4">
        <w:rPr>
          <w:color w:val="000000"/>
        </w:rPr>
        <w:t xml:space="preserve"> </w:t>
      </w:r>
      <w:r w:rsidR="0062613C">
        <w:rPr>
          <w:color w:val="000000"/>
        </w:rPr>
        <w:t xml:space="preserve">which was reviewed and endorsed at the Senior Management Team meeting and </w:t>
      </w:r>
      <w:r w:rsidR="004C39C4">
        <w:rPr>
          <w:color w:val="000000"/>
        </w:rPr>
        <w:t xml:space="preserve">highlighted proposed </w:t>
      </w:r>
      <w:r w:rsidR="0062613C">
        <w:rPr>
          <w:color w:val="000000"/>
        </w:rPr>
        <w:t>recommendations of risks:</w:t>
      </w:r>
    </w:p>
    <w:p w:rsidR="00E81900" w:rsidRDefault="004C39C4">
      <w:pPr>
        <w:pStyle w:val="ListParagraph"/>
        <w:numPr>
          <w:ilvl w:val="0"/>
          <w:numId w:val="21"/>
        </w:numPr>
        <w:spacing w:before="120" w:after="120"/>
        <w:rPr>
          <w:lang w:val="en-US"/>
        </w:rPr>
      </w:pPr>
      <w:r>
        <w:rPr>
          <w:color w:val="000000"/>
        </w:rPr>
        <w:t>EU Withdrawal risk reduced to medium level but members received assurance that this will continue to be closely monitored</w:t>
      </w:r>
      <w:r w:rsidR="0062613C">
        <w:rPr>
          <w:color w:val="000000"/>
        </w:rPr>
        <w:t xml:space="preserve"> until planned </w:t>
      </w:r>
      <w:r w:rsidR="00147BDF" w:rsidRPr="00147BDF">
        <w:rPr>
          <w:color w:val="000000"/>
        </w:rPr>
        <w:t xml:space="preserve">deadline </w:t>
      </w:r>
      <w:r w:rsidR="0062613C" w:rsidRPr="00147BDF">
        <w:rPr>
          <w:color w:val="000000"/>
        </w:rPr>
        <w:t xml:space="preserve">date </w:t>
      </w:r>
      <w:r w:rsidR="00485C08" w:rsidRPr="00147BDF">
        <w:rPr>
          <w:color w:val="000000"/>
        </w:rPr>
        <w:t>in</w:t>
      </w:r>
      <w:r w:rsidR="00485C08">
        <w:rPr>
          <w:color w:val="000000"/>
        </w:rPr>
        <w:t xml:space="preserve"> </w:t>
      </w:r>
      <w:r w:rsidR="0062613C">
        <w:rPr>
          <w:color w:val="000000"/>
        </w:rPr>
        <w:t xml:space="preserve">October and can be escalated if necessary. Contingencies are already in place. </w:t>
      </w:r>
    </w:p>
    <w:p w:rsidR="00E81900" w:rsidRDefault="004C39C4">
      <w:pPr>
        <w:pStyle w:val="ListParagraph"/>
        <w:numPr>
          <w:ilvl w:val="0"/>
          <w:numId w:val="21"/>
        </w:numPr>
        <w:spacing w:before="120" w:after="120"/>
        <w:rPr>
          <w:lang w:val="en-US"/>
        </w:rPr>
      </w:pPr>
      <w:r>
        <w:rPr>
          <w:color w:val="000000"/>
        </w:rPr>
        <w:t xml:space="preserve">Workforce Capacity risk increased to high level given workforce </w:t>
      </w:r>
      <w:r w:rsidR="0062613C">
        <w:rPr>
          <w:color w:val="000000"/>
        </w:rPr>
        <w:t>challenges</w:t>
      </w:r>
      <w:r>
        <w:rPr>
          <w:color w:val="000000"/>
        </w:rPr>
        <w:t xml:space="preserve"> linked to the </w:t>
      </w:r>
      <w:r w:rsidR="00167174">
        <w:rPr>
          <w:color w:val="000000"/>
        </w:rPr>
        <w:t xml:space="preserve">hospital </w:t>
      </w:r>
      <w:r>
        <w:rPr>
          <w:color w:val="000000"/>
        </w:rPr>
        <w:t>expansion.</w:t>
      </w:r>
    </w:p>
    <w:p w:rsidR="00E81900" w:rsidRDefault="004C39C4">
      <w:pPr>
        <w:pStyle w:val="ListParagraph"/>
        <w:numPr>
          <w:ilvl w:val="0"/>
          <w:numId w:val="21"/>
        </w:numPr>
        <w:spacing w:before="120" w:after="120"/>
        <w:rPr>
          <w:lang w:val="en-US"/>
        </w:rPr>
      </w:pPr>
      <w:r>
        <w:rPr>
          <w:color w:val="000000"/>
        </w:rPr>
        <w:t>Waiting Times risk is under review</w:t>
      </w:r>
      <w:r w:rsidR="0062613C">
        <w:rPr>
          <w:color w:val="000000"/>
        </w:rPr>
        <w:t xml:space="preserve"> whilst being mindful that we are protecting patients.</w:t>
      </w:r>
    </w:p>
    <w:p w:rsidR="003D270B" w:rsidRDefault="0062613C" w:rsidP="0062613C">
      <w:pPr>
        <w:ind w:left="709"/>
        <w:rPr>
          <w:b/>
          <w:color w:val="000000" w:themeColor="text1"/>
        </w:rPr>
      </w:pPr>
      <w:r w:rsidRPr="003B640B">
        <w:rPr>
          <w:color w:val="000000"/>
        </w:rPr>
        <w:t xml:space="preserve">It was proposed to remove </w:t>
      </w:r>
      <w:r w:rsidR="003B640B">
        <w:rPr>
          <w:color w:val="000000"/>
        </w:rPr>
        <w:t xml:space="preserve">the following </w:t>
      </w:r>
      <w:r w:rsidRPr="003B640B">
        <w:rPr>
          <w:color w:val="000000"/>
        </w:rPr>
        <w:t>three risks</w:t>
      </w:r>
      <w:r w:rsidR="003B640B">
        <w:rPr>
          <w:color w:val="000000"/>
        </w:rPr>
        <w:t>;</w:t>
      </w:r>
      <w:r w:rsidRPr="003B640B">
        <w:rPr>
          <w:color w:val="000000"/>
        </w:rPr>
        <w:t xml:space="preserve"> S</w:t>
      </w:r>
      <w:r w:rsidR="005573FA" w:rsidRPr="003B640B">
        <w:rPr>
          <w:color w:val="000000"/>
        </w:rPr>
        <w:t>1, S</w:t>
      </w:r>
      <w:r w:rsidRPr="003B640B">
        <w:rPr>
          <w:color w:val="000000"/>
        </w:rPr>
        <w:t>2 and S</w:t>
      </w:r>
      <w:r w:rsidR="003B640B" w:rsidRPr="003B640B">
        <w:rPr>
          <w:color w:val="000000"/>
        </w:rPr>
        <w:t>4</w:t>
      </w:r>
      <w:r w:rsidR="003B640B">
        <w:rPr>
          <w:color w:val="000000"/>
        </w:rPr>
        <w:t xml:space="preserve"> from the Risk Register</w:t>
      </w:r>
      <w:r w:rsidRPr="003B640B">
        <w:rPr>
          <w:color w:val="000000"/>
        </w:rPr>
        <w:t xml:space="preserve">. Karen Kelly asked if these </w:t>
      </w:r>
      <w:r w:rsidR="00147BDF" w:rsidRPr="003B640B">
        <w:rPr>
          <w:color w:val="000000"/>
        </w:rPr>
        <w:t xml:space="preserve">closed </w:t>
      </w:r>
      <w:r w:rsidRPr="003B640B">
        <w:rPr>
          <w:color w:val="000000"/>
        </w:rPr>
        <w:t xml:space="preserve">risks </w:t>
      </w:r>
      <w:r w:rsidR="00147BDF" w:rsidRPr="003B640B">
        <w:rPr>
          <w:color w:val="000000"/>
        </w:rPr>
        <w:t xml:space="preserve">will be recorded </w:t>
      </w:r>
      <w:r w:rsidR="003B640B" w:rsidRPr="003B640B">
        <w:rPr>
          <w:color w:val="000000"/>
        </w:rPr>
        <w:t>o</w:t>
      </w:r>
      <w:r w:rsidR="00147BDF" w:rsidRPr="003B640B">
        <w:rPr>
          <w:color w:val="000000"/>
        </w:rPr>
        <w:t>n another register</w:t>
      </w:r>
      <w:r w:rsidRPr="003B640B">
        <w:rPr>
          <w:color w:val="000000"/>
        </w:rPr>
        <w:t xml:space="preserve">. </w:t>
      </w:r>
      <w:r w:rsidR="002A3D53" w:rsidRPr="003B640B">
        <w:rPr>
          <w:color w:val="000000"/>
        </w:rPr>
        <w:t xml:space="preserve">It was </w:t>
      </w:r>
      <w:r w:rsidR="00FA7271" w:rsidRPr="003B640B">
        <w:rPr>
          <w:color w:val="000000"/>
        </w:rPr>
        <w:t>agreed that Laura Langan Riach would decide the best method of monitoring these risks</w:t>
      </w:r>
      <w:r w:rsidR="003B640B" w:rsidRPr="003B640B">
        <w:rPr>
          <w:color w:val="000000"/>
        </w:rPr>
        <w:t>.</w:t>
      </w:r>
      <w:r w:rsidR="003B640B">
        <w:rPr>
          <w:color w:val="000000"/>
        </w:rPr>
        <w:br/>
      </w:r>
      <w:r w:rsidRPr="003B640B">
        <w:rPr>
          <w:color w:val="000000"/>
        </w:rPr>
        <w:br/>
      </w:r>
      <w:r>
        <w:rPr>
          <w:color w:val="000000"/>
        </w:rPr>
        <w:t xml:space="preserve">Members </w:t>
      </w:r>
      <w:r w:rsidR="00FA7271">
        <w:rPr>
          <w:color w:val="000000"/>
        </w:rPr>
        <w:t>were satisfied with recommendations and approved the updated Risk Register which will be presented to the Board.</w:t>
      </w:r>
      <w:r w:rsidR="00F21A70">
        <w:rPr>
          <w:b/>
          <w:color w:val="000000" w:themeColor="text1"/>
        </w:rPr>
        <w:br/>
      </w:r>
    </w:p>
    <w:p w:rsidR="00A9455C" w:rsidRPr="00FD1520" w:rsidRDefault="00A9455C" w:rsidP="00FA7271">
      <w:pPr>
        <w:pStyle w:val="ListParagraph"/>
        <w:numPr>
          <w:ilvl w:val="1"/>
          <w:numId w:val="11"/>
        </w:numPr>
        <w:ind w:left="709" w:hanging="851"/>
        <w:rPr>
          <w:b/>
          <w:color w:val="000000"/>
        </w:rPr>
      </w:pPr>
      <w:r w:rsidRPr="00FD1520">
        <w:rPr>
          <w:b/>
          <w:color w:val="000000"/>
        </w:rPr>
        <w:t>Assurance Framework</w:t>
      </w:r>
      <w:r w:rsidR="00FA7271" w:rsidRPr="00FD1520">
        <w:rPr>
          <w:b/>
          <w:color w:val="000000"/>
        </w:rPr>
        <w:br/>
      </w:r>
      <w:r w:rsidR="00FA7271" w:rsidRPr="00FD1520">
        <w:rPr>
          <w:color w:val="000000"/>
        </w:rPr>
        <w:t xml:space="preserve">Julie Carter advised that as part of the Audit </w:t>
      </w:r>
      <w:r w:rsidR="00FD1520" w:rsidRPr="00FD1520">
        <w:rPr>
          <w:color w:val="000000"/>
        </w:rPr>
        <w:t xml:space="preserve">Committee </w:t>
      </w:r>
      <w:r w:rsidR="00FA7271" w:rsidRPr="00FD1520">
        <w:rPr>
          <w:color w:val="000000"/>
        </w:rPr>
        <w:t xml:space="preserve">Handbook this was a piece of work undertaken which provides </w:t>
      </w:r>
      <w:r w:rsidR="006109C9">
        <w:rPr>
          <w:color w:val="000000"/>
        </w:rPr>
        <w:t xml:space="preserve">first, </w:t>
      </w:r>
      <w:r w:rsidR="00FA7271" w:rsidRPr="00FD1520">
        <w:rPr>
          <w:color w:val="000000"/>
        </w:rPr>
        <w:t>second and third line of defence and if members are satisfied with work to date the same approach will be applied to other areas.</w:t>
      </w:r>
      <w:r w:rsidR="00FD1520" w:rsidRPr="00FD1520">
        <w:rPr>
          <w:color w:val="000000"/>
        </w:rPr>
        <w:br/>
      </w:r>
      <w:r w:rsidR="00FA7271" w:rsidRPr="00FD1520">
        <w:rPr>
          <w:color w:val="000000"/>
        </w:rPr>
        <w:br/>
        <w:t xml:space="preserve">Method/approach </w:t>
      </w:r>
      <w:r w:rsidR="002A3D53">
        <w:rPr>
          <w:color w:val="000000"/>
        </w:rPr>
        <w:t xml:space="preserve">of </w:t>
      </w:r>
      <w:r w:rsidR="00FA7271" w:rsidRPr="00FD1520">
        <w:rPr>
          <w:color w:val="000000"/>
        </w:rPr>
        <w:t>mapping was based on questions from the Audit Committee Handbook</w:t>
      </w:r>
      <w:r w:rsidR="00FD1520" w:rsidRPr="00FD1520">
        <w:rPr>
          <w:color w:val="000000"/>
        </w:rPr>
        <w:t xml:space="preserve"> and provides assurance to the Board of a robust </w:t>
      </w:r>
      <w:r w:rsidR="00B55831" w:rsidRPr="00FD1520">
        <w:rPr>
          <w:color w:val="000000"/>
        </w:rPr>
        <w:t>approach;</w:t>
      </w:r>
      <w:r w:rsidR="00FD1520" w:rsidRPr="00FD1520">
        <w:rPr>
          <w:color w:val="000000"/>
        </w:rPr>
        <w:t xml:space="preserve"> overall </w:t>
      </w:r>
      <w:r w:rsidR="00485C08">
        <w:rPr>
          <w:color w:val="000000"/>
        </w:rPr>
        <w:t xml:space="preserve">this was a </w:t>
      </w:r>
      <w:r w:rsidR="00FD1520" w:rsidRPr="00FD1520">
        <w:rPr>
          <w:color w:val="000000"/>
        </w:rPr>
        <w:t>positive exercise.</w:t>
      </w:r>
      <w:r w:rsidR="00147BDF">
        <w:rPr>
          <w:color w:val="000000"/>
        </w:rPr>
        <w:br/>
      </w:r>
      <w:r w:rsidR="00FD1520" w:rsidRPr="00FD1520">
        <w:rPr>
          <w:color w:val="000000"/>
        </w:rPr>
        <w:br/>
        <w:t xml:space="preserve">Karen Kelly stated that this was good </w:t>
      </w:r>
      <w:r w:rsidR="000F7858">
        <w:rPr>
          <w:color w:val="000000"/>
        </w:rPr>
        <w:t>methodology</w:t>
      </w:r>
      <w:r w:rsidR="00FD1520" w:rsidRPr="00FD1520">
        <w:rPr>
          <w:color w:val="000000"/>
        </w:rPr>
        <w:t xml:space="preserve"> with simple questions and improvements. Next step is defining areas and work</w:t>
      </w:r>
      <w:r w:rsidR="002A3D53">
        <w:rPr>
          <w:color w:val="000000"/>
        </w:rPr>
        <w:t>ing</w:t>
      </w:r>
      <w:r w:rsidR="00FD1520" w:rsidRPr="00FD1520">
        <w:rPr>
          <w:color w:val="000000"/>
        </w:rPr>
        <w:t xml:space="preserve"> through mapping exercise.</w:t>
      </w:r>
      <w:r w:rsidR="00FD1520" w:rsidRPr="00FD1520">
        <w:rPr>
          <w:color w:val="000000"/>
        </w:rPr>
        <w:br/>
      </w:r>
    </w:p>
    <w:p w:rsidR="00560881" w:rsidRDefault="00A9455C" w:rsidP="00AC0D94">
      <w:pPr>
        <w:ind w:left="709" w:hanging="709"/>
        <w:rPr>
          <w:color w:val="000000" w:themeColor="text1"/>
        </w:rPr>
      </w:pPr>
      <w:r>
        <w:rPr>
          <w:b/>
          <w:color w:val="000000"/>
        </w:rPr>
        <w:t>6.3</w:t>
      </w:r>
      <w:r>
        <w:rPr>
          <w:b/>
          <w:color w:val="000000"/>
        </w:rPr>
        <w:tab/>
        <w:t>Procurement Annual Report</w:t>
      </w:r>
      <w:r>
        <w:rPr>
          <w:b/>
          <w:color w:val="000000"/>
        </w:rPr>
        <w:br/>
      </w:r>
      <w:r w:rsidR="00FA7271">
        <w:rPr>
          <w:color w:val="000000" w:themeColor="text1"/>
        </w:rPr>
        <w:t xml:space="preserve">Procurement Annual Report was presented </w:t>
      </w:r>
      <w:r w:rsidR="00FD1520">
        <w:rPr>
          <w:color w:val="000000" w:themeColor="text1"/>
        </w:rPr>
        <w:t xml:space="preserve">by Brian Laughland which highlighted </w:t>
      </w:r>
      <w:r w:rsidR="00FA7271">
        <w:rPr>
          <w:color w:val="000000" w:themeColor="text1"/>
        </w:rPr>
        <w:t xml:space="preserve">work undertaken in the past year and future procurement requirements over the next two years. </w:t>
      </w:r>
      <w:r w:rsidR="000F7858">
        <w:rPr>
          <w:color w:val="000000" w:themeColor="text1"/>
        </w:rPr>
        <w:br/>
      </w:r>
      <w:r w:rsidR="00FD1520">
        <w:rPr>
          <w:color w:val="000000" w:themeColor="text1"/>
        </w:rPr>
        <w:br/>
      </w:r>
      <w:r w:rsidR="00FD1520" w:rsidRPr="00AC0D94">
        <w:rPr>
          <w:color w:val="000000" w:themeColor="text1"/>
        </w:rPr>
        <w:lastRenderedPageBreak/>
        <w:t xml:space="preserve">Kay Harriman referred to </w:t>
      </w:r>
      <w:r w:rsidR="000F7858" w:rsidRPr="00AC0D94">
        <w:rPr>
          <w:color w:val="000000" w:themeColor="text1"/>
        </w:rPr>
        <w:t xml:space="preserve">the </w:t>
      </w:r>
      <w:r w:rsidR="00FD1520" w:rsidRPr="00AC0D94">
        <w:rPr>
          <w:color w:val="000000" w:themeColor="text1"/>
        </w:rPr>
        <w:t>chart</w:t>
      </w:r>
      <w:r w:rsidR="000F7858" w:rsidRPr="00AC0D94">
        <w:rPr>
          <w:color w:val="000000" w:themeColor="text1"/>
        </w:rPr>
        <w:t xml:space="preserve"> on</w:t>
      </w:r>
      <w:r w:rsidR="00FD1520" w:rsidRPr="00AC0D94">
        <w:rPr>
          <w:color w:val="000000" w:themeColor="text1"/>
        </w:rPr>
        <w:t xml:space="preserve"> page 5 </w:t>
      </w:r>
      <w:r w:rsidR="000F7858" w:rsidRPr="00AC0D94">
        <w:rPr>
          <w:color w:val="000000" w:themeColor="text1"/>
        </w:rPr>
        <w:t xml:space="preserve">regarding </w:t>
      </w:r>
      <w:r w:rsidR="00AC0D94" w:rsidRPr="00AC0D94">
        <w:rPr>
          <w:color w:val="000000" w:themeColor="text1"/>
        </w:rPr>
        <w:t xml:space="preserve">regulated procurements and noted that there were no community benefits </w:t>
      </w:r>
      <w:r w:rsidR="00AC0D94">
        <w:rPr>
          <w:color w:val="000000" w:themeColor="text1"/>
        </w:rPr>
        <w:t xml:space="preserve">noted </w:t>
      </w:r>
      <w:r w:rsidR="00AC0D94" w:rsidRPr="00AC0D94">
        <w:rPr>
          <w:color w:val="000000" w:themeColor="text1"/>
        </w:rPr>
        <w:t xml:space="preserve">and asked if that was a </w:t>
      </w:r>
      <w:r w:rsidR="00AC0D94">
        <w:rPr>
          <w:color w:val="000000" w:themeColor="text1"/>
        </w:rPr>
        <w:t>problem.</w:t>
      </w:r>
      <w:r w:rsidR="00AC0D94">
        <w:rPr>
          <w:color w:val="000000" w:themeColor="text1"/>
        </w:rPr>
        <w:br/>
      </w:r>
      <w:r w:rsidR="00FD1520">
        <w:rPr>
          <w:color w:val="000000" w:themeColor="text1"/>
        </w:rPr>
        <w:t xml:space="preserve">Brian Laughland responded </w:t>
      </w:r>
      <w:r w:rsidR="00AC0D94">
        <w:rPr>
          <w:color w:val="000000" w:themeColor="text1"/>
        </w:rPr>
        <w:t>that value of each procurement activity requires to be o</w:t>
      </w:r>
      <w:r w:rsidR="00FD1520">
        <w:rPr>
          <w:color w:val="000000" w:themeColor="text1"/>
        </w:rPr>
        <w:t>ver £3.5m before community benefits are realised and none of the</w:t>
      </w:r>
      <w:r w:rsidR="00AC0D94">
        <w:rPr>
          <w:color w:val="000000" w:themeColor="text1"/>
        </w:rPr>
        <w:t xml:space="preserve">se procurements </w:t>
      </w:r>
      <w:r w:rsidR="00FD1520">
        <w:rPr>
          <w:color w:val="000000" w:themeColor="text1"/>
        </w:rPr>
        <w:t xml:space="preserve">reached that amount. It was </w:t>
      </w:r>
      <w:r w:rsidR="00AC0D94">
        <w:rPr>
          <w:color w:val="000000" w:themeColor="text1"/>
        </w:rPr>
        <w:t xml:space="preserve">therefore </w:t>
      </w:r>
      <w:r w:rsidR="00FD1520">
        <w:rPr>
          <w:color w:val="000000" w:themeColor="text1"/>
        </w:rPr>
        <w:t xml:space="preserve">agreed to amend </w:t>
      </w:r>
      <w:r w:rsidR="002A3D53">
        <w:rPr>
          <w:color w:val="000000" w:themeColor="text1"/>
        </w:rPr>
        <w:t xml:space="preserve">the report </w:t>
      </w:r>
      <w:r w:rsidR="00FD1520">
        <w:rPr>
          <w:color w:val="000000" w:themeColor="text1"/>
        </w:rPr>
        <w:t>to read not applicable due to amount.</w:t>
      </w:r>
      <w:r w:rsidR="00AC0D94">
        <w:rPr>
          <w:color w:val="000000" w:themeColor="text1"/>
        </w:rPr>
        <w:br/>
      </w:r>
      <w:r w:rsidR="00FD1520">
        <w:rPr>
          <w:color w:val="000000" w:themeColor="text1"/>
        </w:rPr>
        <w:br/>
      </w:r>
      <w:r w:rsidR="00FA7271">
        <w:rPr>
          <w:color w:val="000000" w:themeColor="text1"/>
        </w:rPr>
        <w:t xml:space="preserve">The report </w:t>
      </w:r>
      <w:r w:rsidR="00FD1520">
        <w:rPr>
          <w:color w:val="000000" w:themeColor="text1"/>
        </w:rPr>
        <w:t xml:space="preserve">will be </w:t>
      </w:r>
      <w:r w:rsidR="00FA7271">
        <w:rPr>
          <w:color w:val="000000" w:themeColor="text1"/>
        </w:rPr>
        <w:t xml:space="preserve">submitted to Scottish Government and will </w:t>
      </w:r>
      <w:r w:rsidR="006109C9">
        <w:rPr>
          <w:color w:val="000000" w:themeColor="text1"/>
        </w:rPr>
        <w:t xml:space="preserve">then </w:t>
      </w:r>
      <w:r w:rsidR="00FA7271">
        <w:rPr>
          <w:color w:val="000000" w:themeColor="text1"/>
        </w:rPr>
        <w:t>be published on the Board’s website.</w:t>
      </w:r>
      <w:r>
        <w:rPr>
          <w:b/>
          <w:color w:val="000000"/>
        </w:rPr>
        <w:br/>
      </w:r>
    </w:p>
    <w:p w:rsidR="00256F6B" w:rsidRDefault="00560881" w:rsidP="00560881">
      <w:pPr>
        <w:ind w:left="709" w:hanging="851"/>
        <w:rPr>
          <w:b/>
          <w:bCs/>
        </w:rPr>
      </w:pPr>
      <w:r>
        <w:rPr>
          <w:b/>
          <w:color w:val="000000"/>
        </w:rPr>
        <w:t>7</w:t>
      </w:r>
      <w:r>
        <w:rPr>
          <w:b/>
          <w:color w:val="000000"/>
        </w:rPr>
        <w:tab/>
      </w:r>
      <w:r w:rsidR="00726A73" w:rsidRPr="00256F6B">
        <w:rPr>
          <w:b/>
          <w:bCs/>
        </w:rPr>
        <w:t>Effective</w:t>
      </w:r>
    </w:p>
    <w:p w:rsidR="00A9455C" w:rsidRDefault="009E6DF0" w:rsidP="00A9455C">
      <w:pPr>
        <w:spacing w:before="120" w:after="120"/>
        <w:ind w:left="709" w:hanging="851"/>
        <w:rPr>
          <w:color w:val="000000" w:themeColor="text1"/>
        </w:rPr>
      </w:pPr>
      <w:r>
        <w:rPr>
          <w:b/>
          <w:bCs/>
        </w:rPr>
        <w:t>7.</w:t>
      </w:r>
      <w:r w:rsidRPr="009E6DF0">
        <w:rPr>
          <w:b/>
          <w:bCs/>
        </w:rPr>
        <w:t>1</w:t>
      </w:r>
      <w:r>
        <w:rPr>
          <w:b/>
          <w:color w:val="000000" w:themeColor="text1"/>
        </w:rPr>
        <w:tab/>
      </w:r>
      <w:r w:rsidR="00A9455C" w:rsidRPr="00A9455C">
        <w:rPr>
          <w:b/>
          <w:color w:val="000000" w:themeColor="text1"/>
        </w:rPr>
        <w:t>Internal Audit Consultant Job Planning Review</w:t>
      </w:r>
      <w:r w:rsidR="00FD1520">
        <w:rPr>
          <w:color w:val="000000" w:themeColor="text1"/>
        </w:rPr>
        <w:br/>
        <w:t xml:space="preserve">John Boyd introduced </w:t>
      </w:r>
      <w:r w:rsidR="00D61E3E">
        <w:rPr>
          <w:color w:val="000000" w:themeColor="text1"/>
        </w:rPr>
        <w:t xml:space="preserve">a </w:t>
      </w:r>
      <w:r w:rsidR="00FD1520">
        <w:rPr>
          <w:color w:val="000000" w:themeColor="text1"/>
        </w:rPr>
        <w:t xml:space="preserve">summary of </w:t>
      </w:r>
      <w:r w:rsidR="00147BDF">
        <w:rPr>
          <w:color w:val="000000" w:themeColor="text1"/>
        </w:rPr>
        <w:t xml:space="preserve">the consultant </w:t>
      </w:r>
      <w:r w:rsidR="00FD1520">
        <w:rPr>
          <w:color w:val="000000" w:themeColor="text1"/>
        </w:rPr>
        <w:t xml:space="preserve">job planning </w:t>
      </w:r>
      <w:r w:rsidR="00485C08">
        <w:rPr>
          <w:color w:val="000000" w:themeColor="text1"/>
        </w:rPr>
        <w:t xml:space="preserve">review </w:t>
      </w:r>
      <w:r w:rsidR="00147BDF">
        <w:rPr>
          <w:color w:val="000000" w:themeColor="text1"/>
        </w:rPr>
        <w:t xml:space="preserve">which </w:t>
      </w:r>
      <w:r w:rsidR="00D61E3E">
        <w:rPr>
          <w:color w:val="000000" w:themeColor="text1"/>
        </w:rPr>
        <w:t>assessed C</w:t>
      </w:r>
      <w:r w:rsidR="00FD1520">
        <w:rPr>
          <w:color w:val="000000" w:themeColor="text1"/>
        </w:rPr>
        <w:t>onsultant’s terms and conditions and arrangements</w:t>
      </w:r>
      <w:r w:rsidR="00D61E3E">
        <w:rPr>
          <w:color w:val="000000" w:themeColor="text1"/>
        </w:rPr>
        <w:t xml:space="preserve"> and controls</w:t>
      </w:r>
      <w:r w:rsidR="00FD1520">
        <w:rPr>
          <w:color w:val="000000" w:themeColor="text1"/>
        </w:rPr>
        <w:t xml:space="preserve"> in place at </w:t>
      </w:r>
      <w:r w:rsidR="00FA409D">
        <w:rPr>
          <w:color w:val="000000" w:themeColor="text1"/>
        </w:rPr>
        <w:t>the Board</w:t>
      </w:r>
      <w:r w:rsidR="00FD1520">
        <w:rPr>
          <w:color w:val="000000" w:themeColor="text1"/>
        </w:rPr>
        <w:t xml:space="preserve">. Overall </w:t>
      </w:r>
      <w:r w:rsidR="00147BDF">
        <w:rPr>
          <w:color w:val="000000" w:themeColor="text1"/>
        </w:rPr>
        <w:t xml:space="preserve">a </w:t>
      </w:r>
      <w:r w:rsidR="00FD1520">
        <w:rPr>
          <w:color w:val="000000" w:themeColor="text1"/>
        </w:rPr>
        <w:t>rating of ‘Partial Assurance with Improvement Required’ was delivered.</w:t>
      </w:r>
      <w:r w:rsidR="00D61E3E">
        <w:rPr>
          <w:color w:val="000000" w:themeColor="text1"/>
        </w:rPr>
        <w:br/>
      </w:r>
      <w:r w:rsidR="00FD1520">
        <w:rPr>
          <w:color w:val="000000" w:themeColor="text1"/>
        </w:rPr>
        <w:br/>
        <w:t>There were three recommendations</w:t>
      </w:r>
      <w:r w:rsidR="00FA409D">
        <w:rPr>
          <w:color w:val="000000" w:themeColor="text1"/>
        </w:rPr>
        <w:t xml:space="preserve"> noted;</w:t>
      </w:r>
      <w:r w:rsidR="00FD1520">
        <w:rPr>
          <w:color w:val="000000" w:themeColor="text1"/>
        </w:rPr>
        <w:t xml:space="preserve"> one high</w:t>
      </w:r>
      <w:r w:rsidR="00FA409D">
        <w:rPr>
          <w:color w:val="000000" w:themeColor="text1"/>
        </w:rPr>
        <w:t>,</w:t>
      </w:r>
      <w:r w:rsidR="00FD1520">
        <w:rPr>
          <w:color w:val="000000" w:themeColor="text1"/>
        </w:rPr>
        <w:t xml:space="preserve"> one medium and one low.</w:t>
      </w:r>
      <w:r w:rsidR="00FD1520">
        <w:rPr>
          <w:color w:val="000000" w:themeColor="text1"/>
        </w:rPr>
        <w:br/>
      </w:r>
      <w:r w:rsidR="00AC0D94">
        <w:rPr>
          <w:color w:val="000000" w:themeColor="text1"/>
        </w:rPr>
        <w:t xml:space="preserve">Members were guided to </w:t>
      </w:r>
      <w:r w:rsidR="00FA409D">
        <w:rPr>
          <w:color w:val="000000" w:themeColor="text1"/>
        </w:rPr>
        <w:t xml:space="preserve">the </w:t>
      </w:r>
      <w:r w:rsidR="00AC0D94">
        <w:rPr>
          <w:color w:val="000000" w:themeColor="text1"/>
        </w:rPr>
        <w:t>s</w:t>
      </w:r>
      <w:r w:rsidR="00FD1520">
        <w:rPr>
          <w:color w:val="000000" w:themeColor="text1"/>
        </w:rPr>
        <w:t xml:space="preserve">ection </w:t>
      </w:r>
      <w:r w:rsidR="00FA409D">
        <w:rPr>
          <w:color w:val="000000" w:themeColor="text1"/>
        </w:rPr>
        <w:t>of the</w:t>
      </w:r>
      <w:r w:rsidR="00AC0D94">
        <w:rPr>
          <w:color w:val="000000" w:themeColor="text1"/>
        </w:rPr>
        <w:t xml:space="preserve"> report relating</w:t>
      </w:r>
      <w:r w:rsidR="00FD1520">
        <w:rPr>
          <w:color w:val="000000" w:themeColor="text1"/>
        </w:rPr>
        <w:t xml:space="preserve"> to job planning </w:t>
      </w:r>
      <w:r w:rsidR="00147BDF">
        <w:rPr>
          <w:color w:val="000000" w:themeColor="text1"/>
        </w:rPr>
        <w:t xml:space="preserve">and it was found that a number of </w:t>
      </w:r>
      <w:r w:rsidR="00FD1520">
        <w:rPr>
          <w:color w:val="000000" w:themeColor="text1"/>
        </w:rPr>
        <w:t>eJob plans were not formally signed off</w:t>
      </w:r>
      <w:r w:rsidR="00147BDF">
        <w:rPr>
          <w:color w:val="000000" w:themeColor="text1"/>
        </w:rPr>
        <w:t>;</w:t>
      </w:r>
      <w:r w:rsidR="000E5767">
        <w:rPr>
          <w:color w:val="000000" w:themeColor="text1"/>
        </w:rPr>
        <w:t xml:space="preserve"> national guidance recommends that job plans should be signed off before the start of the financial year. Recommend</w:t>
      </w:r>
      <w:r w:rsidR="00147BDF">
        <w:rPr>
          <w:color w:val="000000" w:themeColor="text1"/>
        </w:rPr>
        <w:t>ation to management was t</w:t>
      </w:r>
      <w:r w:rsidR="000E5767">
        <w:rPr>
          <w:color w:val="000000" w:themeColor="text1"/>
        </w:rPr>
        <w:t>o manage that and an action plan has been put in place</w:t>
      </w:r>
      <w:r w:rsidR="00147BDF">
        <w:rPr>
          <w:color w:val="000000" w:themeColor="text1"/>
        </w:rPr>
        <w:t xml:space="preserve"> to address this issue</w:t>
      </w:r>
      <w:r w:rsidR="000E5767">
        <w:rPr>
          <w:color w:val="000000" w:themeColor="text1"/>
        </w:rPr>
        <w:t>.</w:t>
      </w:r>
      <w:r w:rsidR="00AC0D94">
        <w:rPr>
          <w:color w:val="000000" w:themeColor="text1"/>
        </w:rPr>
        <w:br/>
      </w:r>
      <w:r w:rsidR="000E5767">
        <w:rPr>
          <w:color w:val="000000" w:themeColor="text1"/>
        </w:rPr>
        <w:br/>
      </w:r>
      <w:r w:rsidR="00147BDF">
        <w:rPr>
          <w:color w:val="000000" w:themeColor="text1"/>
        </w:rPr>
        <w:t xml:space="preserve">The </w:t>
      </w:r>
      <w:r w:rsidR="006109C9">
        <w:rPr>
          <w:color w:val="000000" w:themeColor="text1"/>
        </w:rPr>
        <w:t xml:space="preserve">other </w:t>
      </w:r>
      <w:r w:rsidR="000E5767">
        <w:rPr>
          <w:color w:val="000000" w:themeColor="text1"/>
        </w:rPr>
        <w:t xml:space="preserve">two recommendations were </w:t>
      </w:r>
      <w:r w:rsidR="00D61E3E">
        <w:rPr>
          <w:color w:val="000000" w:themeColor="text1"/>
        </w:rPr>
        <w:t xml:space="preserve">relating to </w:t>
      </w:r>
      <w:r w:rsidR="000E5767">
        <w:rPr>
          <w:color w:val="000000" w:themeColor="text1"/>
        </w:rPr>
        <w:t xml:space="preserve">maximum use of job plans as there is an opportunity to enhance </w:t>
      </w:r>
      <w:r w:rsidR="00D61E3E">
        <w:rPr>
          <w:color w:val="000000" w:themeColor="text1"/>
        </w:rPr>
        <w:t xml:space="preserve">detail </w:t>
      </w:r>
      <w:r w:rsidR="000E5767">
        <w:rPr>
          <w:color w:val="000000" w:themeColor="text1"/>
        </w:rPr>
        <w:t xml:space="preserve">for the Board and individual </w:t>
      </w:r>
      <w:r w:rsidR="00D61E3E">
        <w:rPr>
          <w:color w:val="000000" w:themeColor="text1"/>
        </w:rPr>
        <w:t>C</w:t>
      </w:r>
      <w:r w:rsidR="000E5767">
        <w:rPr>
          <w:color w:val="000000" w:themeColor="text1"/>
        </w:rPr>
        <w:t>onsultants</w:t>
      </w:r>
      <w:r w:rsidR="00D61E3E">
        <w:rPr>
          <w:color w:val="000000" w:themeColor="text1"/>
        </w:rPr>
        <w:t xml:space="preserve"> to support delivery of the Board’s objectives and staff development.</w:t>
      </w:r>
      <w:r w:rsidR="000E5767">
        <w:rPr>
          <w:color w:val="000000" w:themeColor="text1"/>
        </w:rPr>
        <w:br/>
      </w:r>
      <w:r w:rsidR="000E5767">
        <w:rPr>
          <w:color w:val="000000" w:themeColor="text1"/>
        </w:rPr>
        <w:br/>
        <w:t>Jann Gardner responded stating that the report effectively reflects where we are</w:t>
      </w:r>
      <w:r w:rsidR="00376FB1">
        <w:rPr>
          <w:color w:val="000000" w:themeColor="text1"/>
        </w:rPr>
        <w:t>, there has been</w:t>
      </w:r>
      <w:r w:rsidR="000E5767">
        <w:rPr>
          <w:color w:val="000000" w:themeColor="text1"/>
        </w:rPr>
        <w:t xml:space="preserve"> </w:t>
      </w:r>
      <w:r w:rsidR="00376FB1">
        <w:rPr>
          <w:color w:val="000000" w:themeColor="text1"/>
        </w:rPr>
        <w:t xml:space="preserve">discussion at </w:t>
      </w:r>
      <w:r w:rsidR="00A930E7">
        <w:rPr>
          <w:color w:val="000000" w:themeColor="text1"/>
        </w:rPr>
        <w:t xml:space="preserve">a </w:t>
      </w:r>
      <w:r w:rsidR="00376FB1">
        <w:rPr>
          <w:color w:val="000000" w:themeColor="text1"/>
        </w:rPr>
        <w:t>number of meetings</w:t>
      </w:r>
      <w:r w:rsidR="008D51EA">
        <w:rPr>
          <w:color w:val="000000" w:themeColor="text1"/>
        </w:rPr>
        <w:t xml:space="preserve"> and this concerns us greatly </w:t>
      </w:r>
      <w:r w:rsidR="00485C08">
        <w:rPr>
          <w:color w:val="000000" w:themeColor="text1"/>
        </w:rPr>
        <w:t xml:space="preserve">and </w:t>
      </w:r>
      <w:r w:rsidR="008D51EA">
        <w:rPr>
          <w:color w:val="000000" w:themeColor="text1"/>
        </w:rPr>
        <w:t xml:space="preserve">at the end of this financial year there </w:t>
      </w:r>
      <w:r w:rsidR="00A930E7">
        <w:rPr>
          <w:color w:val="000000" w:themeColor="text1"/>
        </w:rPr>
        <w:t xml:space="preserve">will </w:t>
      </w:r>
      <w:r w:rsidR="008D51EA">
        <w:rPr>
          <w:color w:val="000000" w:themeColor="text1"/>
        </w:rPr>
        <w:t>be no job plans not signed off</w:t>
      </w:r>
      <w:r w:rsidR="005E04F5">
        <w:rPr>
          <w:color w:val="000000" w:themeColor="text1"/>
        </w:rPr>
        <w:t>.</w:t>
      </w:r>
      <w:r w:rsidR="008D51EA">
        <w:rPr>
          <w:color w:val="000000" w:themeColor="text1"/>
        </w:rPr>
        <w:t xml:space="preserve"> </w:t>
      </w:r>
      <w:r w:rsidR="00A930E7">
        <w:rPr>
          <w:color w:val="000000" w:themeColor="text1"/>
        </w:rPr>
        <w:t>To give a</w:t>
      </w:r>
      <w:r w:rsidR="008D51EA">
        <w:rPr>
          <w:color w:val="000000" w:themeColor="text1"/>
        </w:rPr>
        <w:t>ssur</w:t>
      </w:r>
      <w:r w:rsidR="00A930E7">
        <w:rPr>
          <w:color w:val="000000" w:themeColor="text1"/>
        </w:rPr>
        <w:t>ance to the</w:t>
      </w:r>
      <w:r w:rsidR="008D51EA">
        <w:rPr>
          <w:color w:val="000000" w:themeColor="text1"/>
        </w:rPr>
        <w:t xml:space="preserve"> Board </w:t>
      </w:r>
      <w:r w:rsidR="00A930E7">
        <w:rPr>
          <w:color w:val="000000" w:themeColor="text1"/>
        </w:rPr>
        <w:t xml:space="preserve">letters are being sent to </w:t>
      </w:r>
      <w:r w:rsidR="00DE7FEA">
        <w:rPr>
          <w:color w:val="000000" w:themeColor="text1"/>
        </w:rPr>
        <w:t>C</w:t>
      </w:r>
      <w:r w:rsidR="00A930E7">
        <w:rPr>
          <w:color w:val="000000" w:themeColor="text1"/>
        </w:rPr>
        <w:t>onsultants advising them that if job plans are not signed off there will be no discretionary points</w:t>
      </w:r>
      <w:r w:rsidR="00FA409D">
        <w:rPr>
          <w:color w:val="000000" w:themeColor="text1"/>
        </w:rPr>
        <w:t xml:space="preserve"> awarded</w:t>
      </w:r>
      <w:r w:rsidR="00A930E7">
        <w:rPr>
          <w:color w:val="000000" w:themeColor="text1"/>
        </w:rPr>
        <w:t>. This is a l</w:t>
      </w:r>
      <w:r w:rsidR="008D51EA">
        <w:rPr>
          <w:color w:val="000000" w:themeColor="text1"/>
        </w:rPr>
        <w:t xml:space="preserve">ive issue and the new Medical Director when in post </w:t>
      </w:r>
      <w:r w:rsidR="00A930E7">
        <w:rPr>
          <w:color w:val="000000" w:themeColor="text1"/>
        </w:rPr>
        <w:t xml:space="preserve">along </w:t>
      </w:r>
      <w:r w:rsidR="008D51EA">
        <w:rPr>
          <w:color w:val="000000" w:themeColor="text1"/>
        </w:rPr>
        <w:t xml:space="preserve">with Gareth </w:t>
      </w:r>
      <w:r w:rsidR="00A930E7">
        <w:rPr>
          <w:color w:val="000000" w:themeColor="text1"/>
        </w:rPr>
        <w:t xml:space="preserve">Adkins </w:t>
      </w:r>
      <w:r w:rsidR="008D51EA">
        <w:rPr>
          <w:color w:val="000000" w:themeColor="text1"/>
        </w:rPr>
        <w:t xml:space="preserve">will be asked to focus on </w:t>
      </w:r>
      <w:r w:rsidR="002A3D53">
        <w:rPr>
          <w:color w:val="000000" w:themeColor="text1"/>
        </w:rPr>
        <w:t xml:space="preserve">this topic </w:t>
      </w:r>
      <w:r w:rsidR="00A930E7">
        <w:rPr>
          <w:color w:val="000000" w:themeColor="text1"/>
        </w:rPr>
        <w:t>which will also be</w:t>
      </w:r>
      <w:r w:rsidR="002A3D53">
        <w:rPr>
          <w:color w:val="000000" w:themeColor="text1"/>
        </w:rPr>
        <w:t xml:space="preserve"> </w:t>
      </w:r>
      <w:r w:rsidR="008D51EA">
        <w:rPr>
          <w:color w:val="000000" w:themeColor="text1"/>
        </w:rPr>
        <w:t>discus</w:t>
      </w:r>
      <w:r w:rsidR="002A3D53">
        <w:rPr>
          <w:color w:val="000000" w:themeColor="text1"/>
        </w:rPr>
        <w:t>sed</w:t>
      </w:r>
      <w:r w:rsidR="008D51EA">
        <w:rPr>
          <w:color w:val="000000" w:themeColor="text1"/>
        </w:rPr>
        <w:t xml:space="preserve"> at Exec</w:t>
      </w:r>
      <w:r w:rsidR="002A3D53">
        <w:rPr>
          <w:color w:val="000000" w:themeColor="text1"/>
        </w:rPr>
        <w:t>utive Directors</w:t>
      </w:r>
      <w:r w:rsidR="008D51EA">
        <w:rPr>
          <w:color w:val="000000" w:themeColor="text1"/>
        </w:rPr>
        <w:t xml:space="preserve"> </w:t>
      </w:r>
      <w:r w:rsidR="00D61E3E">
        <w:rPr>
          <w:color w:val="000000" w:themeColor="text1"/>
        </w:rPr>
        <w:t xml:space="preserve">weekly </w:t>
      </w:r>
      <w:r w:rsidR="008D51EA">
        <w:rPr>
          <w:color w:val="000000" w:themeColor="text1"/>
        </w:rPr>
        <w:t>meeting.</w:t>
      </w:r>
    </w:p>
    <w:p w:rsidR="00213D13" w:rsidRDefault="008D51EA" w:rsidP="00213D13">
      <w:pPr>
        <w:pStyle w:val="ListParagraph"/>
        <w:tabs>
          <w:tab w:val="left" w:pos="709"/>
        </w:tabs>
        <w:spacing w:after="160" w:line="259" w:lineRule="auto"/>
        <w:ind w:left="709"/>
        <w:contextualSpacing/>
        <w:rPr>
          <w:color w:val="000000" w:themeColor="text1"/>
        </w:rPr>
      </w:pPr>
      <w:r>
        <w:rPr>
          <w:color w:val="000000" w:themeColor="text1"/>
        </w:rPr>
        <w:t xml:space="preserve">Kay Harriman asked </w:t>
      </w:r>
      <w:r w:rsidR="00213D13">
        <w:rPr>
          <w:color w:val="000000" w:themeColor="text1"/>
        </w:rPr>
        <w:t xml:space="preserve">if </w:t>
      </w:r>
      <w:r>
        <w:rPr>
          <w:color w:val="000000" w:themeColor="text1"/>
        </w:rPr>
        <w:t xml:space="preserve">disciplinary </w:t>
      </w:r>
      <w:r w:rsidR="00DE7FEA">
        <w:rPr>
          <w:color w:val="000000" w:themeColor="text1"/>
        </w:rPr>
        <w:t>procedure</w:t>
      </w:r>
      <w:r>
        <w:rPr>
          <w:color w:val="000000" w:themeColor="text1"/>
        </w:rPr>
        <w:t xml:space="preserve"> for non compliance</w:t>
      </w:r>
      <w:r w:rsidR="00213D13">
        <w:rPr>
          <w:color w:val="000000" w:themeColor="text1"/>
        </w:rPr>
        <w:t xml:space="preserve"> can be actioned</w:t>
      </w:r>
      <w:r>
        <w:rPr>
          <w:color w:val="000000" w:themeColor="text1"/>
        </w:rPr>
        <w:t>. Jann Gardner confirmed that this was an option</w:t>
      </w:r>
      <w:r w:rsidR="002A3D53">
        <w:rPr>
          <w:color w:val="000000" w:themeColor="text1"/>
        </w:rPr>
        <w:t xml:space="preserve"> and added that o</w:t>
      </w:r>
      <w:r>
        <w:rPr>
          <w:color w:val="000000" w:themeColor="text1"/>
        </w:rPr>
        <w:t xml:space="preserve">ne of the reasons </w:t>
      </w:r>
      <w:r w:rsidR="00213D13">
        <w:rPr>
          <w:color w:val="000000" w:themeColor="text1"/>
        </w:rPr>
        <w:t>for</w:t>
      </w:r>
      <w:r w:rsidR="00E935CA">
        <w:rPr>
          <w:color w:val="000000" w:themeColor="text1"/>
        </w:rPr>
        <w:t xml:space="preserve"> this review </w:t>
      </w:r>
      <w:r w:rsidR="00213D13">
        <w:rPr>
          <w:color w:val="000000" w:themeColor="text1"/>
        </w:rPr>
        <w:t>being</w:t>
      </w:r>
      <w:r w:rsidR="00E935CA">
        <w:rPr>
          <w:color w:val="000000" w:themeColor="text1"/>
        </w:rPr>
        <w:t xml:space="preserve"> undertaken by audit was </w:t>
      </w:r>
      <w:r w:rsidR="00213D13">
        <w:rPr>
          <w:color w:val="000000" w:themeColor="text1"/>
        </w:rPr>
        <w:t>the Board’s</w:t>
      </w:r>
      <w:r w:rsidR="00E935CA">
        <w:rPr>
          <w:color w:val="000000" w:themeColor="text1"/>
        </w:rPr>
        <w:t xml:space="preserve"> concern and to make consultants aware</w:t>
      </w:r>
      <w:r w:rsidR="002A3D53">
        <w:rPr>
          <w:color w:val="000000" w:themeColor="text1"/>
        </w:rPr>
        <w:t xml:space="preserve"> of the situation. </w:t>
      </w:r>
      <w:r w:rsidR="00213D13">
        <w:rPr>
          <w:color w:val="000000" w:themeColor="text1"/>
        </w:rPr>
        <w:t>She</w:t>
      </w:r>
      <w:r w:rsidR="00E935CA">
        <w:rPr>
          <w:color w:val="000000" w:themeColor="text1"/>
        </w:rPr>
        <w:t xml:space="preserve"> added that medical staff</w:t>
      </w:r>
      <w:r w:rsidR="00AC0D94">
        <w:rPr>
          <w:color w:val="000000" w:themeColor="text1"/>
        </w:rPr>
        <w:t xml:space="preserve"> </w:t>
      </w:r>
      <w:r w:rsidR="00213D13">
        <w:rPr>
          <w:color w:val="000000" w:themeColor="text1"/>
        </w:rPr>
        <w:t xml:space="preserve">are being written to </w:t>
      </w:r>
      <w:r w:rsidR="00E935CA">
        <w:rPr>
          <w:color w:val="000000" w:themeColor="text1"/>
        </w:rPr>
        <w:t xml:space="preserve">individually </w:t>
      </w:r>
      <w:r w:rsidR="00213D13">
        <w:rPr>
          <w:color w:val="000000" w:themeColor="text1"/>
        </w:rPr>
        <w:t xml:space="preserve">regarding </w:t>
      </w:r>
      <w:r w:rsidR="00E935CA">
        <w:rPr>
          <w:color w:val="000000" w:themeColor="text1"/>
        </w:rPr>
        <w:t xml:space="preserve">regulations </w:t>
      </w:r>
      <w:r w:rsidR="00213D13">
        <w:rPr>
          <w:color w:val="000000" w:themeColor="text1"/>
        </w:rPr>
        <w:t xml:space="preserve">and we are </w:t>
      </w:r>
      <w:r w:rsidR="00E935CA">
        <w:rPr>
          <w:color w:val="000000" w:themeColor="text1"/>
        </w:rPr>
        <w:t xml:space="preserve">setting </w:t>
      </w:r>
      <w:r w:rsidR="00FA409D">
        <w:rPr>
          <w:color w:val="000000" w:themeColor="text1"/>
        </w:rPr>
        <w:t xml:space="preserve">the </w:t>
      </w:r>
      <w:r w:rsidR="00E935CA">
        <w:rPr>
          <w:color w:val="000000" w:themeColor="text1"/>
        </w:rPr>
        <w:t>bar high</w:t>
      </w:r>
      <w:r w:rsidR="00213D13">
        <w:rPr>
          <w:color w:val="000000" w:themeColor="text1"/>
        </w:rPr>
        <w:t xml:space="preserve">, this is </w:t>
      </w:r>
      <w:r w:rsidR="00E935CA">
        <w:rPr>
          <w:color w:val="000000" w:themeColor="text1"/>
        </w:rPr>
        <w:t xml:space="preserve">a fair warning with </w:t>
      </w:r>
      <w:r w:rsidR="00213D13">
        <w:rPr>
          <w:color w:val="000000" w:themeColor="text1"/>
        </w:rPr>
        <w:t xml:space="preserve">the </w:t>
      </w:r>
      <w:r w:rsidR="00E935CA">
        <w:rPr>
          <w:color w:val="000000" w:themeColor="text1"/>
        </w:rPr>
        <w:t>criteria of no job plan no discretionary points</w:t>
      </w:r>
      <w:r w:rsidR="002A3D53">
        <w:rPr>
          <w:color w:val="000000" w:themeColor="text1"/>
        </w:rPr>
        <w:t xml:space="preserve"> and t</w:t>
      </w:r>
      <w:r w:rsidR="00485C08">
        <w:rPr>
          <w:color w:val="000000" w:themeColor="text1"/>
        </w:rPr>
        <w:t>his report gives added impetus</w:t>
      </w:r>
      <w:r w:rsidR="00213D13">
        <w:rPr>
          <w:color w:val="000000" w:themeColor="text1"/>
        </w:rPr>
        <w:t>.</w:t>
      </w:r>
      <w:r w:rsidR="00E935CA">
        <w:rPr>
          <w:color w:val="000000" w:themeColor="text1"/>
        </w:rPr>
        <w:br/>
        <w:t xml:space="preserve">Kay Harriman stated </w:t>
      </w:r>
      <w:r w:rsidR="002A3D53">
        <w:rPr>
          <w:color w:val="000000" w:themeColor="text1"/>
        </w:rPr>
        <w:t xml:space="preserve">it is </w:t>
      </w:r>
      <w:r w:rsidR="00E935CA">
        <w:rPr>
          <w:color w:val="000000" w:themeColor="text1"/>
        </w:rPr>
        <w:t>important to share</w:t>
      </w:r>
      <w:r w:rsidR="002A3D53">
        <w:rPr>
          <w:color w:val="000000" w:themeColor="text1"/>
        </w:rPr>
        <w:t xml:space="preserve"> this</w:t>
      </w:r>
      <w:r w:rsidR="00E935CA">
        <w:rPr>
          <w:color w:val="000000" w:themeColor="text1"/>
        </w:rPr>
        <w:t xml:space="preserve"> report with Person Centred Committed.</w:t>
      </w:r>
      <w:r w:rsidR="002A3D53">
        <w:rPr>
          <w:color w:val="000000" w:themeColor="text1"/>
        </w:rPr>
        <w:t xml:space="preserve"> </w:t>
      </w:r>
      <w:r w:rsidR="00E935CA">
        <w:rPr>
          <w:color w:val="000000" w:themeColor="text1"/>
        </w:rPr>
        <w:t xml:space="preserve">Jann Gardner </w:t>
      </w:r>
      <w:r w:rsidR="002A3D53">
        <w:rPr>
          <w:color w:val="000000" w:themeColor="text1"/>
        </w:rPr>
        <w:t xml:space="preserve">agreed and </w:t>
      </w:r>
      <w:r w:rsidR="00E935CA">
        <w:rPr>
          <w:color w:val="000000" w:themeColor="text1"/>
        </w:rPr>
        <w:t>stated it was worthy of note across all committees.</w:t>
      </w:r>
      <w:r w:rsidR="002A3D53">
        <w:rPr>
          <w:color w:val="000000" w:themeColor="text1"/>
        </w:rPr>
        <w:br/>
      </w:r>
      <w:r w:rsidR="00E935CA">
        <w:rPr>
          <w:color w:val="000000" w:themeColor="text1"/>
        </w:rPr>
        <w:br/>
        <w:t xml:space="preserve">Kay Harriman noted timescale </w:t>
      </w:r>
      <w:r w:rsidR="00213D13">
        <w:rPr>
          <w:color w:val="000000" w:themeColor="text1"/>
        </w:rPr>
        <w:t>of 30 September 2019 and asked if that</w:t>
      </w:r>
      <w:r w:rsidR="00E935CA">
        <w:rPr>
          <w:color w:val="000000" w:themeColor="text1"/>
        </w:rPr>
        <w:t xml:space="preserve"> timeline is </w:t>
      </w:r>
      <w:r w:rsidR="00E935CA">
        <w:rPr>
          <w:color w:val="000000" w:themeColor="text1"/>
        </w:rPr>
        <w:lastRenderedPageBreak/>
        <w:t>over ambitious.</w:t>
      </w:r>
      <w:r w:rsidR="002A3D53">
        <w:rPr>
          <w:color w:val="000000" w:themeColor="text1"/>
        </w:rPr>
        <w:t xml:space="preserve"> Jann Gardner </w:t>
      </w:r>
      <w:r w:rsidR="00E935CA">
        <w:rPr>
          <w:color w:val="000000" w:themeColor="text1"/>
        </w:rPr>
        <w:t xml:space="preserve">stated </w:t>
      </w:r>
      <w:r w:rsidR="002A3D53">
        <w:rPr>
          <w:color w:val="000000" w:themeColor="text1"/>
        </w:rPr>
        <w:t xml:space="preserve">that </w:t>
      </w:r>
      <w:r w:rsidR="00167174">
        <w:rPr>
          <w:color w:val="000000" w:themeColor="text1"/>
        </w:rPr>
        <w:t>this</w:t>
      </w:r>
      <w:r w:rsidR="00213D13">
        <w:rPr>
          <w:color w:val="000000" w:themeColor="text1"/>
        </w:rPr>
        <w:t xml:space="preserve"> is a</w:t>
      </w:r>
      <w:r w:rsidR="002A3D53">
        <w:rPr>
          <w:color w:val="000000" w:themeColor="text1"/>
        </w:rPr>
        <w:t xml:space="preserve"> </w:t>
      </w:r>
      <w:r w:rsidR="00E935CA">
        <w:rPr>
          <w:color w:val="000000" w:themeColor="text1"/>
        </w:rPr>
        <w:t xml:space="preserve">significant piece of work </w:t>
      </w:r>
      <w:r w:rsidR="002A3D53">
        <w:rPr>
          <w:color w:val="000000" w:themeColor="text1"/>
        </w:rPr>
        <w:t xml:space="preserve">to be undertaken by the </w:t>
      </w:r>
      <w:r w:rsidR="00E935CA">
        <w:rPr>
          <w:color w:val="000000" w:themeColor="text1"/>
        </w:rPr>
        <w:t xml:space="preserve">new Medical Director and Director of </w:t>
      </w:r>
      <w:r w:rsidR="00213D13">
        <w:rPr>
          <w:color w:val="000000" w:themeColor="text1"/>
        </w:rPr>
        <w:t xml:space="preserve">Quality, </w:t>
      </w:r>
      <w:r w:rsidR="00E935CA">
        <w:rPr>
          <w:color w:val="000000" w:themeColor="text1"/>
        </w:rPr>
        <w:t>Innovation and People</w:t>
      </w:r>
      <w:r w:rsidR="002A3D53">
        <w:rPr>
          <w:color w:val="000000" w:themeColor="text1"/>
        </w:rPr>
        <w:t xml:space="preserve"> who</w:t>
      </w:r>
      <w:r w:rsidR="00E935CA">
        <w:rPr>
          <w:color w:val="000000" w:themeColor="text1"/>
        </w:rPr>
        <w:t xml:space="preserve"> will take </w:t>
      </w:r>
      <w:r w:rsidR="002A3D53">
        <w:rPr>
          <w:color w:val="000000" w:themeColor="text1"/>
        </w:rPr>
        <w:t xml:space="preserve">this work forward and work to </w:t>
      </w:r>
      <w:r w:rsidR="00167174">
        <w:rPr>
          <w:color w:val="000000" w:themeColor="text1"/>
        </w:rPr>
        <w:t xml:space="preserve">agreed </w:t>
      </w:r>
      <w:r w:rsidR="002A3D53">
        <w:rPr>
          <w:color w:val="000000" w:themeColor="text1"/>
        </w:rPr>
        <w:t>timescales</w:t>
      </w:r>
      <w:r w:rsidR="00E935CA">
        <w:rPr>
          <w:color w:val="000000" w:themeColor="text1"/>
        </w:rPr>
        <w:t>.</w:t>
      </w:r>
      <w:r w:rsidR="00E935CA">
        <w:rPr>
          <w:color w:val="000000" w:themeColor="text1"/>
        </w:rPr>
        <w:br/>
      </w:r>
      <w:r w:rsidR="00E935CA">
        <w:rPr>
          <w:color w:val="000000" w:themeColor="text1"/>
        </w:rPr>
        <w:br/>
      </w:r>
      <w:r w:rsidR="002A3D53">
        <w:rPr>
          <w:color w:val="000000" w:themeColor="text1"/>
        </w:rPr>
        <w:t>M</w:t>
      </w:r>
      <w:r w:rsidR="00E935CA">
        <w:rPr>
          <w:color w:val="000000" w:themeColor="text1"/>
        </w:rPr>
        <w:t>embers noted the job planning report.</w:t>
      </w:r>
    </w:p>
    <w:p w:rsidR="00E935CA" w:rsidRPr="00213D13" w:rsidRDefault="00E935CA" w:rsidP="00213D13">
      <w:pPr>
        <w:tabs>
          <w:tab w:val="left" w:pos="709"/>
        </w:tabs>
        <w:spacing w:after="160" w:line="259" w:lineRule="auto"/>
        <w:contextualSpacing/>
        <w:rPr>
          <w:b/>
          <w:color w:val="000000" w:themeColor="text1"/>
        </w:rPr>
      </w:pPr>
      <w:r w:rsidRPr="00213D13">
        <w:rPr>
          <w:color w:val="000000" w:themeColor="text1"/>
        </w:rPr>
        <w:br/>
      </w:r>
      <w:r w:rsidR="009E6DF0" w:rsidRPr="00213D13">
        <w:rPr>
          <w:b/>
          <w:color w:val="000000" w:themeColor="text1"/>
        </w:rPr>
        <w:t>7.2</w:t>
      </w:r>
      <w:r w:rsidR="009E6DF0" w:rsidRPr="00213D13">
        <w:rPr>
          <w:b/>
          <w:color w:val="000000" w:themeColor="text1"/>
        </w:rPr>
        <w:tab/>
      </w:r>
      <w:r w:rsidR="00A9455C" w:rsidRPr="00213D13">
        <w:rPr>
          <w:b/>
          <w:color w:val="000000" w:themeColor="text1"/>
        </w:rPr>
        <w:t>Internal Audit Annual Report</w:t>
      </w:r>
    </w:p>
    <w:p w:rsidR="00A9455C" w:rsidRPr="00E935CA" w:rsidRDefault="00E935CA" w:rsidP="00E935CA">
      <w:pPr>
        <w:spacing w:after="160" w:line="259" w:lineRule="auto"/>
        <w:ind w:left="720"/>
        <w:contextualSpacing/>
        <w:rPr>
          <w:b/>
          <w:color w:val="000000" w:themeColor="text1"/>
        </w:rPr>
      </w:pPr>
      <w:r w:rsidRPr="00E935CA">
        <w:rPr>
          <w:color w:val="000000" w:themeColor="text1"/>
        </w:rPr>
        <w:t xml:space="preserve">Joanne Brown presented </w:t>
      </w:r>
      <w:r w:rsidR="00DE7FEA">
        <w:rPr>
          <w:color w:val="000000" w:themeColor="text1"/>
        </w:rPr>
        <w:t xml:space="preserve">the annual </w:t>
      </w:r>
      <w:r w:rsidRPr="00E935CA">
        <w:rPr>
          <w:color w:val="000000" w:themeColor="text1"/>
        </w:rPr>
        <w:t xml:space="preserve">summary of </w:t>
      </w:r>
      <w:r w:rsidR="00DE7FEA">
        <w:rPr>
          <w:color w:val="000000" w:themeColor="text1"/>
        </w:rPr>
        <w:t xml:space="preserve">2018/19 audit work undertaken for the Board. The </w:t>
      </w:r>
      <w:r>
        <w:rPr>
          <w:color w:val="000000" w:themeColor="text1"/>
        </w:rPr>
        <w:t xml:space="preserve">overall </w:t>
      </w:r>
      <w:r w:rsidR="00DE7FEA">
        <w:rPr>
          <w:color w:val="000000" w:themeColor="text1"/>
        </w:rPr>
        <w:t xml:space="preserve">audit opinion for this period based on scope of reviews was that </w:t>
      </w:r>
      <w:r>
        <w:rPr>
          <w:color w:val="000000" w:themeColor="text1"/>
        </w:rPr>
        <w:t xml:space="preserve">reasonable assurance </w:t>
      </w:r>
      <w:r w:rsidR="00DE7FEA">
        <w:rPr>
          <w:color w:val="000000" w:themeColor="text1"/>
        </w:rPr>
        <w:t>can be given on the overall adequacy and effectiveness of the organisation’s framework of governance, risk management and control.</w:t>
      </w:r>
      <w:r w:rsidR="00DE7FEA">
        <w:rPr>
          <w:color w:val="000000" w:themeColor="text1"/>
        </w:rPr>
        <w:br/>
      </w:r>
      <w:r w:rsidR="00DE7FEA">
        <w:rPr>
          <w:color w:val="000000" w:themeColor="text1"/>
        </w:rPr>
        <w:br/>
        <w:t>Findings are a</w:t>
      </w:r>
      <w:r>
        <w:rPr>
          <w:color w:val="000000" w:themeColor="text1"/>
        </w:rPr>
        <w:t xml:space="preserve">rticulated </w:t>
      </w:r>
      <w:r w:rsidR="00DE7FEA">
        <w:rPr>
          <w:color w:val="000000" w:themeColor="text1"/>
        </w:rPr>
        <w:t>within the report with commentary and</w:t>
      </w:r>
      <w:r>
        <w:rPr>
          <w:color w:val="000000" w:themeColor="text1"/>
        </w:rPr>
        <w:t xml:space="preserve"> actions in place to mitigate risk</w:t>
      </w:r>
      <w:r w:rsidR="006109C9">
        <w:rPr>
          <w:color w:val="000000" w:themeColor="text1"/>
        </w:rPr>
        <w:t xml:space="preserve"> for each recommendation</w:t>
      </w:r>
      <w:r>
        <w:rPr>
          <w:color w:val="000000" w:themeColor="text1"/>
        </w:rPr>
        <w:t>.</w:t>
      </w:r>
      <w:r w:rsidR="00DE7FEA">
        <w:rPr>
          <w:color w:val="000000" w:themeColor="text1"/>
        </w:rPr>
        <w:br/>
      </w:r>
      <w:r>
        <w:rPr>
          <w:color w:val="000000" w:themeColor="text1"/>
        </w:rPr>
        <w:br/>
        <w:t>Karen Kelly asked if</w:t>
      </w:r>
      <w:r w:rsidR="00DE7FEA">
        <w:rPr>
          <w:color w:val="000000" w:themeColor="text1"/>
        </w:rPr>
        <w:t xml:space="preserve"> the Consultant J</w:t>
      </w:r>
      <w:r>
        <w:rPr>
          <w:color w:val="000000" w:themeColor="text1"/>
        </w:rPr>
        <w:t>ob</w:t>
      </w:r>
      <w:r w:rsidR="00DE7FEA">
        <w:rPr>
          <w:color w:val="000000" w:themeColor="text1"/>
        </w:rPr>
        <w:t xml:space="preserve"> P</w:t>
      </w:r>
      <w:r>
        <w:rPr>
          <w:color w:val="000000" w:themeColor="text1"/>
        </w:rPr>
        <w:t xml:space="preserve">lanning review was </w:t>
      </w:r>
      <w:r w:rsidR="00DE7FEA">
        <w:rPr>
          <w:color w:val="000000" w:themeColor="text1"/>
        </w:rPr>
        <w:t xml:space="preserve">the </w:t>
      </w:r>
      <w:r>
        <w:rPr>
          <w:color w:val="000000" w:themeColor="text1"/>
        </w:rPr>
        <w:t>main factor in</w:t>
      </w:r>
      <w:r w:rsidR="00485C08">
        <w:rPr>
          <w:color w:val="000000" w:themeColor="text1"/>
        </w:rPr>
        <w:t xml:space="preserve"> the </w:t>
      </w:r>
      <w:r w:rsidR="00DE7FEA">
        <w:rPr>
          <w:color w:val="000000" w:themeColor="text1"/>
        </w:rPr>
        <w:t xml:space="preserve">audit </w:t>
      </w:r>
      <w:r w:rsidR="00485C08">
        <w:rPr>
          <w:color w:val="000000" w:themeColor="text1"/>
        </w:rPr>
        <w:t>outcome opinion.</w:t>
      </w:r>
      <w:r w:rsidR="00DE7FEA">
        <w:rPr>
          <w:color w:val="000000" w:themeColor="text1"/>
        </w:rPr>
        <w:t xml:space="preserve"> </w:t>
      </w:r>
      <w:r>
        <w:rPr>
          <w:color w:val="000000" w:themeColor="text1"/>
        </w:rPr>
        <w:t>Jo</w:t>
      </w:r>
      <w:r w:rsidR="002A3D53">
        <w:rPr>
          <w:color w:val="000000" w:themeColor="text1"/>
        </w:rPr>
        <w:t>anne Brown responded</w:t>
      </w:r>
      <w:r>
        <w:rPr>
          <w:color w:val="000000" w:themeColor="text1"/>
        </w:rPr>
        <w:t xml:space="preserve"> </w:t>
      </w:r>
      <w:r w:rsidR="00DE7FEA">
        <w:rPr>
          <w:color w:val="000000" w:themeColor="text1"/>
        </w:rPr>
        <w:t xml:space="preserve">that </w:t>
      </w:r>
      <w:r>
        <w:rPr>
          <w:color w:val="000000" w:themeColor="text1"/>
        </w:rPr>
        <w:t xml:space="preserve">partial assurance </w:t>
      </w:r>
      <w:r w:rsidR="00DE7FEA">
        <w:rPr>
          <w:color w:val="000000" w:themeColor="text1"/>
        </w:rPr>
        <w:t xml:space="preserve">with </w:t>
      </w:r>
      <w:r>
        <w:rPr>
          <w:color w:val="000000" w:themeColor="text1"/>
        </w:rPr>
        <w:t>improvement required</w:t>
      </w:r>
      <w:r w:rsidR="00DE7FEA">
        <w:rPr>
          <w:color w:val="000000" w:themeColor="text1"/>
        </w:rPr>
        <w:t xml:space="preserve"> was </w:t>
      </w:r>
      <w:r w:rsidR="003D26B2">
        <w:rPr>
          <w:color w:val="000000" w:themeColor="text1"/>
        </w:rPr>
        <w:t xml:space="preserve">also </w:t>
      </w:r>
      <w:r w:rsidR="00DE7FEA">
        <w:rPr>
          <w:color w:val="000000" w:themeColor="text1"/>
        </w:rPr>
        <w:t>delivered on</w:t>
      </w:r>
      <w:r>
        <w:rPr>
          <w:color w:val="000000" w:themeColor="text1"/>
        </w:rPr>
        <w:t xml:space="preserve"> a few other reports</w:t>
      </w:r>
      <w:r w:rsidR="003D26B2">
        <w:rPr>
          <w:color w:val="000000" w:themeColor="text1"/>
        </w:rPr>
        <w:t>,</w:t>
      </w:r>
      <w:r w:rsidR="004A2795">
        <w:rPr>
          <w:color w:val="000000" w:themeColor="text1"/>
        </w:rPr>
        <w:t xml:space="preserve"> therefore from </w:t>
      </w:r>
      <w:r w:rsidR="00DE7FEA">
        <w:rPr>
          <w:color w:val="000000" w:themeColor="text1"/>
        </w:rPr>
        <w:t xml:space="preserve">auditor’s </w:t>
      </w:r>
      <w:r>
        <w:rPr>
          <w:color w:val="000000" w:themeColor="text1"/>
        </w:rPr>
        <w:t xml:space="preserve">perspective reasonable assurance is </w:t>
      </w:r>
      <w:r w:rsidR="004A2795">
        <w:rPr>
          <w:color w:val="000000" w:themeColor="text1"/>
        </w:rPr>
        <w:t xml:space="preserve">a </w:t>
      </w:r>
      <w:r>
        <w:rPr>
          <w:color w:val="000000" w:themeColor="text1"/>
        </w:rPr>
        <w:t>fair</w:t>
      </w:r>
      <w:r w:rsidR="004A2795">
        <w:rPr>
          <w:color w:val="000000" w:themeColor="text1"/>
        </w:rPr>
        <w:t xml:space="preserve"> view</w:t>
      </w:r>
      <w:r w:rsidR="00DE7FEA">
        <w:rPr>
          <w:color w:val="000000" w:themeColor="text1"/>
        </w:rPr>
        <w:t xml:space="preserve"> overall</w:t>
      </w:r>
      <w:r>
        <w:rPr>
          <w:color w:val="000000" w:themeColor="text1"/>
        </w:rPr>
        <w:t>.</w:t>
      </w:r>
      <w:r>
        <w:rPr>
          <w:color w:val="000000" w:themeColor="text1"/>
        </w:rPr>
        <w:br/>
      </w:r>
      <w:r>
        <w:rPr>
          <w:color w:val="000000" w:themeColor="text1"/>
        </w:rPr>
        <w:br/>
        <w:t xml:space="preserve">Phil Cox </w:t>
      </w:r>
      <w:r w:rsidR="004A2795">
        <w:rPr>
          <w:color w:val="000000" w:themeColor="text1"/>
        </w:rPr>
        <w:t xml:space="preserve">stated it would be useful to </w:t>
      </w:r>
      <w:r w:rsidR="00F60CF7">
        <w:rPr>
          <w:color w:val="000000" w:themeColor="text1"/>
        </w:rPr>
        <w:t>explain within the body of the report</w:t>
      </w:r>
      <w:r w:rsidR="004A2795">
        <w:rPr>
          <w:color w:val="000000" w:themeColor="text1"/>
        </w:rPr>
        <w:t xml:space="preserve"> what the audit opinion means</w:t>
      </w:r>
      <w:r w:rsidR="00DE7FEA">
        <w:rPr>
          <w:color w:val="000000" w:themeColor="text1"/>
        </w:rPr>
        <w:t xml:space="preserve"> in plain English</w:t>
      </w:r>
      <w:r w:rsidR="004A2795">
        <w:rPr>
          <w:color w:val="000000" w:themeColor="text1"/>
        </w:rPr>
        <w:t>. Joanne Brown stated that</w:t>
      </w:r>
      <w:r w:rsidR="00F60CF7">
        <w:rPr>
          <w:color w:val="000000" w:themeColor="text1"/>
        </w:rPr>
        <w:t xml:space="preserve"> she can add clarity in future</w:t>
      </w:r>
      <w:r w:rsidR="004A2795">
        <w:rPr>
          <w:color w:val="000000" w:themeColor="text1"/>
        </w:rPr>
        <w:t xml:space="preserve"> reports</w:t>
      </w:r>
      <w:r w:rsidR="00F60CF7">
        <w:rPr>
          <w:color w:val="000000" w:themeColor="text1"/>
        </w:rPr>
        <w:t>.</w:t>
      </w:r>
      <w:r w:rsidRPr="00E935CA">
        <w:rPr>
          <w:color w:val="000000" w:themeColor="text1"/>
        </w:rPr>
        <w:br/>
      </w:r>
    </w:p>
    <w:p w:rsidR="00F60CF7" w:rsidRDefault="00A9455C" w:rsidP="00A9455C">
      <w:pPr>
        <w:ind w:hanging="142"/>
        <w:rPr>
          <w:b/>
          <w:color w:val="000000" w:themeColor="text1"/>
        </w:rPr>
      </w:pPr>
      <w:r>
        <w:rPr>
          <w:b/>
          <w:color w:val="000000" w:themeColor="text1"/>
        </w:rPr>
        <w:t>7.3</w:t>
      </w:r>
      <w:r>
        <w:rPr>
          <w:b/>
          <w:color w:val="000000" w:themeColor="text1"/>
        </w:rPr>
        <w:tab/>
      </w:r>
      <w:r w:rsidR="009F0B0C" w:rsidRPr="009F0B0C">
        <w:rPr>
          <w:b/>
          <w:color w:val="000000" w:themeColor="text1"/>
        </w:rPr>
        <w:t xml:space="preserve">Internal Audit </w:t>
      </w:r>
      <w:r>
        <w:rPr>
          <w:b/>
          <w:color w:val="000000" w:themeColor="text1"/>
        </w:rPr>
        <w:t>Annual Plan</w:t>
      </w:r>
    </w:p>
    <w:p w:rsidR="00A9455C" w:rsidRDefault="00F60CF7" w:rsidP="00F60CF7">
      <w:pPr>
        <w:ind w:left="720"/>
        <w:rPr>
          <w:color w:val="000000" w:themeColor="text1"/>
        </w:rPr>
      </w:pPr>
      <w:r w:rsidRPr="00F60CF7">
        <w:rPr>
          <w:color w:val="000000" w:themeColor="text1"/>
        </w:rPr>
        <w:t>Jo</w:t>
      </w:r>
      <w:r w:rsidR="00C56B06">
        <w:rPr>
          <w:color w:val="000000" w:themeColor="text1"/>
        </w:rPr>
        <w:t>anne Brown</w:t>
      </w:r>
      <w:r w:rsidRPr="00F60CF7">
        <w:rPr>
          <w:color w:val="000000" w:themeColor="text1"/>
        </w:rPr>
        <w:t xml:space="preserve"> presented </w:t>
      </w:r>
      <w:r w:rsidR="00A46E57">
        <w:rPr>
          <w:color w:val="000000" w:themeColor="text1"/>
        </w:rPr>
        <w:t xml:space="preserve">the </w:t>
      </w:r>
      <w:r w:rsidRPr="00F60CF7">
        <w:rPr>
          <w:color w:val="000000" w:themeColor="text1"/>
        </w:rPr>
        <w:t xml:space="preserve">internal audit plan which reflects discussion </w:t>
      </w:r>
      <w:r w:rsidR="00C56B06">
        <w:rPr>
          <w:color w:val="000000" w:themeColor="text1"/>
        </w:rPr>
        <w:t>held at the Committee meeting in April</w:t>
      </w:r>
      <w:r w:rsidR="004A2795">
        <w:rPr>
          <w:color w:val="000000" w:themeColor="text1"/>
        </w:rPr>
        <w:t xml:space="preserve"> and there ha</w:t>
      </w:r>
      <w:r w:rsidR="00167174">
        <w:rPr>
          <w:color w:val="000000" w:themeColor="text1"/>
        </w:rPr>
        <w:t>s also</w:t>
      </w:r>
      <w:r w:rsidR="004A2795">
        <w:rPr>
          <w:color w:val="000000" w:themeColor="text1"/>
        </w:rPr>
        <w:t xml:space="preserve"> been a number of conversations with management regarding the scope and timings. No changes have been proposed.</w:t>
      </w:r>
      <w:r w:rsidR="004A2795">
        <w:rPr>
          <w:color w:val="000000" w:themeColor="text1"/>
        </w:rPr>
        <w:br/>
      </w:r>
      <w:r>
        <w:rPr>
          <w:color w:val="000000" w:themeColor="text1"/>
        </w:rPr>
        <w:t xml:space="preserve"> </w:t>
      </w:r>
      <w:r>
        <w:rPr>
          <w:color w:val="000000" w:themeColor="text1"/>
        </w:rPr>
        <w:br/>
        <w:t>Members were content to approve</w:t>
      </w:r>
      <w:r w:rsidR="004A2795">
        <w:rPr>
          <w:color w:val="000000" w:themeColor="text1"/>
        </w:rPr>
        <w:t xml:space="preserve"> the internal audit plan</w:t>
      </w:r>
      <w:r>
        <w:rPr>
          <w:color w:val="000000" w:themeColor="text1"/>
        </w:rPr>
        <w:t>.</w:t>
      </w:r>
      <w:r w:rsidR="00A9455C">
        <w:rPr>
          <w:b/>
          <w:color w:val="000000" w:themeColor="text1"/>
        </w:rPr>
        <w:br/>
      </w:r>
      <w:r w:rsidR="009F0B0C">
        <w:rPr>
          <w:b/>
          <w:color w:val="000000" w:themeColor="text1"/>
        </w:rPr>
        <w:tab/>
      </w:r>
    </w:p>
    <w:p w:rsidR="009F0B0C" w:rsidRDefault="009F0B0C" w:rsidP="00F60CF7">
      <w:pPr>
        <w:spacing w:before="120" w:after="120"/>
        <w:ind w:left="720" w:hanging="720"/>
        <w:contextualSpacing/>
        <w:rPr>
          <w:b/>
          <w:color w:val="000000" w:themeColor="text1"/>
        </w:rPr>
      </w:pPr>
      <w:r>
        <w:rPr>
          <w:b/>
          <w:color w:val="000000" w:themeColor="text1"/>
        </w:rPr>
        <w:t>7.</w:t>
      </w:r>
      <w:r w:rsidRPr="009F0B0C">
        <w:rPr>
          <w:b/>
          <w:color w:val="000000" w:themeColor="text1"/>
        </w:rPr>
        <w:t>4</w:t>
      </w:r>
      <w:r>
        <w:rPr>
          <w:b/>
          <w:color w:val="000000" w:themeColor="text1"/>
        </w:rPr>
        <w:tab/>
      </w:r>
      <w:r w:rsidR="00A9455C" w:rsidRPr="00A9455C">
        <w:rPr>
          <w:b/>
          <w:color w:val="000000" w:themeColor="text1"/>
        </w:rPr>
        <w:t xml:space="preserve">Internal Audit Recommendations Follow up Report </w:t>
      </w:r>
      <w:r w:rsidR="00F60CF7">
        <w:rPr>
          <w:b/>
          <w:color w:val="000000" w:themeColor="text1"/>
        </w:rPr>
        <w:br/>
      </w:r>
      <w:r w:rsidR="00F60CF7" w:rsidRPr="001C60E4">
        <w:rPr>
          <w:color w:val="000000" w:themeColor="text1"/>
        </w:rPr>
        <w:t xml:space="preserve">John Boyd presented </w:t>
      </w:r>
      <w:r w:rsidR="003D26B2" w:rsidRPr="001C60E4">
        <w:rPr>
          <w:color w:val="000000" w:themeColor="text1"/>
        </w:rPr>
        <w:t xml:space="preserve">this report which provides a summary of </w:t>
      </w:r>
      <w:r w:rsidR="00167174" w:rsidRPr="001C60E4">
        <w:rPr>
          <w:color w:val="000000" w:themeColor="text1"/>
        </w:rPr>
        <w:t xml:space="preserve">progress of </w:t>
      </w:r>
      <w:r w:rsidR="00F60CF7" w:rsidRPr="001C60E4">
        <w:rPr>
          <w:color w:val="000000" w:themeColor="text1"/>
        </w:rPr>
        <w:t>recommendations</w:t>
      </w:r>
      <w:r w:rsidR="007913C5" w:rsidRPr="001C60E4">
        <w:rPr>
          <w:color w:val="000000" w:themeColor="text1"/>
        </w:rPr>
        <w:t>/actions arising from internal audit reports.</w:t>
      </w:r>
      <w:r w:rsidR="001C60E4">
        <w:rPr>
          <w:color w:val="000000" w:themeColor="text1"/>
        </w:rPr>
        <w:br/>
      </w:r>
      <w:r w:rsidR="007913C5" w:rsidRPr="001C60E4">
        <w:rPr>
          <w:color w:val="000000" w:themeColor="text1"/>
        </w:rPr>
        <w:br/>
      </w:r>
      <w:r w:rsidR="001C60E4">
        <w:rPr>
          <w:color w:val="000000" w:themeColor="text1"/>
        </w:rPr>
        <w:t>Main focus has been on recommendations outstanding for 2017/18 and the n</w:t>
      </w:r>
      <w:r w:rsidR="007913C5" w:rsidRPr="001C60E4">
        <w:rPr>
          <w:color w:val="000000" w:themeColor="text1"/>
        </w:rPr>
        <w:t xml:space="preserve">umber of outstanding actions overdue as at May 2019 </w:t>
      </w:r>
      <w:r w:rsidR="001C60E4">
        <w:rPr>
          <w:color w:val="000000" w:themeColor="text1"/>
        </w:rPr>
        <w:t xml:space="preserve">has been reduced to </w:t>
      </w:r>
      <w:r w:rsidR="007913C5" w:rsidRPr="001C60E4">
        <w:rPr>
          <w:color w:val="000000" w:themeColor="text1"/>
        </w:rPr>
        <w:t>3</w:t>
      </w:r>
      <w:r w:rsidR="00F60CF7" w:rsidRPr="001C60E4">
        <w:rPr>
          <w:color w:val="000000" w:themeColor="text1"/>
        </w:rPr>
        <w:t xml:space="preserve"> </w:t>
      </w:r>
      <w:r w:rsidR="001C60E4">
        <w:rPr>
          <w:color w:val="000000" w:themeColor="text1"/>
        </w:rPr>
        <w:t xml:space="preserve">medium rated actions. </w:t>
      </w:r>
      <w:r w:rsidR="00F60CF7" w:rsidRPr="001C60E4">
        <w:rPr>
          <w:color w:val="000000" w:themeColor="text1"/>
        </w:rPr>
        <w:t xml:space="preserve">Appendix 1 </w:t>
      </w:r>
      <w:r w:rsidR="001C60E4" w:rsidRPr="001C60E4">
        <w:rPr>
          <w:color w:val="000000" w:themeColor="text1"/>
        </w:rPr>
        <w:t xml:space="preserve">highlights a </w:t>
      </w:r>
      <w:r w:rsidR="00F60CF7" w:rsidRPr="001C60E4">
        <w:rPr>
          <w:color w:val="000000" w:themeColor="text1"/>
        </w:rPr>
        <w:t xml:space="preserve">brief summary </w:t>
      </w:r>
      <w:r w:rsidR="001C60E4" w:rsidRPr="001C60E4">
        <w:rPr>
          <w:color w:val="000000" w:themeColor="text1"/>
        </w:rPr>
        <w:t xml:space="preserve">of </w:t>
      </w:r>
      <w:r w:rsidR="001C60E4">
        <w:rPr>
          <w:color w:val="000000" w:themeColor="text1"/>
        </w:rPr>
        <w:t xml:space="preserve">detail and </w:t>
      </w:r>
      <w:r w:rsidR="001C60E4" w:rsidRPr="001C60E4">
        <w:rPr>
          <w:color w:val="000000" w:themeColor="text1"/>
        </w:rPr>
        <w:t xml:space="preserve">status of </w:t>
      </w:r>
      <w:r w:rsidR="001C60E4">
        <w:rPr>
          <w:color w:val="000000" w:themeColor="text1"/>
        </w:rPr>
        <w:t>overdue actions</w:t>
      </w:r>
      <w:r w:rsidR="00D6464C">
        <w:rPr>
          <w:color w:val="000000" w:themeColor="text1"/>
        </w:rPr>
        <w:t>.</w:t>
      </w:r>
      <w:r w:rsidR="001C60E4">
        <w:rPr>
          <w:color w:val="000000" w:themeColor="text1"/>
        </w:rPr>
        <w:br/>
      </w:r>
      <w:r w:rsidR="00F60CF7" w:rsidRPr="001C60E4">
        <w:rPr>
          <w:color w:val="000000" w:themeColor="text1"/>
        </w:rPr>
        <w:br/>
        <w:t>Recommend</w:t>
      </w:r>
      <w:r w:rsidR="00167174" w:rsidRPr="001C60E4">
        <w:rPr>
          <w:color w:val="000000" w:themeColor="text1"/>
        </w:rPr>
        <w:t>ations</w:t>
      </w:r>
      <w:r w:rsidR="001C60E4">
        <w:rPr>
          <w:color w:val="000000" w:themeColor="text1"/>
        </w:rPr>
        <w:t xml:space="preserve"> raised </w:t>
      </w:r>
      <w:r w:rsidR="001C60E4" w:rsidRPr="001C60E4">
        <w:rPr>
          <w:color w:val="000000" w:themeColor="text1"/>
        </w:rPr>
        <w:t xml:space="preserve">for the </w:t>
      </w:r>
      <w:r w:rsidR="00F60CF7" w:rsidRPr="001C60E4">
        <w:rPr>
          <w:color w:val="000000" w:themeColor="text1"/>
        </w:rPr>
        <w:t xml:space="preserve">current year </w:t>
      </w:r>
      <w:r w:rsidR="009F5117">
        <w:rPr>
          <w:color w:val="000000" w:themeColor="text1"/>
        </w:rPr>
        <w:t>total 1</w:t>
      </w:r>
      <w:r w:rsidR="00F60CF7" w:rsidRPr="001C60E4">
        <w:rPr>
          <w:color w:val="000000" w:themeColor="text1"/>
        </w:rPr>
        <w:t xml:space="preserve">6 </w:t>
      </w:r>
      <w:r w:rsidR="009F5117">
        <w:rPr>
          <w:color w:val="000000" w:themeColor="text1"/>
        </w:rPr>
        <w:t xml:space="preserve">actions, </w:t>
      </w:r>
      <w:r w:rsidR="001C60E4">
        <w:rPr>
          <w:color w:val="000000" w:themeColor="text1"/>
        </w:rPr>
        <w:t xml:space="preserve">the status of these actions will be reviewed during </w:t>
      </w:r>
      <w:r w:rsidR="00F60CF7" w:rsidRPr="001C60E4">
        <w:rPr>
          <w:color w:val="000000" w:themeColor="text1"/>
        </w:rPr>
        <w:t>2019/20 as they fall due</w:t>
      </w:r>
      <w:r w:rsidR="001C60E4">
        <w:rPr>
          <w:color w:val="000000" w:themeColor="text1"/>
        </w:rPr>
        <w:t xml:space="preserve"> for closure</w:t>
      </w:r>
      <w:r w:rsidR="00F60CF7" w:rsidRPr="001C60E4">
        <w:rPr>
          <w:color w:val="000000" w:themeColor="text1"/>
        </w:rPr>
        <w:t>.</w:t>
      </w:r>
      <w:r w:rsidR="00A9455C" w:rsidRPr="00F60CF7">
        <w:rPr>
          <w:color w:val="000000" w:themeColor="text1"/>
        </w:rPr>
        <w:br/>
      </w:r>
      <w:r w:rsidR="00A9455C" w:rsidRPr="00A9455C">
        <w:rPr>
          <w:b/>
          <w:color w:val="000000" w:themeColor="text1"/>
        </w:rPr>
        <w:br/>
      </w:r>
      <w:r w:rsidR="001C60E4">
        <w:rPr>
          <w:color w:val="000000" w:themeColor="text1"/>
        </w:rPr>
        <w:t xml:space="preserve">Members noted </w:t>
      </w:r>
      <w:r w:rsidR="0096288E">
        <w:rPr>
          <w:color w:val="000000" w:themeColor="text1"/>
        </w:rPr>
        <w:t xml:space="preserve">good progress against outstanding actions from </w:t>
      </w:r>
      <w:r w:rsidR="001C60E4">
        <w:rPr>
          <w:color w:val="000000" w:themeColor="text1"/>
        </w:rPr>
        <w:t xml:space="preserve">internal </w:t>
      </w:r>
      <w:r w:rsidR="0096288E">
        <w:rPr>
          <w:color w:val="000000" w:themeColor="text1"/>
        </w:rPr>
        <w:t>audit reviews.</w:t>
      </w:r>
      <w:r w:rsidR="0096288E">
        <w:rPr>
          <w:color w:val="000000" w:themeColor="text1"/>
        </w:rPr>
        <w:br/>
      </w:r>
    </w:p>
    <w:p w:rsidR="0096288E" w:rsidRPr="008A6453" w:rsidRDefault="00F33BE5" w:rsidP="00F60CF7">
      <w:pPr>
        <w:spacing w:before="120" w:after="120"/>
        <w:ind w:left="709" w:hanging="709"/>
        <w:contextualSpacing/>
        <w:rPr>
          <w:color w:val="000000"/>
          <w:sz w:val="23"/>
        </w:rPr>
      </w:pPr>
      <w:r>
        <w:rPr>
          <w:b/>
          <w:color w:val="000000" w:themeColor="text1"/>
        </w:rPr>
        <w:lastRenderedPageBreak/>
        <w:t>7.5</w:t>
      </w:r>
      <w:r>
        <w:rPr>
          <w:b/>
          <w:color w:val="000000" w:themeColor="text1"/>
        </w:rPr>
        <w:tab/>
        <w:t>A</w:t>
      </w:r>
      <w:r w:rsidR="009F0B0C" w:rsidRPr="009F0B0C">
        <w:rPr>
          <w:b/>
          <w:color w:val="000000" w:themeColor="text1"/>
        </w:rPr>
        <w:t xml:space="preserve">udit and Risk Committee Annual Report </w:t>
      </w:r>
      <w:r w:rsidR="00CD2E94">
        <w:rPr>
          <w:b/>
          <w:color w:val="000000" w:themeColor="text1"/>
        </w:rPr>
        <w:br/>
      </w:r>
      <w:r w:rsidR="0096288E" w:rsidRPr="00A61026">
        <w:rPr>
          <w:color w:val="000000" w:themeColor="text1"/>
        </w:rPr>
        <w:t>Audit and Risk Committee Annual Report</w:t>
      </w:r>
      <w:r w:rsidR="0096288E">
        <w:rPr>
          <w:color w:val="000000" w:themeColor="text1"/>
        </w:rPr>
        <w:t xml:space="preserve"> was approved by members</w:t>
      </w:r>
      <w:r w:rsidR="00F60CF7">
        <w:rPr>
          <w:color w:val="000000" w:themeColor="text1"/>
        </w:rPr>
        <w:t xml:space="preserve"> with changes </w:t>
      </w:r>
      <w:r w:rsidR="004A2795">
        <w:rPr>
          <w:color w:val="000000" w:themeColor="text1"/>
        </w:rPr>
        <w:t xml:space="preserve">incorporated </w:t>
      </w:r>
      <w:r w:rsidR="00F60CF7">
        <w:rPr>
          <w:color w:val="000000" w:themeColor="text1"/>
        </w:rPr>
        <w:t xml:space="preserve">as discussed at </w:t>
      </w:r>
      <w:r w:rsidR="00A46E57">
        <w:rPr>
          <w:color w:val="000000" w:themeColor="text1"/>
        </w:rPr>
        <w:t>the previous committee</w:t>
      </w:r>
      <w:r w:rsidR="00F60CF7">
        <w:rPr>
          <w:color w:val="000000" w:themeColor="text1"/>
        </w:rPr>
        <w:t xml:space="preserve"> meeting.</w:t>
      </w:r>
    </w:p>
    <w:p w:rsidR="009F0B0C" w:rsidRPr="009F0B0C" w:rsidRDefault="009F0B0C" w:rsidP="00F33BE5">
      <w:pPr>
        <w:tabs>
          <w:tab w:val="left" w:pos="709"/>
        </w:tabs>
        <w:rPr>
          <w:b/>
          <w:color w:val="000000" w:themeColor="text1"/>
        </w:rPr>
      </w:pPr>
    </w:p>
    <w:p w:rsidR="00E93688" w:rsidRDefault="00A9455C" w:rsidP="0096288E">
      <w:pPr>
        <w:pStyle w:val="ListParagraph"/>
        <w:numPr>
          <w:ilvl w:val="1"/>
          <w:numId w:val="19"/>
        </w:numPr>
        <w:tabs>
          <w:tab w:val="left" w:pos="0"/>
        </w:tabs>
        <w:spacing w:after="160" w:line="259" w:lineRule="auto"/>
        <w:contextualSpacing/>
        <w:rPr>
          <w:b/>
          <w:color w:val="000000" w:themeColor="text1"/>
        </w:rPr>
      </w:pPr>
      <w:r w:rsidRPr="00A9455C">
        <w:rPr>
          <w:b/>
          <w:color w:val="000000" w:themeColor="text1"/>
        </w:rPr>
        <w:t>External Audit Annual Report on 2018/19 Audit to the Board</w:t>
      </w:r>
    </w:p>
    <w:p w:rsidR="00167174" w:rsidRDefault="00F60CF7" w:rsidP="00A46E57">
      <w:pPr>
        <w:pStyle w:val="ListParagraph"/>
        <w:tabs>
          <w:tab w:val="left" w:pos="0"/>
        </w:tabs>
        <w:spacing w:after="160" w:line="259" w:lineRule="auto"/>
        <w:contextualSpacing/>
        <w:rPr>
          <w:color w:val="000000" w:themeColor="text1"/>
        </w:rPr>
      </w:pPr>
      <w:r w:rsidRPr="00F60CF7">
        <w:rPr>
          <w:color w:val="000000" w:themeColor="text1"/>
        </w:rPr>
        <w:t xml:space="preserve">Chris Brown presented the external audit report apologising for </w:t>
      </w:r>
      <w:r w:rsidR="00A46E57">
        <w:rPr>
          <w:color w:val="000000" w:themeColor="text1"/>
        </w:rPr>
        <w:t xml:space="preserve">the </w:t>
      </w:r>
      <w:r w:rsidRPr="00F60CF7">
        <w:rPr>
          <w:color w:val="000000" w:themeColor="text1"/>
        </w:rPr>
        <w:t xml:space="preserve">lateness and stated it is in draft </w:t>
      </w:r>
      <w:r w:rsidR="00C56B06">
        <w:rPr>
          <w:color w:val="000000" w:themeColor="text1"/>
        </w:rPr>
        <w:t xml:space="preserve">form </w:t>
      </w:r>
      <w:r w:rsidRPr="00F60CF7">
        <w:rPr>
          <w:color w:val="000000" w:themeColor="text1"/>
        </w:rPr>
        <w:t xml:space="preserve">until </w:t>
      </w:r>
      <w:r w:rsidR="00C56B06">
        <w:rPr>
          <w:color w:val="000000" w:themeColor="text1"/>
        </w:rPr>
        <w:t>submitted</w:t>
      </w:r>
      <w:r w:rsidRPr="00F60CF7">
        <w:rPr>
          <w:color w:val="000000" w:themeColor="text1"/>
        </w:rPr>
        <w:t xml:space="preserve"> to the Board on 20 June therefore this will give members time to read </w:t>
      </w:r>
      <w:r w:rsidR="00C56B06">
        <w:rPr>
          <w:color w:val="000000" w:themeColor="text1"/>
        </w:rPr>
        <w:t xml:space="preserve">the report </w:t>
      </w:r>
      <w:r w:rsidRPr="00F60CF7">
        <w:rPr>
          <w:color w:val="000000" w:themeColor="text1"/>
        </w:rPr>
        <w:t>and if they have any comments</w:t>
      </w:r>
      <w:r>
        <w:rPr>
          <w:color w:val="000000" w:themeColor="text1"/>
        </w:rPr>
        <w:t xml:space="preserve"> to feedback.</w:t>
      </w:r>
      <w:r w:rsidR="00C56B06">
        <w:rPr>
          <w:color w:val="000000" w:themeColor="text1"/>
        </w:rPr>
        <w:br/>
      </w:r>
      <w:r w:rsidR="00C56B06">
        <w:rPr>
          <w:color w:val="000000" w:themeColor="text1"/>
        </w:rPr>
        <w:br/>
      </w:r>
      <w:r w:rsidR="00A46E57">
        <w:rPr>
          <w:color w:val="000000" w:themeColor="text1"/>
        </w:rPr>
        <w:t>An overall conclusion of un</w:t>
      </w:r>
      <w:r w:rsidR="00167174">
        <w:rPr>
          <w:color w:val="000000" w:themeColor="text1"/>
        </w:rPr>
        <w:t xml:space="preserve">qualified </w:t>
      </w:r>
      <w:r w:rsidR="00423996">
        <w:rPr>
          <w:color w:val="000000" w:themeColor="text1"/>
        </w:rPr>
        <w:t xml:space="preserve">audit </w:t>
      </w:r>
      <w:r w:rsidR="00167174">
        <w:rPr>
          <w:color w:val="000000" w:themeColor="text1"/>
        </w:rPr>
        <w:t>opinion was delivered</w:t>
      </w:r>
      <w:r w:rsidR="00A46E57">
        <w:rPr>
          <w:color w:val="000000" w:themeColor="text1"/>
        </w:rPr>
        <w:t xml:space="preserve"> which includes consolidation of the Charity annual accounts. </w:t>
      </w:r>
      <w:r w:rsidR="00A46E57">
        <w:rPr>
          <w:color w:val="000000" w:themeColor="text1"/>
        </w:rPr>
        <w:br/>
      </w:r>
      <w:r w:rsidR="0043480E">
        <w:rPr>
          <w:color w:val="000000" w:themeColor="text1"/>
        </w:rPr>
        <w:br/>
      </w:r>
      <w:r w:rsidR="00167174">
        <w:rPr>
          <w:color w:val="000000" w:themeColor="text1"/>
        </w:rPr>
        <w:t>Key points from the report are noted below:</w:t>
      </w:r>
      <w:r w:rsidR="00167174">
        <w:rPr>
          <w:color w:val="000000" w:themeColor="text1"/>
        </w:rPr>
        <w:br/>
      </w:r>
    </w:p>
    <w:p w:rsidR="00167174" w:rsidRDefault="0043480E" w:rsidP="00BC7E84">
      <w:pPr>
        <w:pStyle w:val="ListParagraph"/>
        <w:numPr>
          <w:ilvl w:val="0"/>
          <w:numId w:val="22"/>
        </w:numPr>
        <w:tabs>
          <w:tab w:val="left" w:pos="0"/>
        </w:tabs>
        <w:spacing w:after="160" w:line="259" w:lineRule="auto"/>
        <w:ind w:left="709" w:hanging="425"/>
        <w:contextualSpacing/>
        <w:rPr>
          <w:color w:val="000000" w:themeColor="text1"/>
        </w:rPr>
      </w:pPr>
      <w:r>
        <w:rPr>
          <w:color w:val="000000" w:themeColor="text1"/>
        </w:rPr>
        <w:t xml:space="preserve">Annual </w:t>
      </w:r>
      <w:r w:rsidR="00FE5C13">
        <w:rPr>
          <w:color w:val="000000" w:themeColor="text1"/>
        </w:rPr>
        <w:t xml:space="preserve">report and </w:t>
      </w:r>
      <w:r>
        <w:rPr>
          <w:color w:val="000000" w:themeColor="text1"/>
        </w:rPr>
        <w:t xml:space="preserve">accounts </w:t>
      </w:r>
      <w:r w:rsidR="00FE5C13">
        <w:rPr>
          <w:color w:val="000000" w:themeColor="text1"/>
        </w:rPr>
        <w:t xml:space="preserve">audit </w:t>
      </w:r>
      <w:r w:rsidR="006109C9">
        <w:rPr>
          <w:color w:val="000000" w:themeColor="text1"/>
        </w:rPr>
        <w:t xml:space="preserve">demonstrated achievement of the three </w:t>
      </w:r>
      <w:r w:rsidR="00167174">
        <w:rPr>
          <w:color w:val="000000" w:themeColor="text1"/>
        </w:rPr>
        <w:t>key financial target</w:t>
      </w:r>
      <w:r w:rsidR="00FE5C13">
        <w:rPr>
          <w:color w:val="000000" w:themeColor="text1"/>
        </w:rPr>
        <w:t>s in 2018/19</w:t>
      </w:r>
      <w:r w:rsidR="00A46E57">
        <w:rPr>
          <w:color w:val="000000" w:themeColor="text1"/>
        </w:rPr>
        <w:t>.</w:t>
      </w:r>
    </w:p>
    <w:p w:rsidR="00167174" w:rsidRDefault="00FE5C13" w:rsidP="00BC7E84">
      <w:pPr>
        <w:pStyle w:val="ListParagraph"/>
        <w:numPr>
          <w:ilvl w:val="0"/>
          <w:numId w:val="22"/>
        </w:numPr>
        <w:tabs>
          <w:tab w:val="left" w:pos="0"/>
        </w:tabs>
        <w:spacing w:after="160" w:line="259" w:lineRule="auto"/>
        <w:ind w:left="709" w:hanging="425"/>
        <w:contextualSpacing/>
        <w:rPr>
          <w:color w:val="000000" w:themeColor="text1"/>
        </w:rPr>
      </w:pPr>
      <w:r>
        <w:rPr>
          <w:color w:val="000000" w:themeColor="text1"/>
        </w:rPr>
        <w:t>Financial sustainability demonstrated that savings targets were a</w:t>
      </w:r>
      <w:r w:rsidR="0043480E">
        <w:rPr>
          <w:color w:val="000000" w:themeColor="text1"/>
        </w:rPr>
        <w:t xml:space="preserve">chieved </w:t>
      </w:r>
      <w:r w:rsidR="00167174">
        <w:rPr>
          <w:color w:val="000000" w:themeColor="text1"/>
        </w:rPr>
        <w:t xml:space="preserve">and </w:t>
      </w:r>
      <w:r w:rsidR="0043480E">
        <w:rPr>
          <w:color w:val="000000" w:themeColor="text1"/>
        </w:rPr>
        <w:t xml:space="preserve">recurring savings target </w:t>
      </w:r>
      <w:r>
        <w:rPr>
          <w:color w:val="000000" w:themeColor="text1"/>
        </w:rPr>
        <w:t xml:space="preserve">was </w:t>
      </w:r>
      <w:r w:rsidR="0043480E">
        <w:rPr>
          <w:color w:val="000000" w:themeColor="text1"/>
        </w:rPr>
        <w:t xml:space="preserve">achieved </w:t>
      </w:r>
      <w:r w:rsidR="00167174">
        <w:rPr>
          <w:color w:val="000000" w:themeColor="text1"/>
        </w:rPr>
        <w:t xml:space="preserve">which </w:t>
      </w:r>
      <w:r w:rsidR="0043480E">
        <w:rPr>
          <w:color w:val="000000" w:themeColor="text1"/>
        </w:rPr>
        <w:t xml:space="preserve">puts </w:t>
      </w:r>
      <w:r w:rsidR="00167174">
        <w:rPr>
          <w:color w:val="000000" w:themeColor="text1"/>
        </w:rPr>
        <w:t>the Board in a</w:t>
      </w:r>
      <w:r w:rsidR="0043480E">
        <w:rPr>
          <w:color w:val="000000" w:themeColor="text1"/>
        </w:rPr>
        <w:t xml:space="preserve"> good position for future savings.</w:t>
      </w:r>
    </w:p>
    <w:p w:rsidR="00167174" w:rsidRDefault="00167174" w:rsidP="00BC7E84">
      <w:pPr>
        <w:pStyle w:val="ListParagraph"/>
        <w:numPr>
          <w:ilvl w:val="0"/>
          <w:numId w:val="22"/>
        </w:numPr>
        <w:tabs>
          <w:tab w:val="left" w:pos="0"/>
        </w:tabs>
        <w:spacing w:after="160" w:line="259" w:lineRule="auto"/>
        <w:ind w:left="709" w:hanging="425"/>
        <w:contextualSpacing/>
        <w:rPr>
          <w:color w:val="000000" w:themeColor="text1"/>
        </w:rPr>
      </w:pPr>
      <w:r>
        <w:rPr>
          <w:color w:val="000000" w:themeColor="text1"/>
        </w:rPr>
        <w:t>F</w:t>
      </w:r>
      <w:r w:rsidR="0043480E">
        <w:rPr>
          <w:color w:val="000000" w:themeColor="text1"/>
        </w:rPr>
        <w:t xml:space="preserve">inancial management </w:t>
      </w:r>
      <w:r w:rsidR="00FE5C13">
        <w:rPr>
          <w:color w:val="000000" w:themeColor="text1"/>
        </w:rPr>
        <w:t xml:space="preserve">demonstrated that </w:t>
      </w:r>
      <w:r>
        <w:rPr>
          <w:color w:val="000000" w:themeColor="text1"/>
        </w:rPr>
        <w:t>s</w:t>
      </w:r>
      <w:r w:rsidR="0043480E">
        <w:rPr>
          <w:color w:val="000000" w:themeColor="text1"/>
        </w:rPr>
        <w:t xml:space="preserve">trong arrangements </w:t>
      </w:r>
      <w:r>
        <w:rPr>
          <w:color w:val="000000" w:themeColor="text1"/>
        </w:rPr>
        <w:t xml:space="preserve">for </w:t>
      </w:r>
      <w:r w:rsidR="0043480E">
        <w:rPr>
          <w:color w:val="000000" w:themeColor="text1"/>
        </w:rPr>
        <w:t xml:space="preserve">financial controls </w:t>
      </w:r>
      <w:r>
        <w:rPr>
          <w:color w:val="000000" w:themeColor="text1"/>
        </w:rPr>
        <w:t>were in place</w:t>
      </w:r>
      <w:r w:rsidR="00241E55">
        <w:rPr>
          <w:color w:val="000000" w:themeColor="text1"/>
        </w:rPr>
        <w:t>.</w:t>
      </w:r>
    </w:p>
    <w:p w:rsidR="008A1EB1" w:rsidRDefault="00167174" w:rsidP="00BC7E84">
      <w:pPr>
        <w:pStyle w:val="ListParagraph"/>
        <w:numPr>
          <w:ilvl w:val="0"/>
          <w:numId w:val="22"/>
        </w:numPr>
        <w:tabs>
          <w:tab w:val="left" w:pos="0"/>
        </w:tabs>
        <w:spacing w:after="160" w:line="259" w:lineRule="auto"/>
        <w:ind w:left="709" w:hanging="425"/>
        <w:contextualSpacing/>
        <w:rPr>
          <w:color w:val="000000" w:themeColor="text1"/>
        </w:rPr>
      </w:pPr>
      <w:r>
        <w:rPr>
          <w:color w:val="000000" w:themeColor="text1"/>
        </w:rPr>
        <w:t>G</w:t>
      </w:r>
      <w:r w:rsidR="0043480E">
        <w:rPr>
          <w:color w:val="000000" w:themeColor="text1"/>
        </w:rPr>
        <w:t>overnance and transparency</w:t>
      </w:r>
      <w:r>
        <w:rPr>
          <w:color w:val="000000" w:themeColor="text1"/>
        </w:rPr>
        <w:t xml:space="preserve"> </w:t>
      </w:r>
      <w:r w:rsidR="00FE5C13">
        <w:rPr>
          <w:color w:val="000000" w:themeColor="text1"/>
        </w:rPr>
        <w:t xml:space="preserve">was found to be </w:t>
      </w:r>
      <w:r w:rsidR="008A1EB1">
        <w:rPr>
          <w:color w:val="000000" w:themeColor="text1"/>
        </w:rPr>
        <w:t>satisfactory and</w:t>
      </w:r>
      <w:r w:rsidR="0043480E">
        <w:rPr>
          <w:color w:val="000000" w:themeColor="text1"/>
        </w:rPr>
        <w:t xml:space="preserve"> appropriate </w:t>
      </w:r>
      <w:r>
        <w:rPr>
          <w:color w:val="000000" w:themeColor="text1"/>
        </w:rPr>
        <w:t xml:space="preserve">and audit were </w:t>
      </w:r>
      <w:r w:rsidR="0043480E">
        <w:rPr>
          <w:color w:val="000000" w:themeColor="text1"/>
        </w:rPr>
        <w:t xml:space="preserve">pleased to see actions from </w:t>
      </w:r>
      <w:r w:rsidR="00A113C9">
        <w:rPr>
          <w:color w:val="000000" w:themeColor="text1"/>
        </w:rPr>
        <w:t xml:space="preserve">the </w:t>
      </w:r>
      <w:r w:rsidR="008A1EB1">
        <w:rPr>
          <w:color w:val="000000" w:themeColor="text1"/>
        </w:rPr>
        <w:t xml:space="preserve">Board’s </w:t>
      </w:r>
      <w:r w:rsidR="0043480E">
        <w:rPr>
          <w:color w:val="000000" w:themeColor="text1"/>
        </w:rPr>
        <w:t xml:space="preserve">self assessment </w:t>
      </w:r>
      <w:r w:rsidR="008A1EB1">
        <w:rPr>
          <w:color w:val="000000" w:themeColor="text1"/>
        </w:rPr>
        <w:t>demonstrates commitment to continuous improvement.</w:t>
      </w:r>
    </w:p>
    <w:p w:rsidR="009F0B0C" w:rsidRPr="00FE5C13" w:rsidRDefault="00167174" w:rsidP="00BC7E84">
      <w:pPr>
        <w:pStyle w:val="ListParagraph"/>
        <w:numPr>
          <w:ilvl w:val="0"/>
          <w:numId w:val="22"/>
        </w:numPr>
        <w:tabs>
          <w:tab w:val="left" w:pos="0"/>
        </w:tabs>
        <w:spacing w:after="160" w:line="259" w:lineRule="auto"/>
        <w:ind w:left="709" w:hanging="425"/>
        <w:contextualSpacing/>
        <w:rPr>
          <w:color w:val="000000" w:themeColor="text1"/>
        </w:rPr>
      </w:pPr>
      <w:r w:rsidRPr="00FE5C13">
        <w:rPr>
          <w:color w:val="000000" w:themeColor="text1"/>
        </w:rPr>
        <w:t>V</w:t>
      </w:r>
      <w:r w:rsidR="005B387C" w:rsidRPr="00FE5C13">
        <w:rPr>
          <w:color w:val="000000" w:themeColor="text1"/>
        </w:rPr>
        <w:t>alue for money</w:t>
      </w:r>
      <w:r w:rsidRPr="00FE5C13">
        <w:rPr>
          <w:color w:val="000000" w:themeColor="text1"/>
        </w:rPr>
        <w:t xml:space="preserve"> </w:t>
      </w:r>
      <w:r w:rsidR="00A113C9">
        <w:rPr>
          <w:color w:val="000000" w:themeColor="text1"/>
        </w:rPr>
        <w:t>demonstrated that the Board has appropriate pr</w:t>
      </w:r>
      <w:r w:rsidR="00241E55">
        <w:rPr>
          <w:color w:val="000000" w:themeColor="text1"/>
        </w:rPr>
        <w:t>o</w:t>
      </w:r>
      <w:r w:rsidR="00A113C9">
        <w:rPr>
          <w:color w:val="000000" w:themeColor="text1"/>
        </w:rPr>
        <w:t xml:space="preserve">cesses in place to support achievement of </w:t>
      </w:r>
      <w:r w:rsidR="002E1679">
        <w:rPr>
          <w:color w:val="000000" w:themeColor="text1"/>
        </w:rPr>
        <w:t>b</w:t>
      </w:r>
      <w:r w:rsidR="005B387C" w:rsidRPr="00FE5C13">
        <w:rPr>
          <w:color w:val="000000" w:themeColor="text1"/>
        </w:rPr>
        <w:t xml:space="preserve">est value </w:t>
      </w:r>
      <w:r w:rsidR="00A113C9">
        <w:rPr>
          <w:color w:val="000000" w:themeColor="text1"/>
        </w:rPr>
        <w:t xml:space="preserve">with </w:t>
      </w:r>
      <w:r w:rsidR="005B387C" w:rsidRPr="00FE5C13">
        <w:rPr>
          <w:color w:val="000000" w:themeColor="text1"/>
        </w:rPr>
        <w:t>good governance</w:t>
      </w:r>
      <w:r w:rsidR="00A113C9">
        <w:rPr>
          <w:color w:val="000000" w:themeColor="text1"/>
        </w:rPr>
        <w:t xml:space="preserve"> and</w:t>
      </w:r>
      <w:r w:rsidR="005B387C" w:rsidRPr="00FE5C13">
        <w:rPr>
          <w:color w:val="000000" w:themeColor="text1"/>
        </w:rPr>
        <w:t xml:space="preserve"> robust management </w:t>
      </w:r>
      <w:r w:rsidR="00A113C9">
        <w:rPr>
          <w:color w:val="000000" w:themeColor="text1"/>
        </w:rPr>
        <w:t xml:space="preserve">in place. A </w:t>
      </w:r>
      <w:r w:rsidR="008A1EB1">
        <w:rPr>
          <w:color w:val="000000" w:themeColor="text1"/>
        </w:rPr>
        <w:t>c</w:t>
      </w:r>
      <w:r w:rsidR="005B387C" w:rsidRPr="00FE5C13">
        <w:rPr>
          <w:color w:val="000000" w:themeColor="text1"/>
        </w:rPr>
        <w:t xml:space="preserve">ase study in </w:t>
      </w:r>
      <w:r w:rsidR="00A113C9">
        <w:rPr>
          <w:color w:val="000000" w:themeColor="text1"/>
        </w:rPr>
        <w:t>value for money has been included to demonstrate this.</w:t>
      </w:r>
      <w:r w:rsidRPr="00FE5C13">
        <w:rPr>
          <w:color w:val="000000" w:themeColor="text1"/>
        </w:rPr>
        <w:br/>
      </w:r>
      <w:r w:rsidR="005B387C" w:rsidRPr="00FE5C13">
        <w:rPr>
          <w:color w:val="000000" w:themeColor="text1"/>
        </w:rPr>
        <w:br/>
      </w:r>
      <w:r w:rsidR="00A46E57" w:rsidRPr="00FE5C13">
        <w:rPr>
          <w:color w:val="000000" w:themeColor="text1"/>
        </w:rPr>
        <w:t>Members were asked to f</w:t>
      </w:r>
      <w:r w:rsidRPr="00FE5C13">
        <w:rPr>
          <w:color w:val="000000" w:themeColor="text1"/>
        </w:rPr>
        <w:t xml:space="preserve">eedback </w:t>
      </w:r>
      <w:r w:rsidR="00A46E57" w:rsidRPr="00FE5C13">
        <w:rPr>
          <w:color w:val="000000" w:themeColor="text1"/>
        </w:rPr>
        <w:t xml:space="preserve">any </w:t>
      </w:r>
      <w:r w:rsidR="005B387C" w:rsidRPr="00FE5C13">
        <w:rPr>
          <w:color w:val="000000" w:themeColor="text1"/>
        </w:rPr>
        <w:t xml:space="preserve">comments </w:t>
      </w:r>
      <w:r w:rsidRPr="00FE5C13">
        <w:rPr>
          <w:color w:val="000000" w:themeColor="text1"/>
        </w:rPr>
        <w:t xml:space="preserve">back to </w:t>
      </w:r>
      <w:r w:rsidR="005B387C" w:rsidRPr="00FE5C13">
        <w:rPr>
          <w:color w:val="000000" w:themeColor="text1"/>
        </w:rPr>
        <w:t xml:space="preserve">Julie </w:t>
      </w:r>
      <w:r w:rsidR="00A46E57" w:rsidRPr="00FE5C13">
        <w:rPr>
          <w:color w:val="000000" w:themeColor="text1"/>
        </w:rPr>
        <w:t xml:space="preserve">Carter by Thursday </w:t>
      </w:r>
      <w:r w:rsidR="005B387C" w:rsidRPr="00FE5C13">
        <w:rPr>
          <w:color w:val="000000" w:themeColor="text1"/>
        </w:rPr>
        <w:t xml:space="preserve">for finalised version to </w:t>
      </w:r>
      <w:r w:rsidR="00A46E57" w:rsidRPr="00FE5C13">
        <w:rPr>
          <w:color w:val="000000" w:themeColor="text1"/>
        </w:rPr>
        <w:t xml:space="preserve">be presented to </w:t>
      </w:r>
      <w:r w:rsidR="005B387C" w:rsidRPr="00FE5C13">
        <w:rPr>
          <w:color w:val="000000" w:themeColor="text1"/>
        </w:rPr>
        <w:t>the Board</w:t>
      </w:r>
      <w:r w:rsidR="00A46E57" w:rsidRPr="00FE5C13">
        <w:rPr>
          <w:color w:val="000000" w:themeColor="text1"/>
        </w:rPr>
        <w:t xml:space="preserve"> on 21 June 2019.</w:t>
      </w:r>
      <w:r w:rsidR="00A46E57" w:rsidRPr="00FE5C13">
        <w:rPr>
          <w:color w:val="000000" w:themeColor="text1"/>
        </w:rPr>
        <w:br/>
      </w:r>
      <w:r w:rsidR="005B387C" w:rsidRPr="00FE5C13">
        <w:rPr>
          <w:color w:val="000000" w:themeColor="text1"/>
        </w:rPr>
        <w:br/>
      </w:r>
      <w:r w:rsidR="00A46E57" w:rsidRPr="00FE5C13">
        <w:rPr>
          <w:color w:val="000000" w:themeColor="text1"/>
        </w:rPr>
        <w:t xml:space="preserve">Chris Brown relayed thanks to </w:t>
      </w:r>
      <w:r w:rsidR="005B387C" w:rsidRPr="00FE5C13">
        <w:rPr>
          <w:color w:val="000000" w:themeColor="text1"/>
        </w:rPr>
        <w:t xml:space="preserve">Julie </w:t>
      </w:r>
      <w:r w:rsidRPr="00FE5C13">
        <w:rPr>
          <w:color w:val="000000" w:themeColor="text1"/>
        </w:rPr>
        <w:t xml:space="preserve">Carter </w:t>
      </w:r>
      <w:r w:rsidR="005B387C" w:rsidRPr="00FE5C13">
        <w:rPr>
          <w:color w:val="000000" w:themeColor="text1"/>
        </w:rPr>
        <w:t xml:space="preserve">and Lily </w:t>
      </w:r>
      <w:r w:rsidRPr="00FE5C13">
        <w:rPr>
          <w:color w:val="000000" w:themeColor="text1"/>
        </w:rPr>
        <w:t xml:space="preserve">Bryson </w:t>
      </w:r>
      <w:r w:rsidR="005B387C" w:rsidRPr="00FE5C13">
        <w:rPr>
          <w:color w:val="000000" w:themeColor="text1"/>
        </w:rPr>
        <w:t xml:space="preserve">for preparation </w:t>
      </w:r>
      <w:r w:rsidR="00A46E57" w:rsidRPr="00FE5C13">
        <w:rPr>
          <w:color w:val="000000" w:themeColor="text1"/>
        </w:rPr>
        <w:t xml:space="preserve">of accounts and associated work and noted that auditors were pleased to advise that this was a very positive report with no major issues identified. </w:t>
      </w:r>
      <w:r w:rsidRPr="00FE5C13">
        <w:rPr>
          <w:color w:val="000000" w:themeColor="text1"/>
        </w:rPr>
        <w:br/>
      </w:r>
      <w:r w:rsidR="005B387C" w:rsidRPr="00FE5C13">
        <w:rPr>
          <w:color w:val="000000" w:themeColor="text1"/>
        </w:rPr>
        <w:br/>
        <w:t xml:space="preserve">Karen Kelly </w:t>
      </w:r>
      <w:r w:rsidR="00423996">
        <w:rPr>
          <w:color w:val="000000" w:themeColor="text1"/>
        </w:rPr>
        <w:t xml:space="preserve">noted the potential risk area on </w:t>
      </w:r>
      <w:r w:rsidR="005B387C" w:rsidRPr="00FE5C13">
        <w:rPr>
          <w:color w:val="000000" w:themeColor="text1"/>
        </w:rPr>
        <w:t xml:space="preserve">material misstatements </w:t>
      </w:r>
      <w:r w:rsidR="00423996">
        <w:rPr>
          <w:color w:val="000000" w:themeColor="text1"/>
        </w:rPr>
        <w:t>and one material adjustment of</w:t>
      </w:r>
      <w:r w:rsidR="00A113C9">
        <w:rPr>
          <w:color w:val="000000" w:themeColor="text1"/>
        </w:rPr>
        <w:t xml:space="preserve"> £1.5m</w:t>
      </w:r>
      <w:r w:rsidR="00BC7E84">
        <w:rPr>
          <w:color w:val="000000" w:themeColor="text1"/>
        </w:rPr>
        <w:t>;</w:t>
      </w:r>
      <w:r w:rsidR="008555EB">
        <w:rPr>
          <w:color w:val="000000" w:themeColor="text1"/>
        </w:rPr>
        <w:t xml:space="preserve"> it was noted that this did not have any impact on the accounts.</w:t>
      </w:r>
      <w:r w:rsidR="00A113C9">
        <w:rPr>
          <w:color w:val="000000" w:themeColor="text1"/>
        </w:rPr>
        <w:t xml:space="preserve"> </w:t>
      </w:r>
      <w:r w:rsidR="00523A2C" w:rsidRPr="00FE5C13">
        <w:rPr>
          <w:color w:val="000000" w:themeColor="text1"/>
        </w:rPr>
        <w:br/>
      </w:r>
      <w:r w:rsidR="00423996">
        <w:rPr>
          <w:color w:val="000000" w:themeColor="text1"/>
        </w:rPr>
        <w:t xml:space="preserve">Julie Carter explained that </w:t>
      </w:r>
      <w:r w:rsidR="00523A2C" w:rsidRPr="00FE5C13">
        <w:rPr>
          <w:color w:val="000000" w:themeColor="text1"/>
        </w:rPr>
        <w:t xml:space="preserve">this relates to </w:t>
      </w:r>
      <w:r w:rsidR="00A113C9">
        <w:rPr>
          <w:color w:val="000000" w:themeColor="text1"/>
        </w:rPr>
        <w:t>income which the Board receives from Scottish Government which is then transferred to NHS Lanarkshire therefore as we are acting as intermediary this income is not reflected in our annual accounts</w:t>
      </w:r>
      <w:r w:rsidR="008555EB">
        <w:rPr>
          <w:color w:val="000000" w:themeColor="text1"/>
        </w:rPr>
        <w:t>, this is linked to the adoption of new accounting standards.</w:t>
      </w:r>
      <w:r w:rsidR="00A113C9">
        <w:rPr>
          <w:color w:val="000000" w:themeColor="text1"/>
        </w:rPr>
        <w:br/>
      </w:r>
      <w:r w:rsidR="00523A2C" w:rsidRPr="00FE5C13">
        <w:rPr>
          <w:color w:val="000000" w:themeColor="text1"/>
        </w:rPr>
        <w:br/>
      </w:r>
      <w:r w:rsidR="00CE7C7C">
        <w:rPr>
          <w:color w:val="000000" w:themeColor="text1"/>
        </w:rPr>
        <w:t>Members noted the External Audit Report for 2018/19.</w:t>
      </w:r>
      <w:r w:rsidR="00E93688" w:rsidRPr="00FE5C13">
        <w:rPr>
          <w:color w:val="000000" w:themeColor="text1"/>
        </w:rPr>
        <w:br/>
      </w:r>
    </w:p>
    <w:p w:rsidR="00651D18" w:rsidRDefault="00F33BE5" w:rsidP="00F33BE5">
      <w:pPr>
        <w:pStyle w:val="ListParagraph"/>
        <w:tabs>
          <w:tab w:val="left" w:pos="0"/>
        </w:tabs>
        <w:spacing w:after="160" w:line="259" w:lineRule="auto"/>
        <w:ind w:left="0"/>
        <w:contextualSpacing/>
        <w:rPr>
          <w:b/>
          <w:color w:val="000000" w:themeColor="text1"/>
        </w:rPr>
      </w:pPr>
      <w:r>
        <w:rPr>
          <w:b/>
          <w:color w:val="000000" w:themeColor="text1"/>
        </w:rPr>
        <w:t>7.7</w:t>
      </w:r>
      <w:r>
        <w:rPr>
          <w:b/>
          <w:color w:val="000000" w:themeColor="text1"/>
        </w:rPr>
        <w:tab/>
      </w:r>
      <w:r w:rsidR="00A9455C" w:rsidRPr="00A9455C">
        <w:rPr>
          <w:b/>
          <w:color w:val="000000" w:themeColor="text1"/>
        </w:rPr>
        <w:t>Annual Report and Accounts</w:t>
      </w:r>
    </w:p>
    <w:p w:rsidR="009F0B0C" w:rsidRPr="00651D18" w:rsidRDefault="0096288E" w:rsidP="00651D18">
      <w:pPr>
        <w:pStyle w:val="ListParagraph"/>
        <w:tabs>
          <w:tab w:val="left" w:pos="709"/>
        </w:tabs>
        <w:spacing w:after="160" w:line="259" w:lineRule="auto"/>
        <w:ind w:left="709"/>
        <w:contextualSpacing/>
        <w:rPr>
          <w:color w:val="000000" w:themeColor="text1"/>
        </w:rPr>
      </w:pPr>
      <w:r>
        <w:rPr>
          <w:color w:val="000000" w:themeColor="text1"/>
        </w:rPr>
        <w:t>Draft Annual Report and Accounts were presented in a new user friendly format for discussion and approval</w:t>
      </w:r>
      <w:r w:rsidR="004A2795">
        <w:rPr>
          <w:color w:val="000000" w:themeColor="text1"/>
        </w:rPr>
        <w:t>,</w:t>
      </w:r>
      <w:r w:rsidR="00D6464C">
        <w:rPr>
          <w:color w:val="000000" w:themeColor="text1"/>
        </w:rPr>
        <w:t xml:space="preserve"> focus was on clearer narrative.</w:t>
      </w:r>
      <w:r>
        <w:rPr>
          <w:color w:val="000000" w:themeColor="text1"/>
        </w:rPr>
        <w:t xml:space="preserve"> It was noted that as majority </w:t>
      </w:r>
      <w:r>
        <w:rPr>
          <w:color w:val="000000" w:themeColor="text1"/>
        </w:rPr>
        <w:lastRenderedPageBreak/>
        <w:t xml:space="preserve">of members </w:t>
      </w:r>
      <w:r w:rsidR="00D5380B">
        <w:rPr>
          <w:color w:val="000000" w:themeColor="text1"/>
        </w:rPr>
        <w:t>recently</w:t>
      </w:r>
      <w:r>
        <w:rPr>
          <w:color w:val="000000" w:themeColor="text1"/>
        </w:rPr>
        <w:t xml:space="preserve"> received annual accounts training this has proven beneficial in understanding the detail within the </w:t>
      </w:r>
      <w:r w:rsidR="00D5380B">
        <w:rPr>
          <w:color w:val="000000" w:themeColor="text1"/>
        </w:rPr>
        <w:t xml:space="preserve">annual </w:t>
      </w:r>
      <w:r>
        <w:rPr>
          <w:color w:val="000000" w:themeColor="text1"/>
        </w:rPr>
        <w:t>accounts.</w:t>
      </w:r>
      <w:r w:rsidR="00D5380B">
        <w:rPr>
          <w:color w:val="000000" w:themeColor="text1"/>
        </w:rPr>
        <w:br/>
      </w:r>
      <w:r w:rsidR="00855A58">
        <w:rPr>
          <w:color w:val="000000" w:themeColor="text1"/>
        </w:rPr>
        <w:br/>
        <w:t>Karen Kelly noted a few typos which she will advise Lily Bryson about directly.</w:t>
      </w:r>
      <w:r w:rsidR="00855A58">
        <w:rPr>
          <w:color w:val="000000" w:themeColor="text1"/>
        </w:rPr>
        <w:br/>
        <w:t xml:space="preserve">Julie Carter noted that due to internal issues with new formatting of </w:t>
      </w:r>
      <w:r w:rsidR="00320C4B">
        <w:rPr>
          <w:color w:val="000000" w:themeColor="text1"/>
        </w:rPr>
        <w:t xml:space="preserve">annual </w:t>
      </w:r>
      <w:r w:rsidR="00855A58">
        <w:rPr>
          <w:color w:val="000000" w:themeColor="text1"/>
        </w:rPr>
        <w:t xml:space="preserve">accounts </w:t>
      </w:r>
      <w:r w:rsidR="004A2795">
        <w:rPr>
          <w:color w:val="000000" w:themeColor="text1"/>
        </w:rPr>
        <w:t>resulted</w:t>
      </w:r>
      <w:r w:rsidR="00584CCC">
        <w:rPr>
          <w:color w:val="000000" w:themeColor="text1"/>
        </w:rPr>
        <w:t xml:space="preserve"> in a</w:t>
      </w:r>
      <w:r w:rsidR="00855A58">
        <w:rPr>
          <w:color w:val="000000" w:themeColor="text1"/>
        </w:rPr>
        <w:t xml:space="preserve"> delay</w:t>
      </w:r>
      <w:r w:rsidR="00584CCC">
        <w:rPr>
          <w:color w:val="000000" w:themeColor="text1"/>
        </w:rPr>
        <w:t xml:space="preserve"> to</w:t>
      </w:r>
      <w:r w:rsidR="004A2795">
        <w:rPr>
          <w:color w:val="000000" w:themeColor="text1"/>
        </w:rPr>
        <w:t xml:space="preserve"> the</w:t>
      </w:r>
      <w:r w:rsidR="00855A58">
        <w:rPr>
          <w:color w:val="000000" w:themeColor="text1"/>
        </w:rPr>
        <w:t xml:space="preserve"> external audit report</w:t>
      </w:r>
      <w:r w:rsidR="004A2795">
        <w:rPr>
          <w:color w:val="000000" w:themeColor="text1"/>
        </w:rPr>
        <w:t xml:space="preserve"> being circulated</w:t>
      </w:r>
      <w:r w:rsidR="00855A58">
        <w:rPr>
          <w:color w:val="000000" w:themeColor="text1"/>
        </w:rPr>
        <w:t>.</w:t>
      </w:r>
      <w:r w:rsidR="00584CCC">
        <w:rPr>
          <w:color w:val="000000" w:themeColor="text1"/>
        </w:rPr>
        <w:br/>
      </w:r>
      <w:r w:rsidR="00855A58">
        <w:rPr>
          <w:color w:val="000000" w:themeColor="text1"/>
        </w:rPr>
        <w:br/>
        <w:t xml:space="preserve">Members were content to </w:t>
      </w:r>
      <w:r>
        <w:rPr>
          <w:color w:val="000000" w:themeColor="text1"/>
        </w:rPr>
        <w:t>recommend</w:t>
      </w:r>
      <w:r w:rsidR="00855A58">
        <w:rPr>
          <w:color w:val="000000" w:themeColor="text1"/>
        </w:rPr>
        <w:t xml:space="preserve"> the </w:t>
      </w:r>
      <w:r w:rsidR="00D5380B">
        <w:rPr>
          <w:color w:val="000000" w:themeColor="text1"/>
        </w:rPr>
        <w:t>A</w:t>
      </w:r>
      <w:r w:rsidR="00855A58">
        <w:rPr>
          <w:color w:val="000000" w:themeColor="text1"/>
        </w:rPr>
        <w:t xml:space="preserve">nnual </w:t>
      </w:r>
      <w:r w:rsidR="00D5380B">
        <w:rPr>
          <w:color w:val="000000" w:themeColor="text1"/>
        </w:rPr>
        <w:t>Report and A</w:t>
      </w:r>
      <w:r w:rsidR="00855A58">
        <w:rPr>
          <w:color w:val="000000" w:themeColor="text1"/>
        </w:rPr>
        <w:t xml:space="preserve">ccounts to </w:t>
      </w:r>
      <w:r>
        <w:rPr>
          <w:color w:val="000000" w:themeColor="text1"/>
        </w:rPr>
        <w:t>the Board for final approval</w:t>
      </w:r>
      <w:r w:rsidR="00855A58">
        <w:rPr>
          <w:color w:val="000000" w:themeColor="text1"/>
        </w:rPr>
        <w:t>.</w:t>
      </w:r>
      <w:r w:rsidR="00BC7E84">
        <w:rPr>
          <w:color w:val="000000" w:themeColor="text1"/>
        </w:rPr>
        <w:br/>
      </w:r>
    </w:p>
    <w:p w:rsidR="009F0B0C" w:rsidRPr="009F0B0C" w:rsidRDefault="00F33BE5" w:rsidP="00A9455C">
      <w:pPr>
        <w:pStyle w:val="ListParagraph"/>
        <w:tabs>
          <w:tab w:val="left" w:pos="0"/>
        </w:tabs>
        <w:spacing w:after="160" w:line="259" w:lineRule="auto"/>
        <w:ind w:left="0"/>
        <w:contextualSpacing/>
        <w:rPr>
          <w:b/>
          <w:color w:val="000000" w:themeColor="text1"/>
        </w:rPr>
      </w:pPr>
      <w:r>
        <w:rPr>
          <w:b/>
          <w:color w:val="000000" w:themeColor="text1"/>
        </w:rPr>
        <w:t>7.8</w:t>
      </w:r>
      <w:r>
        <w:rPr>
          <w:b/>
          <w:color w:val="000000" w:themeColor="text1"/>
        </w:rPr>
        <w:tab/>
      </w:r>
      <w:r w:rsidR="00A9455C" w:rsidRPr="00A9455C">
        <w:rPr>
          <w:b/>
          <w:color w:val="000000" w:themeColor="text1"/>
        </w:rPr>
        <w:t>Statement of Assurance to the Board</w:t>
      </w:r>
      <w:r w:rsidR="00A9455C" w:rsidRPr="00BE7DF1">
        <w:rPr>
          <w:color w:val="000000" w:themeColor="text1"/>
        </w:rPr>
        <w:t xml:space="preserve">  </w:t>
      </w:r>
    </w:p>
    <w:p w:rsidR="00517708" w:rsidRDefault="00F33BE5" w:rsidP="00855A58">
      <w:pPr>
        <w:pStyle w:val="ListParagraph"/>
        <w:tabs>
          <w:tab w:val="left" w:pos="0"/>
        </w:tabs>
        <w:spacing w:after="160" w:line="259" w:lineRule="auto"/>
        <w:ind w:left="709" w:hanging="709"/>
        <w:contextualSpacing/>
        <w:rPr>
          <w:b/>
        </w:rPr>
      </w:pPr>
      <w:r>
        <w:rPr>
          <w:b/>
          <w:color w:val="000000" w:themeColor="text1"/>
        </w:rPr>
        <w:tab/>
      </w:r>
      <w:r w:rsidR="0096288E">
        <w:rPr>
          <w:color w:val="000000" w:themeColor="text1"/>
        </w:rPr>
        <w:t>Statement of Assurance from the Audit and Risk Committee to the Board</w:t>
      </w:r>
      <w:r w:rsidR="0096288E" w:rsidRPr="00BE7DF1">
        <w:rPr>
          <w:color w:val="000000" w:themeColor="text1"/>
        </w:rPr>
        <w:t xml:space="preserve"> </w:t>
      </w:r>
      <w:r w:rsidR="0096288E">
        <w:rPr>
          <w:color w:val="000000" w:themeColor="text1"/>
        </w:rPr>
        <w:t>was presented</w:t>
      </w:r>
      <w:r w:rsidR="0096288E" w:rsidRPr="00BE7DF1">
        <w:rPr>
          <w:color w:val="000000" w:themeColor="text1"/>
        </w:rPr>
        <w:t xml:space="preserve"> </w:t>
      </w:r>
      <w:r w:rsidR="00855A58">
        <w:rPr>
          <w:color w:val="000000" w:themeColor="text1"/>
        </w:rPr>
        <w:t xml:space="preserve">which states that </w:t>
      </w:r>
      <w:r w:rsidR="0096288E">
        <w:rPr>
          <w:color w:val="000000" w:themeColor="text1"/>
        </w:rPr>
        <w:t xml:space="preserve">members were </w:t>
      </w:r>
      <w:r w:rsidR="0096288E">
        <w:t xml:space="preserve">satisfied with the arrangements within the Board </w:t>
      </w:r>
      <w:r w:rsidR="008E7F6B">
        <w:t xml:space="preserve">with </w:t>
      </w:r>
      <w:r w:rsidR="0096288E">
        <w:t>regard to the internal control framework</w:t>
      </w:r>
      <w:r w:rsidR="00855A58">
        <w:t>.</w:t>
      </w:r>
      <w:r w:rsidR="00855A58">
        <w:br/>
        <w:t>It was agreed to add in</w:t>
      </w:r>
      <w:r w:rsidR="004A2795">
        <w:t xml:space="preserve"> a</w:t>
      </w:r>
      <w:r w:rsidR="00855A58">
        <w:t xml:space="preserve"> sentence </w:t>
      </w:r>
      <w:r w:rsidR="004A2795">
        <w:t xml:space="preserve">confirming that </w:t>
      </w:r>
      <w:r w:rsidR="00855A58">
        <w:t>signed assurance statements have been received from members</w:t>
      </w:r>
      <w:r w:rsidR="004A2795">
        <w:t xml:space="preserve"> of the committee providing</w:t>
      </w:r>
      <w:r w:rsidR="005E694B">
        <w:t xml:space="preserve"> assurance to </w:t>
      </w:r>
      <w:r w:rsidR="004A2795">
        <w:t xml:space="preserve">the </w:t>
      </w:r>
      <w:r w:rsidR="005E694B">
        <w:t xml:space="preserve">Chief Executive as </w:t>
      </w:r>
      <w:r w:rsidR="00EC60A7">
        <w:t>A</w:t>
      </w:r>
      <w:r w:rsidR="005E694B">
        <w:t xml:space="preserve">ccountable </w:t>
      </w:r>
      <w:r w:rsidR="00EC60A7">
        <w:t>O</w:t>
      </w:r>
      <w:r w:rsidR="005E694B">
        <w:t xml:space="preserve">fficer </w:t>
      </w:r>
      <w:r w:rsidR="00EC60A7">
        <w:t xml:space="preserve">for the Board </w:t>
      </w:r>
      <w:r w:rsidR="005E694B">
        <w:t>that they have fulfilled their role during the year.</w:t>
      </w:r>
      <w:r w:rsidR="005E694B">
        <w:br/>
      </w:r>
    </w:p>
    <w:p w:rsidR="003C23EA" w:rsidRPr="009F0B0C" w:rsidRDefault="00726A73" w:rsidP="009F0B0C">
      <w:pPr>
        <w:pStyle w:val="ListParagraph"/>
        <w:numPr>
          <w:ilvl w:val="0"/>
          <w:numId w:val="10"/>
        </w:numPr>
        <w:ind w:hanging="720"/>
        <w:rPr>
          <w:b/>
        </w:rPr>
      </w:pPr>
      <w:r w:rsidRPr="009F0B0C">
        <w:rPr>
          <w:b/>
        </w:rPr>
        <w:t>AOCB</w:t>
      </w:r>
      <w:r w:rsidR="005923C7" w:rsidRPr="009F0B0C">
        <w:rPr>
          <w:b/>
        </w:rPr>
        <w:br/>
      </w:r>
    </w:p>
    <w:p w:rsidR="0005309F" w:rsidRPr="0005309F" w:rsidRDefault="00F33CAC" w:rsidP="00431260">
      <w:pPr>
        <w:tabs>
          <w:tab w:val="left" w:pos="5760"/>
          <w:tab w:val="left" w:pos="7740"/>
        </w:tabs>
        <w:ind w:left="709" w:hanging="709"/>
        <w:rPr>
          <w:bCs/>
          <w:color w:val="000000" w:themeColor="text1"/>
        </w:rPr>
      </w:pPr>
      <w:r>
        <w:rPr>
          <w:b/>
          <w:lang w:val="en-US"/>
        </w:rPr>
        <w:t>8.1</w:t>
      </w:r>
      <w:r>
        <w:rPr>
          <w:b/>
          <w:lang w:val="en-US"/>
        </w:rPr>
        <w:tab/>
      </w:r>
      <w:r w:rsidR="00A07CDB" w:rsidRPr="00735380">
        <w:rPr>
          <w:b/>
          <w:lang w:val="en-US"/>
        </w:rPr>
        <w:t>Horizon Scanning</w:t>
      </w:r>
      <w:r w:rsidR="00E961A1">
        <w:rPr>
          <w:b/>
          <w:lang w:val="en-US"/>
        </w:rPr>
        <w:br/>
      </w:r>
      <w:r w:rsidR="00431260">
        <w:rPr>
          <w:lang w:val="en-US"/>
        </w:rPr>
        <w:t xml:space="preserve">It was noted that there are various tasks </w:t>
      </w:r>
      <w:r w:rsidR="00D5380B">
        <w:rPr>
          <w:lang w:val="en-US"/>
        </w:rPr>
        <w:t>emerging from</w:t>
      </w:r>
      <w:r w:rsidR="00431260">
        <w:rPr>
          <w:lang w:val="en-US"/>
        </w:rPr>
        <w:t xml:space="preserve"> </w:t>
      </w:r>
      <w:r w:rsidR="008E7F6B">
        <w:rPr>
          <w:lang w:val="en-US"/>
        </w:rPr>
        <w:t xml:space="preserve">the </w:t>
      </w:r>
      <w:r w:rsidR="00855A58">
        <w:rPr>
          <w:lang w:val="en-US"/>
        </w:rPr>
        <w:t xml:space="preserve">NHS Corporate Governance </w:t>
      </w:r>
      <w:r w:rsidR="00431260">
        <w:rPr>
          <w:lang w:val="en-US"/>
        </w:rPr>
        <w:t xml:space="preserve">work </w:t>
      </w:r>
      <w:r w:rsidR="00855A58">
        <w:rPr>
          <w:lang w:val="en-US"/>
        </w:rPr>
        <w:t>at Scottish Government.</w:t>
      </w:r>
      <w:r w:rsidR="00855A58">
        <w:rPr>
          <w:lang w:val="en-US"/>
        </w:rPr>
        <w:br/>
      </w:r>
      <w:r w:rsidR="00855A58">
        <w:rPr>
          <w:lang w:val="en-US"/>
        </w:rPr>
        <w:br/>
      </w:r>
      <w:r w:rsidR="00431260">
        <w:rPr>
          <w:lang w:val="en-US"/>
        </w:rPr>
        <w:t xml:space="preserve">It was </w:t>
      </w:r>
      <w:r w:rsidR="008E7F6B">
        <w:rPr>
          <w:lang w:val="en-US"/>
        </w:rPr>
        <w:t xml:space="preserve">also </w:t>
      </w:r>
      <w:r w:rsidR="00431260">
        <w:rPr>
          <w:lang w:val="en-US"/>
        </w:rPr>
        <w:t xml:space="preserve">noted that it maybe worthwhile having a conversation with auditors </w:t>
      </w:r>
      <w:r w:rsidR="008E7F6B">
        <w:rPr>
          <w:lang w:val="en-US"/>
        </w:rPr>
        <w:t xml:space="preserve">with </w:t>
      </w:r>
      <w:r w:rsidR="00431260">
        <w:rPr>
          <w:lang w:val="en-US"/>
        </w:rPr>
        <w:t>regard to c</w:t>
      </w:r>
      <w:r w:rsidR="00855A58">
        <w:rPr>
          <w:lang w:val="en-US"/>
        </w:rPr>
        <w:t xml:space="preserve">ommissioning </w:t>
      </w:r>
      <w:r w:rsidR="00431260">
        <w:rPr>
          <w:lang w:val="en-US"/>
        </w:rPr>
        <w:t>work</w:t>
      </w:r>
      <w:r w:rsidR="008E7F6B">
        <w:rPr>
          <w:lang w:val="en-US"/>
        </w:rPr>
        <w:t xml:space="preserve"> to be undertaken by the Board</w:t>
      </w:r>
      <w:r w:rsidR="00F227D9">
        <w:rPr>
          <w:lang w:val="en-US"/>
        </w:rPr>
        <w:br/>
      </w:r>
      <w:r w:rsidR="00F227D9">
        <w:rPr>
          <w:lang w:val="en-US"/>
        </w:rPr>
        <w:br/>
      </w:r>
      <w:r w:rsidR="00431260">
        <w:rPr>
          <w:lang w:val="en-US"/>
        </w:rPr>
        <w:t>It was noted there could be b</w:t>
      </w:r>
      <w:r w:rsidR="00855A58">
        <w:rPr>
          <w:lang w:val="en-US"/>
        </w:rPr>
        <w:t xml:space="preserve">etter management reporting of Research and Development </w:t>
      </w:r>
      <w:r w:rsidR="00431260">
        <w:rPr>
          <w:lang w:val="en-US"/>
        </w:rPr>
        <w:t xml:space="preserve">in </w:t>
      </w:r>
      <w:r w:rsidR="00855A58">
        <w:rPr>
          <w:lang w:val="en-US"/>
        </w:rPr>
        <w:t>how we share information and how it is reported.</w:t>
      </w:r>
      <w:r w:rsidR="00855A58">
        <w:rPr>
          <w:lang w:val="en-US"/>
        </w:rPr>
        <w:br/>
      </w:r>
      <w:r w:rsidR="00A969EB">
        <w:rPr>
          <w:lang w:val="en-US"/>
        </w:rPr>
        <w:br/>
      </w:r>
      <w:r w:rsidR="00A969EB" w:rsidRPr="00A969EB">
        <w:rPr>
          <w:b/>
          <w:lang w:val="en-US"/>
        </w:rPr>
        <w:t>Reflection of Meeting</w:t>
      </w:r>
      <w:r w:rsidR="00D051A0">
        <w:rPr>
          <w:lang w:val="en-US"/>
        </w:rPr>
        <w:br/>
      </w:r>
      <w:r w:rsidR="004A2795" w:rsidRPr="00D5380B">
        <w:rPr>
          <w:lang w:val="en-US"/>
        </w:rPr>
        <w:t xml:space="preserve">As this was Julie’s </w:t>
      </w:r>
      <w:r w:rsidR="00431260" w:rsidRPr="00D5380B">
        <w:rPr>
          <w:lang w:val="en-US"/>
        </w:rPr>
        <w:t xml:space="preserve">last Audit and Risk Committee meeting </w:t>
      </w:r>
      <w:r w:rsidR="004A2795" w:rsidRPr="00D5380B">
        <w:rPr>
          <w:lang w:val="en-US"/>
        </w:rPr>
        <w:t>as the Director of Finance</w:t>
      </w:r>
      <w:r w:rsidR="00D5380B">
        <w:rPr>
          <w:lang w:val="en-US"/>
        </w:rPr>
        <w:t xml:space="preserve"> of the </w:t>
      </w:r>
      <w:r w:rsidR="008E7F6B">
        <w:rPr>
          <w:lang w:val="en-US"/>
        </w:rPr>
        <w:t>Board</w:t>
      </w:r>
      <w:r w:rsidR="00EC60A7" w:rsidRPr="00D5380B">
        <w:rPr>
          <w:lang w:val="en-US"/>
        </w:rPr>
        <w:t>,</w:t>
      </w:r>
      <w:r w:rsidR="004A2795" w:rsidRPr="00D5380B">
        <w:rPr>
          <w:lang w:val="en-US"/>
        </w:rPr>
        <w:t xml:space="preserve"> Karen thanked Julie </w:t>
      </w:r>
      <w:r w:rsidR="00431260" w:rsidRPr="00D5380B">
        <w:rPr>
          <w:lang w:val="en-US"/>
        </w:rPr>
        <w:t xml:space="preserve">on behalf of the </w:t>
      </w:r>
      <w:r w:rsidR="004A2795" w:rsidRPr="00D5380B">
        <w:rPr>
          <w:lang w:val="en-US"/>
        </w:rPr>
        <w:t>Committee for her</w:t>
      </w:r>
      <w:r w:rsidR="00431260" w:rsidRPr="00D5380B">
        <w:rPr>
          <w:lang w:val="en-US"/>
        </w:rPr>
        <w:t xml:space="preserve"> </w:t>
      </w:r>
      <w:r w:rsidR="00D5380B">
        <w:rPr>
          <w:lang w:val="en-US"/>
        </w:rPr>
        <w:t xml:space="preserve">leadership, </w:t>
      </w:r>
      <w:r w:rsidR="00431260" w:rsidRPr="00D5380B">
        <w:rPr>
          <w:lang w:val="en-US"/>
        </w:rPr>
        <w:t xml:space="preserve">service and support </w:t>
      </w:r>
      <w:r w:rsidR="004A2795" w:rsidRPr="00D5380B">
        <w:rPr>
          <w:lang w:val="en-US"/>
        </w:rPr>
        <w:t>she has</w:t>
      </w:r>
      <w:r w:rsidR="00431260" w:rsidRPr="00D5380B">
        <w:rPr>
          <w:lang w:val="en-US"/>
        </w:rPr>
        <w:t xml:space="preserve"> given </w:t>
      </w:r>
      <w:r w:rsidR="004A2795" w:rsidRPr="00D5380B">
        <w:rPr>
          <w:lang w:val="en-US"/>
        </w:rPr>
        <w:t xml:space="preserve">to members </w:t>
      </w:r>
      <w:r w:rsidR="00D5380B">
        <w:rPr>
          <w:lang w:val="en-US"/>
        </w:rPr>
        <w:t xml:space="preserve">over the years, </w:t>
      </w:r>
      <w:r w:rsidR="004A2795" w:rsidRPr="00D5380B">
        <w:rPr>
          <w:lang w:val="en-US"/>
        </w:rPr>
        <w:t>whilst being</w:t>
      </w:r>
      <w:r w:rsidR="00431260" w:rsidRPr="00D5380B">
        <w:rPr>
          <w:lang w:val="en-US"/>
        </w:rPr>
        <w:t xml:space="preserve"> open to new ideas and enhanced improvements </w:t>
      </w:r>
      <w:r w:rsidR="00D5380B">
        <w:rPr>
          <w:lang w:val="en-US"/>
        </w:rPr>
        <w:t>this has resulted in</w:t>
      </w:r>
      <w:r w:rsidR="00431260" w:rsidRPr="00D5380B">
        <w:rPr>
          <w:lang w:val="en-US"/>
        </w:rPr>
        <w:t xml:space="preserve"> healthy audit reports and timely recommendations</w:t>
      </w:r>
      <w:r w:rsidR="00D5380B">
        <w:rPr>
          <w:lang w:val="en-US"/>
        </w:rPr>
        <w:t xml:space="preserve"> providing assurance to committee members</w:t>
      </w:r>
      <w:r w:rsidR="00431260" w:rsidRPr="00D5380B">
        <w:rPr>
          <w:lang w:val="en-US"/>
        </w:rPr>
        <w:t>.</w:t>
      </w:r>
      <w:r w:rsidR="00431260">
        <w:rPr>
          <w:lang w:val="en-US"/>
        </w:rPr>
        <w:br/>
      </w:r>
      <w:r w:rsidR="00431260">
        <w:rPr>
          <w:lang w:val="en-US"/>
        </w:rPr>
        <w:br/>
        <w:t xml:space="preserve">Karen also noted that this was Phil and Kay’s last Audit and Risk Committee as Non Executive Directors and thanked them for their contribution and service and also </w:t>
      </w:r>
      <w:r w:rsidR="004A2795">
        <w:rPr>
          <w:lang w:val="en-US"/>
        </w:rPr>
        <w:t>extended appreciation to</w:t>
      </w:r>
      <w:r w:rsidR="00431260">
        <w:rPr>
          <w:lang w:val="en-US"/>
        </w:rPr>
        <w:t xml:space="preserve"> </w:t>
      </w:r>
      <w:r w:rsidR="00D5380B">
        <w:rPr>
          <w:lang w:val="en-US"/>
        </w:rPr>
        <w:t xml:space="preserve">Phil </w:t>
      </w:r>
      <w:r w:rsidR="00431260">
        <w:rPr>
          <w:lang w:val="en-US"/>
        </w:rPr>
        <w:t xml:space="preserve">as </w:t>
      </w:r>
      <w:r w:rsidR="004A2795">
        <w:rPr>
          <w:lang w:val="en-US"/>
        </w:rPr>
        <w:t xml:space="preserve">the previous </w:t>
      </w:r>
      <w:r w:rsidR="00431260">
        <w:rPr>
          <w:lang w:val="en-US"/>
        </w:rPr>
        <w:t>formal Chair of the Commit</w:t>
      </w:r>
      <w:r w:rsidR="004A2795">
        <w:rPr>
          <w:lang w:val="en-US"/>
        </w:rPr>
        <w:t>t</w:t>
      </w:r>
      <w:r w:rsidR="00431260">
        <w:rPr>
          <w:lang w:val="en-US"/>
        </w:rPr>
        <w:t>ee.</w:t>
      </w:r>
    </w:p>
    <w:p w:rsidR="009F0B0C" w:rsidRDefault="009F0B0C" w:rsidP="00A969EB">
      <w:pPr>
        <w:pStyle w:val="ListParagraph"/>
        <w:tabs>
          <w:tab w:val="left" w:pos="5760"/>
          <w:tab w:val="left" w:pos="7740"/>
        </w:tabs>
        <w:ind w:left="709" w:hanging="709"/>
      </w:pPr>
    </w:p>
    <w:p w:rsidR="009F0B0C" w:rsidRDefault="00A969EB" w:rsidP="00EC60A7">
      <w:pPr>
        <w:tabs>
          <w:tab w:val="left" w:pos="5760"/>
          <w:tab w:val="left" w:pos="7740"/>
        </w:tabs>
        <w:ind w:left="709" w:hanging="643"/>
      </w:pPr>
      <w:r>
        <w:rPr>
          <w:lang w:val="en-US"/>
        </w:rPr>
        <w:tab/>
        <w:t>Karen Kelly</w:t>
      </w:r>
      <w:r w:rsidRPr="007B3BEB">
        <w:rPr>
          <w:lang w:val="en-US"/>
        </w:rPr>
        <w:t xml:space="preserve"> stated that this concludes the business for today and thanked members for their contributions and closed the meeting at </w:t>
      </w:r>
      <w:r w:rsidR="00431260">
        <w:rPr>
          <w:lang w:val="en-US"/>
        </w:rPr>
        <w:t>1pm</w:t>
      </w:r>
      <w:r w:rsidR="00EC60A7">
        <w:rPr>
          <w:lang w:val="en-US"/>
        </w:rPr>
        <w:t>.</w:t>
      </w:r>
    </w:p>
    <w:p w:rsidR="009F0B0C" w:rsidRPr="007B3BEB" w:rsidRDefault="009F0B0C" w:rsidP="00735380">
      <w:pPr>
        <w:pStyle w:val="ListParagraph"/>
        <w:tabs>
          <w:tab w:val="left" w:pos="5760"/>
          <w:tab w:val="left" w:pos="7740"/>
        </w:tabs>
      </w:pPr>
    </w:p>
    <w:p w:rsidR="00795E1A" w:rsidRPr="00EC60A7" w:rsidRDefault="004457A4" w:rsidP="005D2883">
      <w:pPr>
        <w:pStyle w:val="ListParagraph"/>
        <w:numPr>
          <w:ilvl w:val="0"/>
          <w:numId w:val="10"/>
        </w:numPr>
        <w:ind w:hanging="578"/>
        <w:rPr>
          <w:bCs/>
        </w:rPr>
      </w:pPr>
      <w:r w:rsidRPr="009E6DF0">
        <w:rPr>
          <w:b/>
        </w:rPr>
        <w:t>D</w:t>
      </w:r>
      <w:r w:rsidR="00726A73" w:rsidRPr="009E6DF0">
        <w:rPr>
          <w:b/>
        </w:rPr>
        <w:t>ate of next Meeting</w:t>
      </w:r>
      <w:r w:rsidR="00726A73" w:rsidRPr="009E6DF0">
        <w:rPr>
          <w:b/>
        </w:rPr>
        <w:br/>
      </w:r>
      <w:r w:rsidR="00D051A0" w:rsidRPr="00EC60A7">
        <w:rPr>
          <w:bCs/>
        </w:rPr>
        <w:t>22 October 2</w:t>
      </w:r>
      <w:r w:rsidR="00F33BE5" w:rsidRPr="00EC60A7">
        <w:rPr>
          <w:bCs/>
        </w:rPr>
        <w:t>019 at 10.30am</w:t>
      </w:r>
    </w:p>
    <w:sectPr w:rsidR="00795E1A" w:rsidRPr="00EC60A7" w:rsidSect="00BC7E84">
      <w:footerReference w:type="even" r:id="rId9"/>
      <w:footerReference w:type="default" r:id="rId10"/>
      <w:pgSz w:w="11906" w:h="16838"/>
      <w:pgMar w:top="1440" w:right="1080" w:bottom="1440" w:left="108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B541B3" w16cid:durableId="2075A1AD"/>
  <w16cid:commentId w16cid:paraId="0DA65423" w16cid:durableId="2075A1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A5F" w:rsidRDefault="00114A5F">
      <w:r>
        <w:separator/>
      </w:r>
    </w:p>
  </w:endnote>
  <w:endnote w:type="continuationSeparator" w:id="0">
    <w:p w:rsidR="00114A5F" w:rsidRDefault="0011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1EC" w:rsidRDefault="00C830D1">
    <w:pPr>
      <w:pStyle w:val="Footer"/>
      <w:framePr w:wrap="auto" w:vAnchor="text" w:hAnchor="margin" w:xAlign="center" w:y="1"/>
      <w:rPr>
        <w:rStyle w:val="PageNumber"/>
        <w:rFonts w:ascii="Arial" w:hAnsi="Arial" w:cs="Arial"/>
      </w:rPr>
    </w:pPr>
    <w:r>
      <w:rPr>
        <w:rStyle w:val="PageNumber"/>
        <w:rFonts w:ascii="Arial" w:hAnsi="Arial" w:cs="Arial"/>
      </w:rPr>
      <w:fldChar w:fldCharType="begin"/>
    </w:r>
    <w:r w:rsidR="001F61EC">
      <w:rPr>
        <w:rStyle w:val="PageNumber"/>
        <w:rFonts w:ascii="Arial" w:hAnsi="Arial" w:cs="Arial"/>
      </w:rPr>
      <w:instrText xml:space="preserve">PAGE  </w:instrText>
    </w:r>
    <w:r>
      <w:rPr>
        <w:rStyle w:val="PageNumber"/>
        <w:rFonts w:ascii="Arial" w:hAnsi="Arial" w:cs="Arial"/>
      </w:rPr>
      <w:fldChar w:fldCharType="end"/>
    </w:r>
  </w:p>
  <w:p w:rsidR="001F61EC" w:rsidRDefault="001F61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1EC" w:rsidRDefault="00C830D1">
    <w:pPr>
      <w:pStyle w:val="Footer"/>
      <w:jc w:val="center"/>
    </w:pPr>
    <w:r>
      <w:fldChar w:fldCharType="begin"/>
    </w:r>
    <w:r w:rsidR="00D61ED9">
      <w:instrText xml:space="preserve"> PAGE   \* MERGEFORMAT </w:instrText>
    </w:r>
    <w:r>
      <w:fldChar w:fldCharType="separate"/>
    </w:r>
    <w:r w:rsidR="00693A77">
      <w:rPr>
        <w:noProof/>
      </w:rPr>
      <w:t>1</w:t>
    </w:r>
    <w:r>
      <w:rPr>
        <w:noProof/>
      </w:rPr>
      <w:fldChar w:fldCharType="end"/>
    </w:r>
  </w:p>
  <w:p w:rsidR="001F61EC" w:rsidRDefault="001F6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A5F" w:rsidRDefault="00114A5F">
      <w:r>
        <w:separator/>
      </w:r>
    </w:p>
  </w:footnote>
  <w:footnote w:type="continuationSeparator" w:id="0">
    <w:p w:rsidR="00114A5F" w:rsidRDefault="00114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4F1"/>
    <w:multiLevelType w:val="hybridMultilevel"/>
    <w:tmpl w:val="E958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A247E"/>
    <w:multiLevelType w:val="multilevel"/>
    <w:tmpl w:val="47366298"/>
    <w:lvl w:ilvl="0">
      <w:start w:val="6"/>
      <w:numFmt w:val="decimal"/>
      <w:lvlText w:val="%1"/>
      <w:lvlJc w:val="left"/>
      <w:pPr>
        <w:ind w:left="720" w:hanging="360"/>
      </w:pPr>
      <w:rPr>
        <w:rFonts w:hint="default"/>
      </w:rPr>
    </w:lvl>
    <w:lvl w:ilvl="1">
      <w:start w:val="2"/>
      <w:numFmt w:val="decimal"/>
      <w:isLgl/>
      <w:lvlText w:val="%1.%2"/>
      <w:lvlJc w:val="left"/>
      <w:pPr>
        <w:ind w:left="1200" w:hanging="840"/>
      </w:pPr>
      <w:rPr>
        <w:rFonts w:hint="default"/>
      </w:rPr>
    </w:lvl>
    <w:lvl w:ilvl="2">
      <w:start w:val="1"/>
      <w:numFmt w:val="decimal"/>
      <w:isLgl/>
      <w:lvlText w:val="%1.%2.%3"/>
      <w:lvlJc w:val="left"/>
      <w:pPr>
        <w:ind w:left="1200" w:hanging="8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C65107"/>
    <w:multiLevelType w:val="multilevel"/>
    <w:tmpl w:val="16D0AA76"/>
    <w:lvl w:ilvl="0">
      <w:start w:val="1"/>
      <w:numFmt w:val="decimal"/>
      <w:lvlText w:val="%1."/>
      <w:lvlJc w:val="left"/>
      <w:pPr>
        <w:ind w:left="786" w:hanging="360"/>
      </w:pPr>
      <w:rPr>
        <w:rFonts w:ascii="Arial" w:hAnsi="Arial" w:cs="Arial" w:hint="default"/>
        <w:b/>
        <w:sz w:val="24"/>
        <w:szCs w:val="24"/>
      </w:rPr>
    </w:lvl>
    <w:lvl w:ilvl="1">
      <w:start w:val="3"/>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3" w15:restartNumberingAfterBreak="0">
    <w:nsid w:val="04D333BA"/>
    <w:multiLevelType w:val="multilevel"/>
    <w:tmpl w:val="5DC4BE58"/>
    <w:lvl w:ilvl="0">
      <w:start w:val="5"/>
      <w:numFmt w:val="decimal"/>
      <w:lvlText w:val="%1"/>
      <w:lvlJc w:val="left"/>
      <w:pPr>
        <w:ind w:left="360" w:hanging="360"/>
      </w:pPr>
      <w:rPr>
        <w:rFonts w:hint="default"/>
        <w:b/>
      </w:rPr>
    </w:lvl>
    <w:lvl w:ilvl="1">
      <w:start w:val="3"/>
      <w:numFmt w:val="decimal"/>
      <w:lvlText w:val="%1.%2"/>
      <w:lvlJc w:val="left"/>
      <w:pPr>
        <w:ind w:left="218" w:hanging="360"/>
      </w:pPr>
      <w:rPr>
        <w:rFonts w:hint="default"/>
        <w:b/>
      </w:rPr>
    </w:lvl>
    <w:lvl w:ilvl="2">
      <w:start w:val="1"/>
      <w:numFmt w:val="decimal"/>
      <w:lvlText w:val="%1.%2.%3"/>
      <w:lvlJc w:val="left"/>
      <w:pPr>
        <w:ind w:left="436" w:hanging="720"/>
      </w:pPr>
      <w:rPr>
        <w:rFonts w:hint="default"/>
        <w:b/>
      </w:rPr>
    </w:lvl>
    <w:lvl w:ilvl="3">
      <w:start w:val="1"/>
      <w:numFmt w:val="decimal"/>
      <w:lvlText w:val="%1.%2.%3.%4"/>
      <w:lvlJc w:val="left"/>
      <w:pPr>
        <w:ind w:left="654" w:hanging="1080"/>
      </w:pPr>
      <w:rPr>
        <w:rFonts w:hint="default"/>
        <w:b/>
      </w:rPr>
    </w:lvl>
    <w:lvl w:ilvl="4">
      <w:start w:val="1"/>
      <w:numFmt w:val="decimal"/>
      <w:lvlText w:val="%1.%2.%3.%4.%5"/>
      <w:lvlJc w:val="left"/>
      <w:pPr>
        <w:ind w:left="512" w:hanging="1080"/>
      </w:pPr>
      <w:rPr>
        <w:rFonts w:hint="default"/>
        <w:b/>
      </w:rPr>
    </w:lvl>
    <w:lvl w:ilvl="5">
      <w:start w:val="1"/>
      <w:numFmt w:val="decimal"/>
      <w:lvlText w:val="%1.%2.%3.%4.%5.%6"/>
      <w:lvlJc w:val="left"/>
      <w:pPr>
        <w:ind w:left="730" w:hanging="1440"/>
      </w:pPr>
      <w:rPr>
        <w:rFonts w:hint="default"/>
        <w:b/>
      </w:rPr>
    </w:lvl>
    <w:lvl w:ilvl="6">
      <w:start w:val="1"/>
      <w:numFmt w:val="decimal"/>
      <w:lvlText w:val="%1.%2.%3.%4.%5.%6.%7"/>
      <w:lvlJc w:val="left"/>
      <w:pPr>
        <w:ind w:left="588" w:hanging="1440"/>
      </w:pPr>
      <w:rPr>
        <w:rFonts w:hint="default"/>
        <w:b/>
      </w:rPr>
    </w:lvl>
    <w:lvl w:ilvl="7">
      <w:start w:val="1"/>
      <w:numFmt w:val="decimal"/>
      <w:lvlText w:val="%1.%2.%3.%4.%5.%6.%7.%8"/>
      <w:lvlJc w:val="left"/>
      <w:pPr>
        <w:ind w:left="806" w:hanging="1800"/>
      </w:pPr>
      <w:rPr>
        <w:rFonts w:hint="default"/>
        <w:b/>
      </w:rPr>
    </w:lvl>
    <w:lvl w:ilvl="8">
      <w:start w:val="1"/>
      <w:numFmt w:val="decimal"/>
      <w:lvlText w:val="%1.%2.%3.%4.%5.%6.%7.%8.%9"/>
      <w:lvlJc w:val="left"/>
      <w:pPr>
        <w:ind w:left="664" w:hanging="1800"/>
      </w:pPr>
      <w:rPr>
        <w:rFonts w:hint="default"/>
        <w:b/>
      </w:rPr>
    </w:lvl>
  </w:abstractNum>
  <w:abstractNum w:abstractNumId="4" w15:restartNumberingAfterBreak="0">
    <w:nsid w:val="08097E0F"/>
    <w:multiLevelType w:val="hybridMultilevel"/>
    <w:tmpl w:val="0D20C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7656B1"/>
    <w:multiLevelType w:val="hybridMultilevel"/>
    <w:tmpl w:val="285CAB4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2930FD7"/>
    <w:multiLevelType w:val="hybridMultilevel"/>
    <w:tmpl w:val="AD5878FC"/>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14010AE"/>
    <w:multiLevelType w:val="multilevel"/>
    <w:tmpl w:val="3582227C"/>
    <w:lvl w:ilvl="0">
      <w:start w:val="7"/>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DE37E25"/>
    <w:multiLevelType w:val="hybridMultilevel"/>
    <w:tmpl w:val="4C54A8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1587C1A"/>
    <w:multiLevelType w:val="hybridMultilevel"/>
    <w:tmpl w:val="D6D65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A46E4A"/>
    <w:multiLevelType w:val="hybridMultilevel"/>
    <w:tmpl w:val="D1DED7BA"/>
    <w:lvl w:ilvl="0" w:tplc="B9604878">
      <w:start w:val="1"/>
      <w:numFmt w:val="bullet"/>
      <w:lvlText w:val=""/>
      <w:lvlJc w:val="left"/>
      <w:pPr>
        <w:tabs>
          <w:tab w:val="num" w:pos="720"/>
        </w:tabs>
        <w:ind w:left="720" w:hanging="360"/>
      </w:pPr>
      <w:rPr>
        <w:rFonts w:ascii="Wingdings" w:hAnsi="Wingdings" w:hint="default"/>
      </w:rPr>
    </w:lvl>
    <w:lvl w:ilvl="1" w:tplc="947A883A" w:tentative="1">
      <w:start w:val="1"/>
      <w:numFmt w:val="bullet"/>
      <w:lvlText w:val=""/>
      <w:lvlJc w:val="left"/>
      <w:pPr>
        <w:tabs>
          <w:tab w:val="num" w:pos="1440"/>
        </w:tabs>
        <w:ind w:left="1440" w:hanging="360"/>
      </w:pPr>
      <w:rPr>
        <w:rFonts w:ascii="Wingdings" w:hAnsi="Wingdings" w:hint="default"/>
      </w:rPr>
    </w:lvl>
    <w:lvl w:ilvl="2" w:tplc="8AEAA2B2" w:tentative="1">
      <w:start w:val="1"/>
      <w:numFmt w:val="bullet"/>
      <w:lvlText w:val=""/>
      <w:lvlJc w:val="left"/>
      <w:pPr>
        <w:tabs>
          <w:tab w:val="num" w:pos="2160"/>
        </w:tabs>
        <w:ind w:left="2160" w:hanging="360"/>
      </w:pPr>
      <w:rPr>
        <w:rFonts w:ascii="Wingdings" w:hAnsi="Wingdings" w:hint="default"/>
      </w:rPr>
    </w:lvl>
    <w:lvl w:ilvl="3" w:tplc="3050D904" w:tentative="1">
      <w:start w:val="1"/>
      <w:numFmt w:val="bullet"/>
      <w:lvlText w:val=""/>
      <w:lvlJc w:val="left"/>
      <w:pPr>
        <w:tabs>
          <w:tab w:val="num" w:pos="2880"/>
        </w:tabs>
        <w:ind w:left="2880" w:hanging="360"/>
      </w:pPr>
      <w:rPr>
        <w:rFonts w:ascii="Wingdings" w:hAnsi="Wingdings" w:hint="default"/>
      </w:rPr>
    </w:lvl>
    <w:lvl w:ilvl="4" w:tplc="1BE69AC2" w:tentative="1">
      <w:start w:val="1"/>
      <w:numFmt w:val="bullet"/>
      <w:lvlText w:val=""/>
      <w:lvlJc w:val="left"/>
      <w:pPr>
        <w:tabs>
          <w:tab w:val="num" w:pos="3600"/>
        </w:tabs>
        <w:ind w:left="3600" w:hanging="360"/>
      </w:pPr>
      <w:rPr>
        <w:rFonts w:ascii="Wingdings" w:hAnsi="Wingdings" w:hint="default"/>
      </w:rPr>
    </w:lvl>
    <w:lvl w:ilvl="5" w:tplc="87C4F5F4" w:tentative="1">
      <w:start w:val="1"/>
      <w:numFmt w:val="bullet"/>
      <w:lvlText w:val=""/>
      <w:lvlJc w:val="left"/>
      <w:pPr>
        <w:tabs>
          <w:tab w:val="num" w:pos="4320"/>
        </w:tabs>
        <w:ind w:left="4320" w:hanging="360"/>
      </w:pPr>
      <w:rPr>
        <w:rFonts w:ascii="Wingdings" w:hAnsi="Wingdings" w:hint="default"/>
      </w:rPr>
    </w:lvl>
    <w:lvl w:ilvl="6" w:tplc="12BAA686" w:tentative="1">
      <w:start w:val="1"/>
      <w:numFmt w:val="bullet"/>
      <w:lvlText w:val=""/>
      <w:lvlJc w:val="left"/>
      <w:pPr>
        <w:tabs>
          <w:tab w:val="num" w:pos="5040"/>
        </w:tabs>
        <w:ind w:left="5040" w:hanging="360"/>
      </w:pPr>
      <w:rPr>
        <w:rFonts w:ascii="Wingdings" w:hAnsi="Wingdings" w:hint="default"/>
      </w:rPr>
    </w:lvl>
    <w:lvl w:ilvl="7" w:tplc="F72E5F3C" w:tentative="1">
      <w:start w:val="1"/>
      <w:numFmt w:val="bullet"/>
      <w:lvlText w:val=""/>
      <w:lvlJc w:val="left"/>
      <w:pPr>
        <w:tabs>
          <w:tab w:val="num" w:pos="5760"/>
        </w:tabs>
        <w:ind w:left="5760" w:hanging="360"/>
      </w:pPr>
      <w:rPr>
        <w:rFonts w:ascii="Wingdings" w:hAnsi="Wingdings" w:hint="default"/>
      </w:rPr>
    </w:lvl>
    <w:lvl w:ilvl="8" w:tplc="FF6446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2C5FF7"/>
    <w:multiLevelType w:val="hybridMultilevel"/>
    <w:tmpl w:val="7DC0C17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1A4469D"/>
    <w:multiLevelType w:val="hybridMultilevel"/>
    <w:tmpl w:val="1E40D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9E2243"/>
    <w:multiLevelType w:val="hybridMultilevel"/>
    <w:tmpl w:val="500E77F4"/>
    <w:lvl w:ilvl="0" w:tplc="04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D45407"/>
    <w:multiLevelType w:val="hybridMultilevel"/>
    <w:tmpl w:val="95CC56EA"/>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5" w15:restartNumberingAfterBreak="0">
    <w:nsid w:val="581679AE"/>
    <w:multiLevelType w:val="multilevel"/>
    <w:tmpl w:val="A4189832"/>
    <w:lvl w:ilvl="0">
      <w:start w:val="7"/>
      <w:numFmt w:val="decimal"/>
      <w:lvlText w:val="%1"/>
      <w:lvlJc w:val="left"/>
      <w:pPr>
        <w:ind w:left="360" w:hanging="360"/>
      </w:pPr>
      <w:rPr>
        <w:rFonts w:hint="default"/>
      </w:rPr>
    </w:lvl>
    <w:lvl w:ilvl="1">
      <w:start w:val="6"/>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16" w15:restartNumberingAfterBreak="0">
    <w:nsid w:val="58C30C84"/>
    <w:multiLevelType w:val="hybridMultilevel"/>
    <w:tmpl w:val="75FA6A6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5D4C6E07"/>
    <w:multiLevelType w:val="multilevel"/>
    <w:tmpl w:val="C0E840EC"/>
    <w:lvl w:ilvl="0">
      <w:start w:val="7"/>
      <w:numFmt w:val="decimal"/>
      <w:lvlText w:val="%1"/>
      <w:lvlJc w:val="left"/>
      <w:pPr>
        <w:ind w:left="360" w:hanging="360"/>
      </w:pPr>
      <w:rPr>
        <w:rFonts w:hint="default"/>
      </w:rPr>
    </w:lvl>
    <w:lvl w:ilvl="1">
      <w:start w:val="4"/>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18" w15:restartNumberingAfterBreak="0">
    <w:nsid w:val="637A06B3"/>
    <w:multiLevelType w:val="hybridMultilevel"/>
    <w:tmpl w:val="0EEAA2D0"/>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19" w15:restartNumberingAfterBreak="0">
    <w:nsid w:val="672C4DA6"/>
    <w:multiLevelType w:val="hybridMultilevel"/>
    <w:tmpl w:val="99108F96"/>
    <w:lvl w:ilvl="0" w:tplc="EACEA8AA">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D92C47"/>
    <w:multiLevelType w:val="multilevel"/>
    <w:tmpl w:val="BA6A0250"/>
    <w:lvl w:ilvl="0">
      <w:start w:val="7"/>
      <w:numFmt w:val="decimal"/>
      <w:lvlText w:val="%1"/>
      <w:lvlJc w:val="left"/>
      <w:pPr>
        <w:ind w:left="360" w:hanging="360"/>
      </w:pPr>
      <w:rPr>
        <w:rFonts w:hint="default"/>
      </w:rPr>
    </w:lvl>
    <w:lvl w:ilvl="1">
      <w:start w:val="3"/>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21" w15:restartNumberingAfterBreak="0">
    <w:nsid w:val="78AD65E5"/>
    <w:multiLevelType w:val="hybridMultilevel"/>
    <w:tmpl w:val="015EE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8"/>
  </w:num>
  <w:num w:numId="4">
    <w:abstractNumId w:val="14"/>
  </w:num>
  <w:num w:numId="5">
    <w:abstractNumId w:val="17"/>
  </w:num>
  <w:num w:numId="6">
    <w:abstractNumId w:val="20"/>
  </w:num>
  <w:num w:numId="7">
    <w:abstractNumId w:val="21"/>
  </w:num>
  <w:num w:numId="8">
    <w:abstractNumId w:val="11"/>
  </w:num>
  <w:num w:numId="9">
    <w:abstractNumId w:val="12"/>
  </w:num>
  <w:num w:numId="10">
    <w:abstractNumId w:val="19"/>
  </w:num>
  <w:num w:numId="11">
    <w:abstractNumId w:val="1"/>
  </w:num>
  <w:num w:numId="12">
    <w:abstractNumId w:val="10"/>
  </w:num>
  <w:num w:numId="13">
    <w:abstractNumId w:val="16"/>
  </w:num>
  <w:num w:numId="14">
    <w:abstractNumId w:val="0"/>
  </w:num>
  <w:num w:numId="15">
    <w:abstractNumId w:val="4"/>
  </w:num>
  <w:num w:numId="16">
    <w:abstractNumId w:val="9"/>
  </w:num>
  <w:num w:numId="17">
    <w:abstractNumId w:val="6"/>
  </w:num>
  <w:num w:numId="18">
    <w:abstractNumId w:val="15"/>
  </w:num>
  <w:num w:numId="19">
    <w:abstractNumId w:val="7"/>
  </w:num>
  <w:num w:numId="20">
    <w:abstractNumId w:val="8"/>
  </w:num>
  <w:num w:numId="21">
    <w:abstractNumId w:val="13"/>
  </w:num>
  <w:num w:numId="2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D0513"/>
    <w:rsid w:val="00002B8A"/>
    <w:rsid w:val="00003C82"/>
    <w:rsid w:val="00003D2C"/>
    <w:rsid w:val="00004216"/>
    <w:rsid w:val="00004AF9"/>
    <w:rsid w:val="00004B00"/>
    <w:rsid w:val="00004E74"/>
    <w:rsid w:val="000055ED"/>
    <w:rsid w:val="000057B1"/>
    <w:rsid w:val="000058E0"/>
    <w:rsid w:val="000067BD"/>
    <w:rsid w:val="00006AAA"/>
    <w:rsid w:val="0000790D"/>
    <w:rsid w:val="00007B9C"/>
    <w:rsid w:val="00007D26"/>
    <w:rsid w:val="00010CA7"/>
    <w:rsid w:val="0001146C"/>
    <w:rsid w:val="000114CE"/>
    <w:rsid w:val="00011A29"/>
    <w:rsid w:val="00012222"/>
    <w:rsid w:val="00012947"/>
    <w:rsid w:val="000130F4"/>
    <w:rsid w:val="00013AB9"/>
    <w:rsid w:val="00014323"/>
    <w:rsid w:val="0001632F"/>
    <w:rsid w:val="00016919"/>
    <w:rsid w:val="00016EF4"/>
    <w:rsid w:val="0001762F"/>
    <w:rsid w:val="0001773E"/>
    <w:rsid w:val="00020A4B"/>
    <w:rsid w:val="00020C1A"/>
    <w:rsid w:val="0002316F"/>
    <w:rsid w:val="0002380E"/>
    <w:rsid w:val="000242A1"/>
    <w:rsid w:val="000242A7"/>
    <w:rsid w:val="00024494"/>
    <w:rsid w:val="000246C9"/>
    <w:rsid w:val="000267DB"/>
    <w:rsid w:val="00026A20"/>
    <w:rsid w:val="00030696"/>
    <w:rsid w:val="00030B05"/>
    <w:rsid w:val="00031745"/>
    <w:rsid w:val="0003338C"/>
    <w:rsid w:val="00033912"/>
    <w:rsid w:val="000348B6"/>
    <w:rsid w:val="00036746"/>
    <w:rsid w:val="000369BB"/>
    <w:rsid w:val="00036A22"/>
    <w:rsid w:val="000371FB"/>
    <w:rsid w:val="000371FD"/>
    <w:rsid w:val="00037C96"/>
    <w:rsid w:val="000409DA"/>
    <w:rsid w:val="00040BE1"/>
    <w:rsid w:val="00040DA0"/>
    <w:rsid w:val="00041184"/>
    <w:rsid w:val="00041382"/>
    <w:rsid w:val="00041474"/>
    <w:rsid w:val="0004168F"/>
    <w:rsid w:val="00041962"/>
    <w:rsid w:val="00041B61"/>
    <w:rsid w:val="0004258E"/>
    <w:rsid w:val="00042631"/>
    <w:rsid w:val="00042EA1"/>
    <w:rsid w:val="00043B50"/>
    <w:rsid w:val="00044033"/>
    <w:rsid w:val="000449B5"/>
    <w:rsid w:val="000449B6"/>
    <w:rsid w:val="00044AD3"/>
    <w:rsid w:val="00044F10"/>
    <w:rsid w:val="00044F80"/>
    <w:rsid w:val="00045185"/>
    <w:rsid w:val="00045596"/>
    <w:rsid w:val="00045DE7"/>
    <w:rsid w:val="0004602D"/>
    <w:rsid w:val="00046694"/>
    <w:rsid w:val="0004680B"/>
    <w:rsid w:val="00046DF7"/>
    <w:rsid w:val="00047273"/>
    <w:rsid w:val="00047DD2"/>
    <w:rsid w:val="00050A6A"/>
    <w:rsid w:val="0005109A"/>
    <w:rsid w:val="00051B58"/>
    <w:rsid w:val="00052253"/>
    <w:rsid w:val="00052622"/>
    <w:rsid w:val="0005309F"/>
    <w:rsid w:val="00053491"/>
    <w:rsid w:val="000545CC"/>
    <w:rsid w:val="000546F6"/>
    <w:rsid w:val="00055153"/>
    <w:rsid w:val="00055EA0"/>
    <w:rsid w:val="000575AE"/>
    <w:rsid w:val="0006080F"/>
    <w:rsid w:val="000616E1"/>
    <w:rsid w:val="00061A12"/>
    <w:rsid w:val="00061DBB"/>
    <w:rsid w:val="000624A7"/>
    <w:rsid w:val="00063013"/>
    <w:rsid w:val="00063101"/>
    <w:rsid w:val="0006363A"/>
    <w:rsid w:val="00063861"/>
    <w:rsid w:val="00064D0A"/>
    <w:rsid w:val="00064D14"/>
    <w:rsid w:val="00065895"/>
    <w:rsid w:val="00065BCF"/>
    <w:rsid w:val="00065D79"/>
    <w:rsid w:val="00066747"/>
    <w:rsid w:val="00066B37"/>
    <w:rsid w:val="000670D4"/>
    <w:rsid w:val="00067651"/>
    <w:rsid w:val="000702BF"/>
    <w:rsid w:val="000704F4"/>
    <w:rsid w:val="00070559"/>
    <w:rsid w:val="00071036"/>
    <w:rsid w:val="00071802"/>
    <w:rsid w:val="00072343"/>
    <w:rsid w:val="00072C1C"/>
    <w:rsid w:val="000738EE"/>
    <w:rsid w:val="00075618"/>
    <w:rsid w:val="0007661B"/>
    <w:rsid w:val="000772FE"/>
    <w:rsid w:val="00077B0F"/>
    <w:rsid w:val="00080142"/>
    <w:rsid w:val="0008042D"/>
    <w:rsid w:val="00080EDF"/>
    <w:rsid w:val="00080FF4"/>
    <w:rsid w:val="0008133A"/>
    <w:rsid w:val="00081468"/>
    <w:rsid w:val="00082FC9"/>
    <w:rsid w:val="000835FC"/>
    <w:rsid w:val="0008513A"/>
    <w:rsid w:val="00086145"/>
    <w:rsid w:val="00086217"/>
    <w:rsid w:val="000867D4"/>
    <w:rsid w:val="000870D7"/>
    <w:rsid w:val="0008777B"/>
    <w:rsid w:val="000906EE"/>
    <w:rsid w:val="000908BB"/>
    <w:rsid w:val="0009123C"/>
    <w:rsid w:val="00091360"/>
    <w:rsid w:val="00091982"/>
    <w:rsid w:val="00091FC0"/>
    <w:rsid w:val="0009250D"/>
    <w:rsid w:val="00092AB8"/>
    <w:rsid w:val="000935E2"/>
    <w:rsid w:val="00093DD4"/>
    <w:rsid w:val="00095643"/>
    <w:rsid w:val="00095BC2"/>
    <w:rsid w:val="00096136"/>
    <w:rsid w:val="0009734E"/>
    <w:rsid w:val="00097AC0"/>
    <w:rsid w:val="000A313B"/>
    <w:rsid w:val="000A64EB"/>
    <w:rsid w:val="000A7114"/>
    <w:rsid w:val="000B02B2"/>
    <w:rsid w:val="000B2114"/>
    <w:rsid w:val="000B211A"/>
    <w:rsid w:val="000B2879"/>
    <w:rsid w:val="000B3ECD"/>
    <w:rsid w:val="000B41E9"/>
    <w:rsid w:val="000B56A8"/>
    <w:rsid w:val="000B7268"/>
    <w:rsid w:val="000B79C8"/>
    <w:rsid w:val="000C01EA"/>
    <w:rsid w:val="000C088F"/>
    <w:rsid w:val="000C0972"/>
    <w:rsid w:val="000C09B2"/>
    <w:rsid w:val="000C12B7"/>
    <w:rsid w:val="000C13AD"/>
    <w:rsid w:val="000C28A7"/>
    <w:rsid w:val="000C2BBC"/>
    <w:rsid w:val="000C31C1"/>
    <w:rsid w:val="000C368B"/>
    <w:rsid w:val="000C3E37"/>
    <w:rsid w:val="000C4E6A"/>
    <w:rsid w:val="000C57A2"/>
    <w:rsid w:val="000C5F4A"/>
    <w:rsid w:val="000C6290"/>
    <w:rsid w:val="000C6DEF"/>
    <w:rsid w:val="000C7ADC"/>
    <w:rsid w:val="000D047B"/>
    <w:rsid w:val="000D0587"/>
    <w:rsid w:val="000D09FC"/>
    <w:rsid w:val="000D0ED7"/>
    <w:rsid w:val="000D132C"/>
    <w:rsid w:val="000D2602"/>
    <w:rsid w:val="000D2870"/>
    <w:rsid w:val="000D3C83"/>
    <w:rsid w:val="000D3ED8"/>
    <w:rsid w:val="000D408B"/>
    <w:rsid w:val="000D508B"/>
    <w:rsid w:val="000D6BB1"/>
    <w:rsid w:val="000D7708"/>
    <w:rsid w:val="000D7719"/>
    <w:rsid w:val="000D78DA"/>
    <w:rsid w:val="000E0188"/>
    <w:rsid w:val="000E1821"/>
    <w:rsid w:val="000E19BA"/>
    <w:rsid w:val="000E277F"/>
    <w:rsid w:val="000E2C9B"/>
    <w:rsid w:val="000E2D8C"/>
    <w:rsid w:val="000E3185"/>
    <w:rsid w:val="000E334B"/>
    <w:rsid w:val="000E344C"/>
    <w:rsid w:val="000E3774"/>
    <w:rsid w:val="000E3820"/>
    <w:rsid w:val="000E3C47"/>
    <w:rsid w:val="000E3DFF"/>
    <w:rsid w:val="000E41D2"/>
    <w:rsid w:val="000E4A4A"/>
    <w:rsid w:val="000E4AA9"/>
    <w:rsid w:val="000E4E37"/>
    <w:rsid w:val="000E515A"/>
    <w:rsid w:val="000E5401"/>
    <w:rsid w:val="000E5767"/>
    <w:rsid w:val="000E61CF"/>
    <w:rsid w:val="000E77D1"/>
    <w:rsid w:val="000E79D3"/>
    <w:rsid w:val="000F000E"/>
    <w:rsid w:val="000F0FF8"/>
    <w:rsid w:val="000F1A22"/>
    <w:rsid w:val="000F242F"/>
    <w:rsid w:val="000F2675"/>
    <w:rsid w:val="000F2C6C"/>
    <w:rsid w:val="000F3731"/>
    <w:rsid w:val="000F37AC"/>
    <w:rsid w:val="000F4F8B"/>
    <w:rsid w:val="000F54F2"/>
    <w:rsid w:val="000F5A58"/>
    <w:rsid w:val="000F5BD2"/>
    <w:rsid w:val="000F613B"/>
    <w:rsid w:val="000F62DF"/>
    <w:rsid w:val="000F64B5"/>
    <w:rsid w:val="000F6F90"/>
    <w:rsid w:val="000F7858"/>
    <w:rsid w:val="00100282"/>
    <w:rsid w:val="001003C3"/>
    <w:rsid w:val="0010046E"/>
    <w:rsid w:val="00101077"/>
    <w:rsid w:val="001013EA"/>
    <w:rsid w:val="0010167C"/>
    <w:rsid w:val="001031AC"/>
    <w:rsid w:val="00105439"/>
    <w:rsid w:val="00105470"/>
    <w:rsid w:val="00105CD3"/>
    <w:rsid w:val="00105E5F"/>
    <w:rsid w:val="001068EC"/>
    <w:rsid w:val="001069E8"/>
    <w:rsid w:val="00106E53"/>
    <w:rsid w:val="0010782E"/>
    <w:rsid w:val="00107B7C"/>
    <w:rsid w:val="00107BE0"/>
    <w:rsid w:val="00107F08"/>
    <w:rsid w:val="00110109"/>
    <w:rsid w:val="00110744"/>
    <w:rsid w:val="00110C01"/>
    <w:rsid w:val="0011142E"/>
    <w:rsid w:val="0011143B"/>
    <w:rsid w:val="00111680"/>
    <w:rsid w:val="00111F38"/>
    <w:rsid w:val="00112B25"/>
    <w:rsid w:val="00113341"/>
    <w:rsid w:val="00113510"/>
    <w:rsid w:val="00113823"/>
    <w:rsid w:val="0011382B"/>
    <w:rsid w:val="0011476B"/>
    <w:rsid w:val="00114A5F"/>
    <w:rsid w:val="0011553E"/>
    <w:rsid w:val="00115DC2"/>
    <w:rsid w:val="0011663A"/>
    <w:rsid w:val="00116BC0"/>
    <w:rsid w:val="00120692"/>
    <w:rsid w:val="00121291"/>
    <w:rsid w:val="00121725"/>
    <w:rsid w:val="00122DFB"/>
    <w:rsid w:val="00122F87"/>
    <w:rsid w:val="00124A39"/>
    <w:rsid w:val="00124FE2"/>
    <w:rsid w:val="00125777"/>
    <w:rsid w:val="0012600B"/>
    <w:rsid w:val="00126333"/>
    <w:rsid w:val="0012713E"/>
    <w:rsid w:val="0012727E"/>
    <w:rsid w:val="00127296"/>
    <w:rsid w:val="00127684"/>
    <w:rsid w:val="00127DE6"/>
    <w:rsid w:val="00130339"/>
    <w:rsid w:val="0013122A"/>
    <w:rsid w:val="00131480"/>
    <w:rsid w:val="001316C3"/>
    <w:rsid w:val="001319E6"/>
    <w:rsid w:val="00131C5D"/>
    <w:rsid w:val="00131FA2"/>
    <w:rsid w:val="0013262F"/>
    <w:rsid w:val="00132A41"/>
    <w:rsid w:val="00132B5D"/>
    <w:rsid w:val="00133C24"/>
    <w:rsid w:val="00133E4B"/>
    <w:rsid w:val="00134085"/>
    <w:rsid w:val="00134C72"/>
    <w:rsid w:val="0013723A"/>
    <w:rsid w:val="00137E80"/>
    <w:rsid w:val="001401FD"/>
    <w:rsid w:val="00140804"/>
    <w:rsid w:val="00140F5D"/>
    <w:rsid w:val="00140F8C"/>
    <w:rsid w:val="001414D9"/>
    <w:rsid w:val="00141579"/>
    <w:rsid w:val="00141BB6"/>
    <w:rsid w:val="00141C8B"/>
    <w:rsid w:val="0014254A"/>
    <w:rsid w:val="00142874"/>
    <w:rsid w:val="00142F3A"/>
    <w:rsid w:val="0014312E"/>
    <w:rsid w:val="0014353E"/>
    <w:rsid w:val="00143716"/>
    <w:rsid w:val="0014379D"/>
    <w:rsid w:val="001437DD"/>
    <w:rsid w:val="001441F5"/>
    <w:rsid w:val="00144A55"/>
    <w:rsid w:val="00144AEA"/>
    <w:rsid w:val="00144E80"/>
    <w:rsid w:val="0014608A"/>
    <w:rsid w:val="00146487"/>
    <w:rsid w:val="001476EA"/>
    <w:rsid w:val="00147BDF"/>
    <w:rsid w:val="00147D16"/>
    <w:rsid w:val="00147F08"/>
    <w:rsid w:val="0015089E"/>
    <w:rsid w:val="00151321"/>
    <w:rsid w:val="001517F7"/>
    <w:rsid w:val="00151AE0"/>
    <w:rsid w:val="00152C39"/>
    <w:rsid w:val="0015359F"/>
    <w:rsid w:val="0015369D"/>
    <w:rsid w:val="0015394F"/>
    <w:rsid w:val="00153D21"/>
    <w:rsid w:val="00154930"/>
    <w:rsid w:val="00155E9E"/>
    <w:rsid w:val="00155F4F"/>
    <w:rsid w:val="00155FAF"/>
    <w:rsid w:val="001574D8"/>
    <w:rsid w:val="00157B79"/>
    <w:rsid w:val="00160019"/>
    <w:rsid w:val="00160070"/>
    <w:rsid w:val="00161797"/>
    <w:rsid w:val="001618B9"/>
    <w:rsid w:val="00162334"/>
    <w:rsid w:val="0016367E"/>
    <w:rsid w:val="001646B4"/>
    <w:rsid w:val="00164949"/>
    <w:rsid w:val="00164F5D"/>
    <w:rsid w:val="00165301"/>
    <w:rsid w:val="00165587"/>
    <w:rsid w:val="00165C92"/>
    <w:rsid w:val="001662CB"/>
    <w:rsid w:val="001668A3"/>
    <w:rsid w:val="00167174"/>
    <w:rsid w:val="001674CF"/>
    <w:rsid w:val="00170359"/>
    <w:rsid w:val="00170E53"/>
    <w:rsid w:val="00171464"/>
    <w:rsid w:val="00171C22"/>
    <w:rsid w:val="001722DE"/>
    <w:rsid w:val="00172A58"/>
    <w:rsid w:val="00172D6A"/>
    <w:rsid w:val="001743CE"/>
    <w:rsid w:val="0017472E"/>
    <w:rsid w:val="00174B8C"/>
    <w:rsid w:val="00174FF1"/>
    <w:rsid w:val="001759AF"/>
    <w:rsid w:val="00176768"/>
    <w:rsid w:val="00176B4E"/>
    <w:rsid w:val="00177D1C"/>
    <w:rsid w:val="00177DD5"/>
    <w:rsid w:val="00180D92"/>
    <w:rsid w:val="001817BE"/>
    <w:rsid w:val="00181E08"/>
    <w:rsid w:val="00181E69"/>
    <w:rsid w:val="001823E7"/>
    <w:rsid w:val="00182E68"/>
    <w:rsid w:val="00182EA2"/>
    <w:rsid w:val="001833A7"/>
    <w:rsid w:val="00183BC9"/>
    <w:rsid w:val="00183D0D"/>
    <w:rsid w:val="00184456"/>
    <w:rsid w:val="001849DE"/>
    <w:rsid w:val="00186D04"/>
    <w:rsid w:val="00186DA7"/>
    <w:rsid w:val="00187B26"/>
    <w:rsid w:val="00190AA6"/>
    <w:rsid w:val="00191501"/>
    <w:rsid w:val="00191666"/>
    <w:rsid w:val="00191DD7"/>
    <w:rsid w:val="001921AE"/>
    <w:rsid w:val="001922CE"/>
    <w:rsid w:val="00192E2F"/>
    <w:rsid w:val="0019308A"/>
    <w:rsid w:val="00193739"/>
    <w:rsid w:val="00193AA0"/>
    <w:rsid w:val="00194924"/>
    <w:rsid w:val="00194C7F"/>
    <w:rsid w:val="001951C9"/>
    <w:rsid w:val="001956D5"/>
    <w:rsid w:val="00195809"/>
    <w:rsid w:val="00195E37"/>
    <w:rsid w:val="00196076"/>
    <w:rsid w:val="001977D7"/>
    <w:rsid w:val="00197A22"/>
    <w:rsid w:val="001A0E0F"/>
    <w:rsid w:val="001A148E"/>
    <w:rsid w:val="001A1879"/>
    <w:rsid w:val="001A1A4A"/>
    <w:rsid w:val="001A1F3F"/>
    <w:rsid w:val="001A2691"/>
    <w:rsid w:val="001A3108"/>
    <w:rsid w:val="001A38E0"/>
    <w:rsid w:val="001A452E"/>
    <w:rsid w:val="001A49A4"/>
    <w:rsid w:val="001A5203"/>
    <w:rsid w:val="001A5509"/>
    <w:rsid w:val="001A7972"/>
    <w:rsid w:val="001A7FFB"/>
    <w:rsid w:val="001B0501"/>
    <w:rsid w:val="001B0637"/>
    <w:rsid w:val="001B090B"/>
    <w:rsid w:val="001B0A3D"/>
    <w:rsid w:val="001B0D78"/>
    <w:rsid w:val="001B191F"/>
    <w:rsid w:val="001B209B"/>
    <w:rsid w:val="001B21BA"/>
    <w:rsid w:val="001B21DF"/>
    <w:rsid w:val="001B2281"/>
    <w:rsid w:val="001B27DB"/>
    <w:rsid w:val="001B2B40"/>
    <w:rsid w:val="001B2F22"/>
    <w:rsid w:val="001B3542"/>
    <w:rsid w:val="001B48A3"/>
    <w:rsid w:val="001B4EE0"/>
    <w:rsid w:val="001B5BFA"/>
    <w:rsid w:val="001B6589"/>
    <w:rsid w:val="001B67EA"/>
    <w:rsid w:val="001B7654"/>
    <w:rsid w:val="001B7A2C"/>
    <w:rsid w:val="001C1328"/>
    <w:rsid w:val="001C133E"/>
    <w:rsid w:val="001C1827"/>
    <w:rsid w:val="001C38BE"/>
    <w:rsid w:val="001C3E4A"/>
    <w:rsid w:val="001C4642"/>
    <w:rsid w:val="001C60E4"/>
    <w:rsid w:val="001C6B9F"/>
    <w:rsid w:val="001C78BF"/>
    <w:rsid w:val="001C7D83"/>
    <w:rsid w:val="001D0272"/>
    <w:rsid w:val="001D0F7B"/>
    <w:rsid w:val="001D119C"/>
    <w:rsid w:val="001D12DF"/>
    <w:rsid w:val="001D131E"/>
    <w:rsid w:val="001D1393"/>
    <w:rsid w:val="001D2600"/>
    <w:rsid w:val="001D3461"/>
    <w:rsid w:val="001D391F"/>
    <w:rsid w:val="001D3926"/>
    <w:rsid w:val="001D4112"/>
    <w:rsid w:val="001D4468"/>
    <w:rsid w:val="001D46C2"/>
    <w:rsid w:val="001D4715"/>
    <w:rsid w:val="001D4C17"/>
    <w:rsid w:val="001D4D63"/>
    <w:rsid w:val="001D636D"/>
    <w:rsid w:val="001D6CF7"/>
    <w:rsid w:val="001D7037"/>
    <w:rsid w:val="001D7221"/>
    <w:rsid w:val="001D7533"/>
    <w:rsid w:val="001D7EB7"/>
    <w:rsid w:val="001E173D"/>
    <w:rsid w:val="001E1764"/>
    <w:rsid w:val="001E333F"/>
    <w:rsid w:val="001E3354"/>
    <w:rsid w:val="001E3EE9"/>
    <w:rsid w:val="001E4A80"/>
    <w:rsid w:val="001E4B4F"/>
    <w:rsid w:val="001E4F0E"/>
    <w:rsid w:val="001E58CC"/>
    <w:rsid w:val="001E5C67"/>
    <w:rsid w:val="001E6D3E"/>
    <w:rsid w:val="001E6EA1"/>
    <w:rsid w:val="001E73A3"/>
    <w:rsid w:val="001E7BD7"/>
    <w:rsid w:val="001F0697"/>
    <w:rsid w:val="001F0F23"/>
    <w:rsid w:val="001F2359"/>
    <w:rsid w:val="001F28D2"/>
    <w:rsid w:val="001F2D0A"/>
    <w:rsid w:val="001F322E"/>
    <w:rsid w:val="001F352D"/>
    <w:rsid w:val="001F35E9"/>
    <w:rsid w:val="001F382B"/>
    <w:rsid w:val="001F3B5D"/>
    <w:rsid w:val="001F3EAC"/>
    <w:rsid w:val="001F4863"/>
    <w:rsid w:val="001F4FB4"/>
    <w:rsid w:val="001F53E1"/>
    <w:rsid w:val="001F5AD4"/>
    <w:rsid w:val="001F61EC"/>
    <w:rsid w:val="001F62A4"/>
    <w:rsid w:val="001F6727"/>
    <w:rsid w:val="00200486"/>
    <w:rsid w:val="002005D6"/>
    <w:rsid w:val="00200648"/>
    <w:rsid w:val="0020082C"/>
    <w:rsid w:val="00200F33"/>
    <w:rsid w:val="00202BE1"/>
    <w:rsid w:val="00202CBE"/>
    <w:rsid w:val="00203CF7"/>
    <w:rsid w:val="00204217"/>
    <w:rsid w:val="0020468C"/>
    <w:rsid w:val="00204957"/>
    <w:rsid w:val="00205466"/>
    <w:rsid w:val="002057C4"/>
    <w:rsid w:val="00205AC3"/>
    <w:rsid w:val="00205CE1"/>
    <w:rsid w:val="00205F63"/>
    <w:rsid w:val="00206539"/>
    <w:rsid w:val="0020674E"/>
    <w:rsid w:val="002070B4"/>
    <w:rsid w:val="00207195"/>
    <w:rsid w:val="00207311"/>
    <w:rsid w:val="00207349"/>
    <w:rsid w:val="00207C25"/>
    <w:rsid w:val="00207EF0"/>
    <w:rsid w:val="0021010D"/>
    <w:rsid w:val="002106CD"/>
    <w:rsid w:val="00210A01"/>
    <w:rsid w:val="0021107E"/>
    <w:rsid w:val="00211BBE"/>
    <w:rsid w:val="00211D13"/>
    <w:rsid w:val="00211E16"/>
    <w:rsid w:val="00212587"/>
    <w:rsid w:val="0021375C"/>
    <w:rsid w:val="00213D13"/>
    <w:rsid w:val="00214CC6"/>
    <w:rsid w:val="00215193"/>
    <w:rsid w:val="00215587"/>
    <w:rsid w:val="0021562B"/>
    <w:rsid w:val="00215873"/>
    <w:rsid w:val="00215BD2"/>
    <w:rsid w:val="0021624C"/>
    <w:rsid w:val="00216976"/>
    <w:rsid w:val="00217F8C"/>
    <w:rsid w:val="0022056B"/>
    <w:rsid w:val="00220749"/>
    <w:rsid w:val="00221FB4"/>
    <w:rsid w:val="002222CE"/>
    <w:rsid w:val="00222C73"/>
    <w:rsid w:val="002233A7"/>
    <w:rsid w:val="002237E6"/>
    <w:rsid w:val="00223C4A"/>
    <w:rsid w:val="0022496C"/>
    <w:rsid w:val="00225E69"/>
    <w:rsid w:val="00225FCA"/>
    <w:rsid w:val="0022711E"/>
    <w:rsid w:val="002305DD"/>
    <w:rsid w:val="002313EB"/>
    <w:rsid w:val="002317F5"/>
    <w:rsid w:val="002324B5"/>
    <w:rsid w:val="002325B4"/>
    <w:rsid w:val="002330FC"/>
    <w:rsid w:val="002339D4"/>
    <w:rsid w:val="00233B9E"/>
    <w:rsid w:val="00233DC8"/>
    <w:rsid w:val="00234688"/>
    <w:rsid w:val="0023519A"/>
    <w:rsid w:val="00235364"/>
    <w:rsid w:val="0023607C"/>
    <w:rsid w:val="00236992"/>
    <w:rsid w:val="00237B28"/>
    <w:rsid w:val="00237ED3"/>
    <w:rsid w:val="00237F4E"/>
    <w:rsid w:val="00240640"/>
    <w:rsid w:val="00240F51"/>
    <w:rsid w:val="00241069"/>
    <w:rsid w:val="002416D1"/>
    <w:rsid w:val="002416D9"/>
    <w:rsid w:val="00241E55"/>
    <w:rsid w:val="00242762"/>
    <w:rsid w:val="00242DA0"/>
    <w:rsid w:val="00243CB9"/>
    <w:rsid w:val="00244A4A"/>
    <w:rsid w:val="00245B24"/>
    <w:rsid w:val="00246034"/>
    <w:rsid w:val="002464EF"/>
    <w:rsid w:val="00246FEE"/>
    <w:rsid w:val="002500B4"/>
    <w:rsid w:val="00250779"/>
    <w:rsid w:val="0025170D"/>
    <w:rsid w:val="0025199F"/>
    <w:rsid w:val="00252B6C"/>
    <w:rsid w:val="00252F0F"/>
    <w:rsid w:val="002535D0"/>
    <w:rsid w:val="0025382D"/>
    <w:rsid w:val="00254FFC"/>
    <w:rsid w:val="00255791"/>
    <w:rsid w:val="0025591C"/>
    <w:rsid w:val="00256968"/>
    <w:rsid w:val="00256F6B"/>
    <w:rsid w:val="002571B7"/>
    <w:rsid w:val="00257B7F"/>
    <w:rsid w:val="00257DED"/>
    <w:rsid w:val="002606EB"/>
    <w:rsid w:val="0026071E"/>
    <w:rsid w:val="002619E6"/>
    <w:rsid w:val="002628CE"/>
    <w:rsid w:val="00263D5E"/>
    <w:rsid w:val="00264035"/>
    <w:rsid w:val="00264190"/>
    <w:rsid w:val="00264313"/>
    <w:rsid w:val="0026464B"/>
    <w:rsid w:val="0026535E"/>
    <w:rsid w:val="00266B6F"/>
    <w:rsid w:val="00267B41"/>
    <w:rsid w:val="00270E82"/>
    <w:rsid w:val="002715AD"/>
    <w:rsid w:val="00272D20"/>
    <w:rsid w:val="002732D6"/>
    <w:rsid w:val="00273788"/>
    <w:rsid w:val="00273B48"/>
    <w:rsid w:val="00273E0A"/>
    <w:rsid w:val="00274DC1"/>
    <w:rsid w:val="00274FAC"/>
    <w:rsid w:val="00275199"/>
    <w:rsid w:val="00276155"/>
    <w:rsid w:val="00277D6B"/>
    <w:rsid w:val="00281819"/>
    <w:rsid w:val="0028228D"/>
    <w:rsid w:val="00282BFC"/>
    <w:rsid w:val="002833AB"/>
    <w:rsid w:val="00283A61"/>
    <w:rsid w:val="0028458F"/>
    <w:rsid w:val="002852E3"/>
    <w:rsid w:val="0028583F"/>
    <w:rsid w:val="00285DC1"/>
    <w:rsid w:val="002868AB"/>
    <w:rsid w:val="00286D4D"/>
    <w:rsid w:val="002878DB"/>
    <w:rsid w:val="0029060D"/>
    <w:rsid w:val="00290C5E"/>
    <w:rsid w:val="00291056"/>
    <w:rsid w:val="0029156B"/>
    <w:rsid w:val="002922FD"/>
    <w:rsid w:val="0029232B"/>
    <w:rsid w:val="0029256D"/>
    <w:rsid w:val="00294999"/>
    <w:rsid w:val="00294C11"/>
    <w:rsid w:val="00295623"/>
    <w:rsid w:val="00296158"/>
    <w:rsid w:val="002962DF"/>
    <w:rsid w:val="0029656D"/>
    <w:rsid w:val="002965F4"/>
    <w:rsid w:val="002966F4"/>
    <w:rsid w:val="002967A9"/>
    <w:rsid w:val="00296E5A"/>
    <w:rsid w:val="0029701D"/>
    <w:rsid w:val="002A09C2"/>
    <w:rsid w:val="002A0BD4"/>
    <w:rsid w:val="002A123F"/>
    <w:rsid w:val="002A1653"/>
    <w:rsid w:val="002A1DE8"/>
    <w:rsid w:val="002A1E30"/>
    <w:rsid w:val="002A1E9D"/>
    <w:rsid w:val="002A275B"/>
    <w:rsid w:val="002A2CC1"/>
    <w:rsid w:val="002A2E03"/>
    <w:rsid w:val="002A2E54"/>
    <w:rsid w:val="002A30EE"/>
    <w:rsid w:val="002A3D53"/>
    <w:rsid w:val="002A4051"/>
    <w:rsid w:val="002A40C9"/>
    <w:rsid w:val="002A4400"/>
    <w:rsid w:val="002A47AB"/>
    <w:rsid w:val="002A48EA"/>
    <w:rsid w:val="002A58C2"/>
    <w:rsid w:val="002A60C5"/>
    <w:rsid w:val="002A616A"/>
    <w:rsid w:val="002A6261"/>
    <w:rsid w:val="002A6F56"/>
    <w:rsid w:val="002A72D1"/>
    <w:rsid w:val="002A7DF0"/>
    <w:rsid w:val="002B013D"/>
    <w:rsid w:val="002B0DBA"/>
    <w:rsid w:val="002B1A6C"/>
    <w:rsid w:val="002B253D"/>
    <w:rsid w:val="002B34E9"/>
    <w:rsid w:val="002B40C3"/>
    <w:rsid w:val="002B66AF"/>
    <w:rsid w:val="002C095D"/>
    <w:rsid w:val="002C1A1D"/>
    <w:rsid w:val="002C21FD"/>
    <w:rsid w:val="002C2268"/>
    <w:rsid w:val="002C3639"/>
    <w:rsid w:val="002C37B0"/>
    <w:rsid w:val="002C4870"/>
    <w:rsid w:val="002C5CA8"/>
    <w:rsid w:val="002C657F"/>
    <w:rsid w:val="002C76DE"/>
    <w:rsid w:val="002C7A80"/>
    <w:rsid w:val="002D0032"/>
    <w:rsid w:val="002D1DA3"/>
    <w:rsid w:val="002D2547"/>
    <w:rsid w:val="002D2AA0"/>
    <w:rsid w:val="002D33D4"/>
    <w:rsid w:val="002D3BC6"/>
    <w:rsid w:val="002D43DA"/>
    <w:rsid w:val="002D4D3A"/>
    <w:rsid w:val="002D507D"/>
    <w:rsid w:val="002D6DE0"/>
    <w:rsid w:val="002D7288"/>
    <w:rsid w:val="002E0D65"/>
    <w:rsid w:val="002E122C"/>
    <w:rsid w:val="002E1679"/>
    <w:rsid w:val="002E18EF"/>
    <w:rsid w:val="002E2370"/>
    <w:rsid w:val="002E2462"/>
    <w:rsid w:val="002E25CA"/>
    <w:rsid w:val="002E33D1"/>
    <w:rsid w:val="002E402E"/>
    <w:rsid w:val="002E41B3"/>
    <w:rsid w:val="002E42B0"/>
    <w:rsid w:val="002E56DF"/>
    <w:rsid w:val="002E5FAB"/>
    <w:rsid w:val="002E5FC9"/>
    <w:rsid w:val="002E69E6"/>
    <w:rsid w:val="002E7694"/>
    <w:rsid w:val="002E7C26"/>
    <w:rsid w:val="002E7FBF"/>
    <w:rsid w:val="002F14F6"/>
    <w:rsid w:val="002F2657"/>
    <w:rsid w:val="002F27D2"/>
    <w:rsid w:val="002F2C80"/>
    <w:rsid w:val="002F2CB2"/>
    <w:rsid w:val="002F2FAA"/>
    <w:rsid w:val="002F34A3"/>
    <w:rsid w:val="002F3558"/>
    <w:rsid w:val="002F3774"/>
    <w:rsid w:val="002F4476"/>
    <w:rsid w:val="002F4DCC"/>
    <w:rsid w:val="002F5061"/>
    <w:rsid w:val="002F53C6"/>
    <w:rsid w:val="002F633B"/>
    <w:rsid w:val="002F6E72"/>
    <w:rsid w:val="002F744F"/>
    <w:rsid w:val="002F7A9F"/>
    <w:rsid w:val="0030190A"/>
    <w:rsid w:val="00301F70"/>
    <w:rsid w:val="003021F2"/>
    <w:rsid w:val="003023D7"/>
    <w:rsid w:val="00304679"/>
    <w:rsid w:val="0030507B"/>
    <w:rsid w:val="003054B9"/>
    <w:rsid w:val="0030592F"/>
    <w:rsid w:val="00305A3F"/>
    <w:rsid w:val="00305F3E"/>
    <w:rsid w:val="00306129"/>
    <w:rsid w:val="0030667A"/>
    <w:rsid w:val="00306BA5"/>
    <w:rsid w:val="00306CDC"/>
    <w:rsid w:val="00307274"/>
    <w:rsid w:val="00307DB4"/>
    <w:rsid w:val="003104B1"/>
    <w:rsid w:val="00310A43"/>
    <w:rsid w:val="0031101B"/>
    <w:rsid w:val="00311759"/>
    <w:rsid w:val="00312597"/>
    <w:rsid w:val="00313745"/>
    <w:rsid w:val="0031481D"/>
    <w:rsid w:val="00315614"/>
    <w:rsid w:val="00315882"/>
    <w:rsid w:val="00315A2E"/>
    <w:rsid w:val="00315CD0"/>
    <w:rsid w:val="00315D0B"/>
    <w:rsid w:val="00315DEC"/>
    <w:rsid w:val="003164CF"/>
    <w:rsid w:val="0031705E"/>
    <w:rsid w:val="0031772F"/>
    <w:rsid w:val="003204E8"/>
    <w:rsid w:val="00320767"/>
    <w:rsid w:val="0032081D"/>
    <w:rsid w:val="00320C4B"/>
    <w:rsid w:val="00320EEB"/>
    <w:rsid w:val="0032130B"/>
    <w:rsid w:val="00324E08"/>
    <w:rsid w:val="003257D1"/>
    <w:rsid w:val="0032591D"/>
    <w:rsid w:val="00325CEC"/>
    <w:rsid w:val="003260DB"/>
    <w:rsid w:val="00327441"/>
    <w:rsid w:val="003274EB"/>
    <w:rsid w:val="0032789C"/>
    <w:rsid w:val="00330129"/>
    <w:rsid w:val="0033064C"/>
    <w:rsid w:val="00330B88"/>
    <w:rsid w:val="00331722"/>
    <w:rsid w:val="00331D44"/>
    <w:rsid w:val="003320DB"/>
    <w:rsid w:val="003324A9"/>
    <w:rsid w:val="0033260F"/>
    <w:rsid w:val="0033300F"/>
    <w:rsid w:val="00333387"/>
    <w:rsid w:val="0033455E"/>
    <w:rsid w:val="00334617"/>
    <w:rsid w:val="00334C01"/>
    <w:rsid w:val="00335E5C"/>
    <w:rsid w:val="00335FD1"/>
    <w:rsid w:val="003364F4"/>
    <w:rsid w:val="00337692"/>
    <w:rsid w:val="003377F7"/>
    <w:rsid w:val="003407A3"/>
    <w:rsid w:val="00340C08"/>
    <w:rsid w:val="00341116"/>
    <w:rsid w:val="00341604"/>
    <w:rsid w:val="0034215D"/>
    <w:rsid w:val="003425E4"/>
    <w:rsid w:val="003427AE"/>
    <w:rsid w:val="003433BD"/>
    <w:rsid w:val="00345062"/>
    <w:rsid w:val="00345CE6"/>
    <w:rsid w:val="00345D79"/>
    <w:rsid w:val="00345EE9"/>
    <w:rsid w:val="00346DE7"/>
    <w:rsid w:val="0035009D"/>
    <w:rsid w:val="00350554"/>
    <w:rsid w:val="003509CC"/>
    <w:rsid w:val="00350E8F"/>
    <w:rsid w:val="003514B1"/>
    <w:rsid w:val="003517F3"/>
    <w:rsid w:val="00353CFE"/>
    <w:rsid w:val="00354147"/>
    <w:rsid w:val="0035492C"/>
    <w:rsid w:val="0035636A"/>
    <w:rsid w:val="003565C2"/>
    <w:rsid w:val="00356D65"/>
    <w:rsid w:val="0035700C"/>
    <w:rsid w:val="00360425"/>
    <w:rsid w:val="0036068A"/>
    <w:rsid w:val="0036092F"/>
    <w:rsid w:val="00360DE3"/>
    <w:rsid w:val="0036235E"/>
    <w:rsid w:val="0036259E"/>
    <w:rsid w:val="00362B61"/>
    <w:rsid w:val="0036327C"/>
    <w:rsid w:val="00363405"/>
    <w:rsid w:val="00363BC3"/>
    <w:rsid w:val="0036510E"/>
    <w:rsid w:val="003660EA"/>
    <w:rsid w:val="0036749C"/>
    <w:rsid w:val="003676E0"/>
    <w:rsid w:val="00370082"/>
    <w:rsid w:val="00370C1B"/>
    <w:rsid w:val="00371F13"/>
    <w:rsid w:val="00372755"/>
    <w:rsid w:val="003735F3"/>
    <w:rsid w:val="00373A9D"/>
    <w:rsid w:val="00373D7D"/>
    <w:rsid w:val="00373DAB"/>
    <w:rsid w:val="003757AF"/>
    <w:rsid w:val="00375907"/>
    <w:rsid w:val="003759EA"/>
    <w:rsid w:val="00375F15"/>
    <w:rsid w:val="00375F71"/>
    <w:rsid w:val="0037653B"/>
    <w:rsid w:val="0037675A"/>
    <w:rsid w:val="00376A62"/>
    <w:rsid w:val="00376FB1"/>
    <w:rsid w:val="00377309"/>
    <w:rsid w:val="0037798C"/>
    <w:rsid w:val="00377A35"/>
    <w:rsid w:val="00377A6E"/>
    <w:rsid w:val="00377CEB"/>
    <w:rsid w:val="00377E4E"/>
    <w:rsid w:val="003807CD"/>
    <w:rsid w:val="003809DE"/>
    <w:rsid w:val="00380E73"/>
    <w:rsid w:val="00381223"/>
    <w:rsid w:val="0038144D"/>
    <w:rsid w:val="00381940"/>
    <w:rsid w:val="003832E5"/>
    <w:rsid w:val="00384894"/>
    <w:rsid w:val="00384FEE"/>
    <w:rsid w:val="003853BF"/>
    <w:rsid w:val="003857E3"/>
    <w:rsid w:val="00385811"/>
    <w:rsid w:val="00385941"/>
    <w:rsid w:val="00385956"/>
    <w:rsid w:val="00386C7C"/>
    <w:rsid w:val="00386FF1"/>
    <w:rsid w:val="003872D9"/>
    <w:rsid w:val="00387636"/>
    <w:rsid w:val="003877C9"/>
    <w:rsid w:val="00387B3E"/>
    <w:rsid w:val="00387EFC"/>
    <w:rsid w:val="003902EB"/>
    <w:rsid w:val="00390C87"/>
    <w:rsid w:val="00391B0A"/>
    <w:rsid w:val="0039239D"/>
    <w:rsid w:val="00392927"/>
    <w:rsid w:val="0039298C"/>
    <w:rsid w:val="00393E8C"/>
    <w:rsid w:val="00394230"/>
    <w:rsid w:val="00394A3F"/>
    <w:rsid w:val="00394E1A"/>
    <w:rsid w:val="003950A8"/>
    <w:rsid w:val="00395CA1"/>
    <w:rsid w:val="00396305"/>
    <w:rsid w:val="00396B12"/>
    <w:rsid w:val="00396CB4"/>
    <w:rsid w:val="00396DE0"/>
    <w:rsid w:val="00397622"/>
    <w:rsid w:val="003A139D"/>
    <w:rsid w:val="003A1841"/>
    <w:rsid w:val="003A18A0"/>
    <w:rsid w:val="003A2573"/>
    <w:rsid w:val="003A2A71"/>
    <w:rsid w:val="003A2DDF"/>
    <w:rsid w:val="003A31E3"/>
    <w:rsid w:val="003A3224"/>
    <w:rsid w:val="003A32AF"/>
    <w:rsid w:val="003A335B"/>
    <w:rsid w:val="003A3D3D"/>
    <w:rsid w:val="003A3D5D"/>
    <w:rsid w:val="003A4E51"/>
    <w:rsid w:val="003A4EE4"/>
    <w:rsid w:val="003A5B7F"/>
    <w:rsid w:val="003A622E"/>
    <w:rsid w:val="003A6986"/>
    <w:rsid w:val="003A6C0C"/>
    <w:rsid w:val="003A7D2A"/>
    <w:rsid w:val="003B01D5"/>
    <w:rsid w:val="003B0449"/>
    <w:rsid w:val="003B0BC7"/>
    <w:rsid w:val="003B0FDB"/>
    <w:rsid w:val="003B10B6"/>
    <w:rsid w:val="003B1A88"/>
    <w:rsid w:val="003B1E29"/>
    <w:rsid w:val="003B1E75"/>
    <w:rsid w:val="003B2ECE"/>
    <w:rsid w:val="003B302D"/>
    <w:rsid w:val="003B341F"/>
    <w:rsid w:val="003B357F"/>
    <w:rsid w:val="003B3B96"/>
    <w:rsid w:val="003B3F0D"/>
    <w:rsid w:val="003B44CB"/>
    <w:rsid w:val="003B4AC5"/>
    <w:rsid w:val="003B508B"/>
    <w:rsid w:val="003B5138"/>
    <w:rsid w:val="003B542E"/>
    <w:rsid w:val="003B5C35"/>
    <w:rsid w:val="003B640B"/>
    <w:rsid w:val="003B6B79"/>
    <w:rsid w:val="003B7478"/>
    <w:rsid w:val="003B755A"/>
    <w:rsid w:val="003B7A14"/>
    <w:rsid w:val="003B7F15"/>
    <w:rsid w:val="003C08DC"/>
    <w:rsid w:val="003C09E6"/>
    <w:rsid w:val="003C16E3"/>
    <w:rsid w:val="003C18C2"/>
    <w:rsid w:val="003C1A43"/>
    <w:rsid w:val="003C1B30"/>
    <w:rsid w:val="003C22EC"/>
    <w:rsid w:val="003C23EA"/>
    <w:rsid w:val="003C3BBB"/>
    <w:rsid w:val="003C4025"/>
    <w:rsid w:val="003C4E9A"/>
    <w:rsid w:val="003C5202"/>
    <w:rsid w:val="003C5793"/>
    <w:rsid w:val="003C65B9"/>
    <w:rsid w:val="003C68E7"/>
    <w:rsid w:val="003C72B7"/>
    <w:rsid w:val="003D24B9"/>
    <w:rsid w:val="003D26B2"/>
    <w:rsid w:val="003D270B"/>
    <w:rsid w:val="003D29F0"/>
    <w:rsid w:val="003D2EB2"/>
    <w:rsid w:val="003D3023"/>
    <w:rsid w:val="003D31A5"/>
    <w:rsid w:val="003D34D2"/>
    <w:rsid w:val="003D4FD3"/>
    <w:rsid w:val="003D599E"/>
    <w:rsid w:val="003D5C05"/>
    <w:rsid w:val="003D6B43"/>
    <w:rsid w:val="003D79AA"/>
    <w:rsid w:val="003E0743"/>
    <w:rsid w:val="003E07C3"/>
    <w:rsid w:val="003E098B"/>
    <w:rsid w:val="003E17C9"/>
    <w:rsid w:val="003E1FF6"/>
    <w:rsid w:val="003E211E"/>
    <w:rsid w:val="003E2180"/>
    <w:rsid w:val="003E21BA"/>
    <w:rsid w:val="003E258E"/>
    <w:rsid w:val="003E54CD"/>
    <w:rsid w:val="003E5A1B"/>
    <w:rsid w:val="003E6099"/>
    <w:rsid w:val="003E6364"/>
    <w:rsid w:val="003E670F"/>
    <w:rsid w:val="003E75DC"/>
    <w:rsid w:val="003E7809"/>
    <w:rsid w:val="003E7D36"/>
    <w:rsid w:val="003F135A"/>
    <w:rsid w:val="003F18E5"/>
    <w:rsid w:val="003F25B5"/>
    <w:rsid w:val="003F2787"/>
    <w:rsid w:val="003F2979"/>
    <w:rsid w:val="003F37C9"/>
    <w:rsid w:val="003F3B1B"/>
    <w:rsid w:val="003F3B35"/>
    <w:rsid w:val="003F5379"/>
    <w:rsid w:val="003F63B3"/>
    <w:rsid w:val="003F67BB"/>
    <w:rsid w:val="003F6B45"/>
    <w:rsid w:val="003F7A49"/>
    <w:rsid w:val="003F7E4F"/>
    <w:rsid w:val="00400B36"/>
    <w:rsid w:val="004017E8"/>
    <w:rsid w:val="00401C9A"/>
    <w:rsid w:val="0040264B"/>
    <w:rsid w:val="00402FA8"/>
    <w:rsid w:val="00404668"/>
    <w:rsid w:val="00404884"/>
    <w:rsid w:val="00405940"/>
    <w:rsid w:val="0040760B"/>
    <w:rsid w:val="00407BD6"/>
    <w:rsid w:val="00410407"/>
    <w:rsid w:val="00410704"/>
    <w:rsid w:val="00410BF4"/>
    <w:rsid w:val="00411CE0"/>
    <w:rsid w:val="004124C6"/>
    <w:rsid w:val="00412A61"/>
    <w:rsid w:val="00412BEE"/>
    <w:rsid w:val="004135D4"/>
    <w:rsid w:val="00414145"/>
    <w:rsid w:val="00414147"/>
    <w:rsid w:val="0041576D"/>
    <w:rsid w:val="004158A4"/>
    <w:rsid w:val="00415A0E"/>
    <w:rsid w:val="00415C71"/>
    <w:rsid w:val="00415D41"/>
    <w:rsid w:val="00416C1D"/>
    <w:rsid w:val="00416DFF"/>
    <w:rsid w:val="00417EAF"/>
    <w:rsid w:val="00420D91"/>
    <w:rsid w:val="00421705"/>
    <w:rsid w:val="00421E1B"/>
    <w:rsid w:val="00421EE3"/>
    <w:rsid w:val="00421F0E"/>
    <w:rsid w:val="00422D28"/>
    <w:rsid w:val="0042364A"/>
    <w:rsid w:val="00423996"/>
    <w:rsid w:val="00425BD8"/>
    <w:rsid w:val="004267BC"/>
    <w:rsid w:val="00426B27"/>
    <w:rsid w:val="00427556"/>
    <w:rsid w:val="00427AC8"/>
    <w:rsid w:val="00427D07"/>
    <w:rsid w:val="00431260"/>
    <w:rsid w:val="00431842"/>
    <w:rsid w:val="0043188A"/>
    <w:rsid w:val="00431CAD"/>
    <w:rsid w:val="00431CF8"/>
    <w:rsid w:val="00432348"/>
    <w:rsid w:val="004325B0"/>
    <w:rsid w:val="00434729"/>
    <w:rsid w:val="0043480E"/>
    <w:rsid w:val="0043490B"/>
    <w:rsid w:val="004349A0"/>
    <w:rsid w:val="00434B83"/>
    <w:rsid w:val="004350DC"/>
    <w:rsid w:val="00435CAF"/>
    <w:rsid w:val="00435F8F"/>
    <w:rsid w:val="004365A7"/>
    <w:rsid w:val="004368AB"/>
    <w:rsid w:val="00436A88"/>
    <w:rsid w:val="00436DA1"/>
    <w:rsid w:val="00437197"/>
    <w:rsid w:val="004376D3"/>
    <w:rsid w:val="00440E80"/>
    <w:rsid w:val="0044295C"/>
    <w:rsid w:val="00443089"/>
    <w:rsid w:val="00443D24"/>
    <w:rsid w:val="00444E71"/>
    <w:rsid w:val="004457A4"/>
    <w:rsid w:val="00445D20"/>
    <w:rsid w:val="00446684"/>
    <w:rsid w:val="00446C3D"/>
    <w:rsid w:val="0044714B"/>
    <w:rsid w:val="004473A8"/>
    <w:rsid w:val="004473B5"/>
    <w:rsid w:val="00450BB3"/>
    <w:rsid w:val="004525C5"/>
    <w:rsid w:val="00452D5F"/>
    <w:rsid w:val="004535EA"/>
    <w:rsid w:val="00453C7A"/>
    <w:rsid w:val="0045449A"/>
    <w:rsid w:val="0045578B"/>
    <w:rsid w:val="004559FC"/>
    <w:rsid w:val="00457376"/>
    <w:rsid w:val="004573E6"/>
    <w:rsid w:val="004614EB"/>
    <w:rsid w:val="004616D1"/>
    <w:rsid w:val="0046198B"/>
    <w:rsid w:val="004621CA"/>
    <w:rsid w:val="0046299B"/>
    <w:rsid w:val="00463588"/>
    <w:rsid w:val="0046414F"/>
    <w:rsid w:val="00464878"/>
    <w:rsid w:val="00465466"/>
    <w:rsid w:val="004657F9"/>
    <w:rsid w:val="00465B75"/>
    <w:rsid w:val="00465F93"/>
    <w:rsid w:val="0046642D"/>
    <w:rsid w:val="004712A5"/>
    <w:rsid w:val="004723EC"/>
    <w:rsid w:val="0047241D"/>
    <w:rsid w:val="00472879"/>
    <w:rsid w:val="0047306A"/>
    <w:rsid w:val="00474B1D"/>
    <w:rsid w:val="00474CB0"/>
    <w:rsid w:val="00476027"/>
    <w:rsid w:val="0047610D"/>
    <w:rsid w:val="00476674"/>
    <w:rsid w:val="004768FC"/>
    <w:rsid w:val="00477569"/>
    <w:rsid w:val="00480060"/>
    <w:rsid w:val="004801DE"/>
    <w:rsid w:val="004806FF"/>
    <w:rsid w:val="00481843"/>
    <w:rsid w:val="00482327"/>
    <w:rsid w:val="00482EC1"/>
    <w:rsid w:val="00483A1C"/>
    <w:rsid w:val="00483C80"/>
    <w:rsid w:val="00484D5C"/>
    <w:rsid w:val="00485542"/>
    <w:rsid w:val="00485B65"/>
    <w:rsid w:val="00485C08"/>
    <w:rsid w:val="00486054"/>
    <w:rsid w:val="00486539"/>
    <w:rsid w:val="004875E6"/>
    <w:rsid w:val="004916DA"/>
    <w:rsid w:val="00491D7D"/>
    <w:rsid w:val="00492EBD"/>
    <w:rsid w:val="0049392F"/>
    <w:rsid w:val="00493EA5"/>
    <w:rsid w:val="00494E0E"/>
    <w:rsid w:val="0049566D"/>
    <w:rsid w:val="00495B63"/>
    <w:rsid w:val="00496D10"/>
    <w:rsid w:val="00496E30"/>
    <w:rsid w:val="004974E4"/>
    <w:rsid w:val="004A01FE"/>
    <w:rsid w:val="004A067D"/>
    <w:rsid w:val="004A13B5"/>
    <w:rsid w:val="004A1A4F"/>
    <w:rsid w:val="004A1FF0"/>
    <w:rsid w:val="004A2795"/>
    <w:rsid w:val="004A2869"/>
    <w:rsid w:val="004A33FA"/>
    <w:rsid w:val="004A3891"/>
    <w:rsid w:val="004A3A2E"/>
    <w:rsid w:val="004A3DDD"/>
    <w:rsid w:val="004A4612"/>
    <w:rsid w:val="004A4BAC"/>
    <w:rsid w:val="004A4D1A"/>
    <w:rsid w:val="004A52FF"/>
    <w:rsid w:val="004A535A"/>
    <w:rsid w:val="004A5859"/>
    <w:rsid w:val="004A5F1E"/>
    <w:rsid w:val="004A7690"/>
    <w:rsid w:val="004A798E"/>
    <w:rsid w:val="004B05E1"/>
    <w:rsid w:val="004B2895"/>
    <w:rsid w:val="004B29B1"/>
    <w:rsid w:val="004B2AB7"/>
    <w:rsid w:val="004B339A"/>
    <w:rsid w:val="004B38A3"/>
    <w:rsid w:val="004B38F2"/>
    <w:rsid w:val="004B53BE"/>
    <w:rsid w:val="004B62B1"/>
    <w:rsid w:val="004B67A8"/>
    <w:rsid w:val="004B7034"/>
    <w:rsid w:val="004B7640"/>
    <w:rsid w:val="004B7954"/>
    <w:rsid w:val="004C0C65"/>
    <w:rsid w:val="004C0CE2"/>
    <w:rsid w:val="004C17C4"/>
    <w:rsid w:val="004C198D"/>
    <w:rsid w:val="004C1C76"/>
    <w:rsid w:val="004C2B5A"/>
    <w:rsid w:val="004C2D1C"/>
    <w:rsid w:val="004C38E1"/>
    <w:rsid w:val="004C39C4"/>
    <w:rsid w:val="004C4306"/>
    <w:rsid w:val="004C447D"/>
    <w:rsid w:val="004C46FD"/>
    <w:rsid w:val="004C4951"/>
    <w:rsid w:val="004C4C9F"/>
    <w:rsid w:val="004C5335"/>
    <w:rsid w:val="004C5908"/>
    <w:rsid w:val="004C6859"/>
    <w:rsid w:val="004C6A1B"/>
    <w:rsid w:val="004C6CA5"/>
    <w:rsid w:val="004D0286"/>
    <w:rsid w:val="004D0513"/>
    <w:rsid w:val="004D0BF6"/>
    <w:rsid w:val="004D1694"/>
    <w:rsid w:val="004D187F"/>
    <w:rsid w:val="004D1A7F"/>
    <w:rsid w:val="004D1BF1"/>
    <w:rsid w:val="004D2091"/>
    <w:rsid w:val="004D20FA"/>
    <w:rsid w:val="004D27C3"/>
    <w:rsid w:val="004D376A"/>
    <w:rsid w:val="004D37F3"/>
    <w:rsid w:val="004D38E4"/>
    <w:rsid w:val="004D6414"/>
    <w:rsid w:val="004D73FA"/>
    <w:rsid w:val="004D754C"/>
    <w:rsid w:val="004D75B7"/>
    <w:rsid w:val="004E2AF9"/>
    <w:rsid w:val="004E2D8D"/>
    <w:rsid w:val="004E38B0"/>
    <w:rsid w:val="004E48AE"/>
    <w:rsid w:val="004E5CA9"/>
    <w:rsid w:val="004E5FAC"/>
    <w:rsid w:val="004E61FE"/>
    <w:rsid w:val="004E6603"/>
    <w:rsid w:val="004E66AA"/>
    <w:rsid w:val="004E6854"/>
    <w:rsid w:val="004E6A6E"/>
    <w:rsid w:val="004E6B22"/>
    <w:rsid w:val="004E6B85"/>
    <w:rsid w:val="004E6B8E"/>
    <w:rsid w:val="004E71BF"/>
    <w:rsid w:val="004E795D"/>
    <w:rsid w:val="004E798E"/>
    <w:rsid w:val="004F0CE5"/>
    <w:rsid w:val="004F144B"/>
    <w:rsid w:val="004F1A88"/>
    <w:rsid w:val="004F1FB5"/>
    <w:rsid w:val="004F22B3"/>
    <w:rsid w:val="004F3189"/>
    <w:rsid w:val="004F361E"/>
    <w:rsid w:val="004F39DC"/>
    <w:rsid w:val="004F4910"/>
    <w:rsid w:val="004F50E5"/>
    <w:rsid w:val="004F596A"/>
    <w:rsid w:val="004F7B5C"/>
    <w:rsid w:val="004F7CE7"/>
    <w:rsid w:val="0050045D"/>
    <w:rsid w:val="00501388"/>
    <w:rsid w:val="00501517"/>
    <w:rsid w:val="00501814"/>
    <w:rsid w:val="0050243D"/>
    <w:rsid w:val="0050246E"/>
    <w:rsid w:val="00502636"/>
    <w:rsid w:val="00502C5F"/>
    <w:rsid w:val="005030D0"/>
    <w:rsid w:val="00503692"/>
    <w:rsid w:val="00504935"/>
    <w:rsid w:val="00504EEA"/>
    <w:rsid w:val="0050565C"/>
    <w:rsid w:val="00505759"/>
    <w:rsid w:val="00505A08"/>
    <w:rsid w:val="00506825"/>
    <w:rsid w:val="00507C8F"/>
    <w:rsid w:val="00507C97"/>
    <w:rsid w:val="00510AC2"/>
    <w:rsid w:val="00510B5D"/>
    <w:rsid w:val="005111B9"/>
    <w:rsid w:val="00511679"/>
    <w:rsid w:val="00511A45"/>
    <w:rsid w:val="00511DFB"/>
    <w:rsid w:val="00512425"/>
    <w:rsid w:val="00512E19"/>
    <w:rsid w:val="00513011"/>
    <w:rsid w:val="00514067"/>
    <w:rsid w:val="00515F1C"/>
    <w:rsid w:val="00516296"/>
    <w:rsid w:val="005168EA"/>
    <w:rsid w:val="00516992"/>
    <w:rsid w:val="00517708"/>
    <w:rsid w:val="00517BFE"/>
    <w:rsid w:val="00517C6F"/>
    <w:rsid w:val="005208F8"/>
    <w:rsid w:val="005208F9"/>
    <w:rsid w:val="005214D9"/>
    <w:rsid w:val="0052211C"/>
    <w:rsid w:val="00522574"/>
    <w:rsid w:val="00522D6D"/>
    <w:rsid w:val="00523A2C"/>
    <w:rsid w:val="00523D03"/>
    <w:rsid w:val="00523D69"/>
    <w:rsid w:val="0052494E"/>
    <w:rsid w:val="005275C5"/>
    <w:rsid w:val="00527A83"/>
    <w:rsid w:val="00527FDE"/>
    <w:rsid w:val="00530173"/>
    <w:rsid w:val="00530B0C"/>
    <w:rsid w:val="005317EA"/>
    <w:rsid w:val="00531C6B"/>
    <w:rsid w:val="00532505"/>
    <w:rsid w:val="00532EE8"/>
    <w:rsid w:val="00532FDA"/>
    <w:rsid w:val="00533588"/>
    <w:rsid w:val="005341E9"/>
    <w:rsid w:val="00535452"/>
    <w:rsid w:val="00535B5E"/>
    <w:rsid w:val="00535E00"/>
    <w:rsid w:val="00535EDB"/>
    <w:rsid w:val="00536143"/>
    <w:rsid w:val="005376DF"/>
    <w:rsid w:val="005400C9"/>
    <w:rsid w:val="005404F8"/>
    <w:rsid w:val="00540616"/>
    <w:rsid w:val="005407BB"/>
    <w:rsid w:val="005407C0"/>
    <w:rsid w:val="00540D1D"/>
    <w:rsid w:val="00541EE5"/>
    <w:rsid w:val="005420AA"/>
    <w:rsid w:val="00542488"/>
    <w:rsid w:val="00542897"/>
    <w:rsid w:val="0054322A"/>
    <w:rsid w:val="00543664"/>
    <w:rsid w:val="00543924"/>
    <w:rsid w:val="00543940"/>
    <w:rsid w:val="00544F47"/>
    <w:rsid w:val="00545652"/>
    <w:rsid w:val="00545E5F"/>
    <w:rsid w:val="00545F35"/>
    <w:rsid w:val="0054625A"/>
    <w:rsid w:val="00546A48"/>
    <w:rsid w:val="00546BD7"/>
    <w:rsid w:val="00546C28"/>
    <w:rsid w:val="00546D91"/>
    <w:rsid w:val="005475A1"/>
    <w:rsid w:val="005477C1"/>
    <w:rsid w:val="00547E8E"/>
    <w:rsid w:val="00550660"/>
    <w:rsid w:val="00551453"/>
    <w:rsid w:val="005523E4"/>
    <w:rsid w:val="005524C8"/>
    <w:rsid w:val="00552FFC"/>
    <w:rsid w:val="00553617"/>
    <w:rsid w:val="00553746"/>
    <w:rsid w:val="00554221"/>
    <w:rsid w:val="005545B7"/>
    <w:rsid w:val="00554A4E"/>
    <w:rsid w:val="005559A7"/>
    <w:rsid w:val="00555B98"/>
    <w:rsid w:val="005565CA"/>
    <w:rsid w:val="005565D3"/>
    <w:rsid w:val="005566B9"/>
    <w:rsid w:val="005573FA"/>
    <w:rsid w:val="00557B61"/>
    <w:rsid w:val="00557EDD"/>
    <w:rsid w:val="005603A1"/>
    <w:rsid w:val="00560881"/>
    <w:rsid w:val="0056167E"/>
    <w:rsid w:val="005616D2"/>
    <w:rsid w:val="005618D1"/>
    <w:rsid w:val="0056190A"/>
    <w:rsid w:val="005625B1"/>
    <w:rsid w:val="00562E65"/>
    <w:rsid w:val="00562E99"/>
    <w:rsid w:val="00563549"/>
    <w:rsid w:val="005646ED"/>
    <w:rsid w:val="00564C85"/>
    <w:rsid w:val="00564E56"/>
    <w:rsid w:val="00565B8F"/>
    <w:rsid w:val="00566E11"/>
    <w:rsid w:val="0056756F"/>
    <w:rsid w:val="00567EDB"/>
    <w:rsid w:val="00570BB4"/>
    <w:rsid w:val="00571BB0"/>
    <w:rsid w:val="00571BFA"/>
    <w:rsid w:val="00572584"/>
    <w:rsid w:val="005727ED"/>
    <w:rsid w:val="005732AC"/>
    <w:rsid w:val="00574B31"/>
    <w:rsid w:val="00574D8F"/>
    <w:rsid w:val="00574D97"/>
    <w:rsid w:val="00575452"/>
    <w:rsid w:val="00575D46"/>
    <w:rsid w:val="00575D7E"/>
    <w:rsid w:val="0057642A"/>
    <w:rsid w:val="00576453"/>
    <w:rsid w:val="0057655B"/>
    <w:rsid w:val="0057681A"/>
    <w:rsid w:val="00577746"/>
    <w:rsid w:val="0057799E"/>
    <w:rsid w:val="005801F3"/>
    <w:rsid w:val="00580730"/>
    <w:rsid w:val="00580E8D"/>
    <w:rsid w:val="0058177C"/>
    <w:rsid w:val="00581952"/>
    <w:rsid w:val="00581CE7"/>
    <w:rsid w:val="00581D66"/>
    <w:rsid w:val="00582690"/>
    <w:rsid w:val="00582A99"/>
    <w:rsid w:val="005834F6"/>
    <w:rsid w:val="005836D1"/>
    <w:rsid w:val="00584CCC"/>
    <w:rsid w:val="005854BB"/>
    <w:rsid w:val="00587597"/>
    <w:rsid w:val="005879E8"/>
    <w:rsid w:val="00587B40"/>
    <w:rsid w:val="00590322"/>
    <w:rsid w:val="00590627"/>
    <w:rsid w:val="00590DB5"/>
    <w:rsid w:val="00591C44"/>
    <w:rsid w:val="00591EF7"/>
    <w:rsid w:val="0059210A"/>
    <w:rsid w:val="005923C7"/>
    <w:rsid w:val="005926A7"/>
    <w:rsid w:val="005927E7"/>
    <w:rsid w:val="00593869"/>
    <w:rsid w:val="00594EB3"/>
    <w:rsid w:val="0059600D"/>
    <w:rsid w:val="0059624E"/>
    <w:rsid w:val="00597242"/>
    <w:rsid w:val="005979DE"/>
    <w:rsid w:val="00597AFD"/>
    <w:rsid w:val="005A07A9"/>
    <w:rsid w:val="005A0AA7"/>
    <w:rsid w:val="005A0B26"/>
    <w:rsid w:val="005A0F84"/>
    <w:rsid w:val="005A1B3D"/>
    <w:rsid w:val="005A1C3F"/>
    <w:rsid w:val="005A1E49"/>
    <w:rsid w:val="005A207D"/>
    <w:rsid w:val="005A29E3"/>
    <w:rsid w:val="005A369E"/>
    <w:rsid w:val="005A47D1"/>
    <w:rsid w:val="005A4E65"/>
    <w:rsid w:val="005A55EA"/>
    <w:rsid w:val="005A5A41"/>
    <w:rsid w:val="005A5B8E"/>
    <w:rsid w:val="005A6CAF"/>
    <w:rsid w:val="005A6E81"/>
    <w:rsid w:val="005A6E99"/>
    <w:rsid w:val="005A73B1"/>
    <w:rsid w:val="005A768F"/>
    <w:rsid w:val="005B0F9D"/>
    <w:rsid w:val="005B103A"/>
    <w:rsid w:val="005B172B"/>
    <w:rsid w:val="005B18B8"/>
    <w:rsid w:val="005B1BFA"/>
    <w:rsid w:val="005B1CE4"/>
    <w:rsid w:val="005B3397"/>
    <w:rsid w:val="005B3645"/>
    <w:rsid w:val="005B387C"/>
    <w:rsid w:val="005B3983"/>
    <w:rsid w:val="005B4457"/>
    <w:rsid w:val="005B5788"/>
    <w:rsid w:val="005B5EAC"/>
    <w:rsid w:val="005B63AB"/>
    <w:rsid w:val="005B65C1"/>
    <w:rsid w:val="005B6D6E"/>
    <w:rsid w:val="005B7965"/>
    <w:rsid w:val="005B7E8F"/>
    <w:rsid w:val="005C02E2"/>
    <w:rsid w:val="005C0427"/>
    <w:rsid w:val="005C045C"/>
    <w:rsid w:val="005C0DC2"/>
    <w:rsid w:val="005C1867"/>
    <w:rsid w:val="005C1A72"/>
    <w:rsid w:val="005C2172"/>
    <w:rsid w:val="005C49DB"/>
    <w:rsid w:val="005C4A16"/>
    <w:rsid w:val="005C6A89"/>
    <w:rsid w:val="005C6B50"/>
    <w:rsid w:val="005C6D9E"/>
    <w:rsid w:val="005C766A"/>
    <w:rsid w:val="005D05D3"/>
    <w:rsid w:val="005D078F"/>
    <w:rsid w:val="005D1A33"/>
    <w:rsid w:val="005D1B1C"/>
    <w:rsid w:val="005D1B8D"/>
    <w:rsid w:val="005D2883"/>
    <w:rsid w:val="005D2CED"/>
    <w:rsid w:val="005D32B2"/>
    <w:rsid w:val="005D382A"/>
    <w:rsid w:val="005D3BDA"/>
    <w:rsid w:val="005D44B2"/>
    <w:rsid w:val="005D4A79"/>
    <w:rsid w:val="005D4AD2"/>
    <w:rsid w:val="005D4DD3"/>
    <w:rsid w:val="005D52BF"/>
    <w:rsid w:val="005D5CE7"/>
    <w:rsid w:val="005D605A"/>
    <w:rsid w:val="005D7529"/>
    <w:rsid w:val="005E04F5"/>
    <w:rsid w:val="005E066D"/>
    <w:rsid w:val="005E076C"/>
    <w:rsid w:val="005E098B"/>
    <w:rsid w:val="005E1457"/>
    <w:rsid w:val="005E36E6"/>
    <w:rsid w:val="005E3D0C"/>
    <w:rsid w:val="005E4200"/>
    <w:rsid w:val="005E45F8"/>
    <w:rsid w:val="005E47D4"/>
    <w:rsid w:val="005E4B7D"/>
    <w:rsid w:val="005E4C91"/>
    <w:rsid w:val="005E514F"/>
    <w:rsid w:val="005E6036"/>
    <w:rsid w:val="005E694B"/>
    <w:rsid w:val="005E6DA6"/>
    <w:rsid w:val="005E7923"/>
    <w:rsid w:val="005F02D2"/>
    <w:rsid w:val="005F05FD"/>
    <w:rsid w:val="005F06BF"/>
    <w:rsid w:val="005F12AF"/>
    <w:rsid w:val="005F1570"/>
    <w:rsid w:val="005F1EC0"/>
    <w:rsid w:val="005F1EF8"/>
    <w:rsid w:val="005F205B"/>
    <w:rsid w:val="005F2DC5"/>
    <w:rsid w:val="005F3344"/>
    <w:rsid w:val="005F353E"/>
    <w:rsid w:val="005F3A57"/>
    <w:rsid w:val="005F3CED"/>
    <w:rsid w:val="005F3E59"/>
    <w:rsid w:val="005F4B18"/>
    <w:rsid w:val="005F52F4"/>
    <w:rsid w:val="005F5A54"/>
    <w:rsid w:val="005F6022"/>
    <w:rsid w:val="005F6AAD"/>
    <w:rsid w:val="005F7990"/>
    <w:rsid w:val="005F7EE3"/>
    <w:rsid w:val="006004F2"/>
    <w:rsid w:val="00600556"/>
    <w:rsid w:val="0060192C"/>
    <w:rsid w:val="00601A8D"/>
    <w:rsid w:val="00601DE8"/>
    <w:rsid w:val="006026C6"/>
    <w:rsid w:val="006037BD"/>
    <w:rsid w:val="006040EA"/>
    <w:rsid w:val="00604535"/>
    <w:rsid w:val="006048CF"/>
    <w:rsid w:val="00605A35"/>
    <w:rsid w:val="00605EF7"/>
    <w:rsid w:val="0060601A"/>
    <w:rsid w:val="006060E4"/>
    <w:rsid w:val="006076DE"/>
    <w:rsid w:val="0060784D"/>
    <w:rsid w:val="00607FB2"/>
    <w:rsid w:val="00610671"/>
    <w:rsid w:val="006109C9"/>
    <w:rsid w:val="00610CCF"/>
    <w:rsid w:val="00611821"/>
    <w:rsid w:val="00612672"/>
    <w:rsid w:val="0061278B"/>
    <w:rsid w:val="00613163"/>
    <w:rsid w:val="00613374"/>
    <w:rsid w:val="00613850"/>
    <w:rsid w:val="00614E8B"/>
    <w:rsid w:val="00615135"/>
    <w:rsid w:val="00615DF4"/>
    <w:rsid w:val="00616584"/>
    <w:rsid w:val="00616807"/>
    <w:rsid w:val="006169B6"/>
    <w:rsid w:val="00616A99"/>
    <w:rsid w:val="00616FD9"/>
    <w:rsid w:val="006174CF"/>
    <w:rsid w:val="006175F2"/>
    <w:rsid w:val="006178A1"/>
    <w:rsid w:val="00617D0D"/>
    <w:rsid w:val="0062075E"/>
    <w:rsid w:val="00620CBA"/>
    <w:rsid w:val="006211B2"/>
    <w:rsid w:val="006215B8"/>
    <w:rsid w:val="00622F04"/>
    <w:rsid w:val="00623A04"/>
    <w:rsid w:val="00623A11"/>
    <w:rsid w:val="00624E0B"/>
    <w:rsid w:val="00625796"/>
    <w:rsid w:val="00625907"/>
    <w:rsid w:val="0062613C"/>
    <w:rsid w:val="00626621"/>
    <w:rsid w:val="00626898"/>
    <w:rsid w:val="00627049"/>
    <w:rsid w:val="00630D37"/>
    <w:rsid w:val="00631AD9"/>
    <w:rsid w:val="00631D1E"/>
    <w:rsid w:val="006321BD"/>
    <w:rsid w:val="0063355C"/>
    <w:rsid w:val="00633E1C"/>
    <w:rsid w:val="00634A45"/>
    <w:rsid w:val="00634E52"/>
    <w:rsid w:val="00637460"/>
    <w:rsid w:val="0063788F"/>
    <w:rsid w:val="00637D9E"/>
    <w:rsid w:val="00640103"/>
    <w:rsid w:val="00641477"/>
    <w:rsid w:val="006420F0"/>
    <w:rsid w:val="006424A1"/>
    <w:rsid w:val="00642CA9"/>
    <w:rsid w:val="0064378D"/>
    <w:rsid w:val="00643B27"/>
    <w:rsid w:val="00644276"/>
    <w:rsid w:val="00644C1B"/>
    <w:rsid w:val="00645824"/>
    <w:rsid w:val="006458E1"/>
    <w:rsid w:val="006476A9"/>
    <w:rsid w:val="006478B5"/>
    <w:rsid w:val="006501BB"/>
    <w:rsid w:val="0065086B"/>
    <w:rsid w:val="00651688"/>
    <w:rsid w:val="00651D18"/>
    <w:rsid w:val="00651F79"/>
    <w:rsid w:val="00652745"/>
    <w:rsid w:val="006527B5"/>
    <w:rsid w:val="00652D3C"/>
    <w:rsid w:val="0065544D"/>
    <w:rsid w:val="00655B2B"/>
    <w:rsid w:val="00656189"/>
    <w:rsid w:val="0065674D"/>
    <w:rsid w:val="0065691D"/>
    <w:rsid w:val="00656EA4"/>
    <w:rsid w:val="0065704D"/>
    <w:rsid w:val="006571D1"/>
    <w:rsid w:val="006577B1"/>
    <w:rsid w:val="006577F9"/>
    <w:rsid w:val="00657D11"/>
    <w:rsid w:val="0066029E"/>
    <w:rsid w:val="00660884"/>
    <w:rsid w:val="006611B3"/>
    <w:rsid w:val="006624ED"/>
    <w:rsid w:val="00662751"/>
    <w:rsid w:val="00663426"/>
    <w:rsid w:val="006646D5"/>
    <w:rsid w:val="0066480A"/>
    <w:rsid w:val="00664A1C"/>
    <w:rsid w:val="0066517D"/>
    <w:rsid w:val="006654DC"/>
    <w:rsid w:val="006659AD"/>
    <w:rsid w:val="00665AAF"/>
    <w:rsid w:val="00665D31"/>
    <w:rsid w:val="00665FA8"/>
    <w:rsid w:val="00665FE3"/>
    <w:rsid w:val="0066685D"/>
    <w:rsid w:val="006669D9"/>
    <w:rsid w:val="00666DD5"/>
    <w:rsid w:val="00666F5F"/>
    <w:rsid w:val="0066789F"/>
    <w:rsid w:val="0067109D"/>
    <w:rsid w:val="00671685"/>
    <w:rsid w:val="00671EE8"/>
    <w:rsid w:val="0067278C"/>
    <w:rsid w:val="00672935"/>
    <w:rsid w:val="00672983"/>
    <w:rsid w:val="0067336C"/>
    <w:rsid w:val="0067406A"/>
    <w:rsid w:val="0067463E"/>
    <w:rsid w:val="0067474C"/>
    <w:rsid w:val="006749C8"/>
    <w:rsid w:val="00675349"/>
    <w:rsid w:val="0067586F"/>
    <w:rsid w:val="006770A4"/>
    <w:rsid w:val="00677553"/>
    <w:rsid w:val="006777B1"/>
    <w:rsid w:val="00680005"/>
    <w:rsid w:val="00681A54"/>
    <w:rsid w:val="00682D84"/>
    <w:rsid w:val="006831B8"/>
    <w:rsid w:val="00683E0D"/>
    <w:rsid w:val="00684A1B"/>
    <w:rsid w:val="0068531B"/>
    <w:rsid w:val="00685F49"/>
    <w:rsid w:val="00686075"/>
    <w:rsid w:val="00686AF8"/>
    <w:rsid w:val="00686F4F"/>
    <w:rsid w:val="0068741B"/>
    <w:rsid w:val="006900EC"/>
    <w:rsid w:val="00690268"/>
    <w:rsid w:val="006905A9"/>
    <w:rsid w:val="006909D4"/>
    <w:rsid w:val="00691D7A"/>
    <w:rsid w:val="00691DA4"/>
    <w:rsid w:val="00692241"/>
    <w:rsid w:val="00692BE5"/>
    <w:rsid w:val="00693A77"/>
    <w:rsid w:val="00695A64"/>
    <w:rsid w:val="00695E43"/>
    <w:rsid w:val="00695E48"/>
    <w:rsid w:val="00696859"/>
    <w:rsid w:val="00697023"/>
    <w:rsid w:val="00697106"/>
    <w:rsid w:val="0069722D"/>
    <w:rsid w:val="00697C42"/>
    <w:rsid w:val="00697EF3"/>
    <w:rsid w:val="006A002A"/>
    <w:rsid w:val="006A022B"/>
    <w:rsid w:val="006A0330"/>
    <w:rsid w:val="006A0905"/>
    <w:rsid w:val="006A1233"/>
    <w:rsid w:val="006A1681"/>
    <w:rsid w:val="006A3154"/>
    <w:rsid w:val="006A34B5"/>
    <w:rsid w:val="006A44AF"/>
    <w:rsid w:val="006A5516"/>
    <w:rsid w:val="006A5582"/>
    <w:rsid w:val="006A55CA"/>
    <w:rsid w:val="006A5A05"/>
    <w:rsid w:val="006A5E4E"/>
    <w:rsid w:val="006A7108"/>
    <w:rsid w:val="006B05A5"/>
    <w:rsid w:val="006B15AD"/>
    <w:rsid w:val="006B1954"/>
    <w:rsid w:val="006B2B5D"/>
    <w:rsid w:val="006B3FEB"/>
    <w:rsid w:val="006B52A3"/>
    <w:rsid w:val="006B5428"/>
    <w:rsid w:val="006B67C2"/>
    <w:rsid w:val="006B69A4"/>
    <w:rsid w:val="006B772D"/>
    <w:rsid w:val="006B7DF4"/>
    <w:rsid w:val="006C0362"/>
    <w:rsid w:val="006C2149"/>
    <w:rsid w:val="006C28EF"/>
    <w:rsid w:val="006C2E17"/>
    <w:rsid w:val="006C32D5"/>
    <w:rsid w:val="006C4053"/>
    <w:rsid w:val="006C62F6"/>
    <w:rsid w:val="006C73D6"/>
    <w:rsid w:val="006D03A3"/>
    <w:rsid w:val="006D051D"/>
    <w:rsid w:val="006D17DE"/>
    <w:rsid w:val="006D2B05"/>
    <w:rsid w:val="006D2CF8"/>
    <w:rsid w:val="006D3CC1"/>
    <w:rsid w:val="006D459F"/>
    <w:rsid w:val="006D6B21"/>
    <w:rsid w:val="006D7C9D"/>
    <w:rsid w:val="006D7CA4"/>
    <w:rsid w:val="006E0366"/>
    <w:rsid w:val="006E0D07"/>
    <w:rsid w:val="006E1722"/>
    <w:rsid w:val="006E2E9C"/>
    <w:rsid w:val="006E3625"/>
    <w:rsid w:val="006E3D3A"/>
    <w:rsid w:val="006E4191"/>
    <w:rsid w:val="006E4782"/>
    <w:rsid w:val="006E47B6"/>
    <w:rsid w:val="006E4981"/>
    <w:rsid w:val="006E75F2"/>
    <w:rsid w:val="006E76B1"/>
    <w:rsid w:val="006E7FA9"/>
    <w:rsid w:val="006F0434"/>
    <w:rsid w:val="006F0D86"/>
    <w:rsid w:val="006F10C1"/>
    <w:rsid w:val="006F14D8"/>
    <w:rsid w:val="006F21C2"/>
    <w:rsid w:val="006F2384"/>
    <w:rsid w:val="006F2425"/>
    <w:rsid w:val="006F24AB"/>
    <w:rsid w:val="006F28FE"/>
    <w:rsid w:val="006F2B57"/>
    <w:rsid w:val="006F30C1"/>
    <w:rsid w:val="006F3586"/>
    <w:rsid w:val="006F4395"/>
    <w:rsid w:val="006F4C7F"/>
    <w:rsid w:val="006F593F"/>
    <w:rsid w:val="006F5A7F"/>
    <w:rsid w:val="006F5AE1"/>
    <w:rsid w:val="006F5EB0"/>
    <w:rsid w:val="006F66B6"/>
    <w:rsid w:val="006F6750"/>
    <w:rsid w:val="006F7E7C"/>
    <w:rsid w:val="0070007A"/>
    <w:rsid w:val="0070135E"/>
    <w:rsid w:val="0070141F"/>
    <w:rsid w:val="00701930"/>
    <w:rsid w:val="00702133"/>
    <w:rsid w:val="0070217C"/>
    <w:rsid w:val="00702E7A"/>
    <w:rsid w:val="00703BF6"/>
    <w:rsid w:val="00703E28"/>
    <w:rsid w:val="00705258"/>
    <w:rsid w:val="00705260"/>
    <w:rsid w:val="007056B3"/>
    <w:rsid w:val="007065D8"/>
    <w:rsid w:val="007073FA"/>
    <w:rsid w:val="0070790F"/>
    <w:rsid w:val="00707F85"/>
    <w:rsid w:val="00710A71"/>
    <w:rsid w:val="00710E5C"/>
    <w:rsid w:val="00711195"/>
    <w:rsid w:val="0071197A"/>
    <w:rsid w:val="00711A59"/>
    <w:rsid w:val="00711AE7"/>
    <w:rsid w:val="00712184"/>
    <w:rsid w:val="007134A2"/>
    <w:rsid w:val="00714863"/>
    <w:rsid w:val="007157BF"/>
    <w:rsid w:val="00715A7F"/>
    <w:rsid w:val="00716559"/>
    <w:rsid w:val="007168DA"/>
    <w:rsid w:val="00716B96"/>
    <w:rsid w:val="00716DE6"/>
    <w:rsid w:val="00717BE9"/>
    <w:rsid w:val="0072011B"/>
    <w:rsid w:val="00720135"/>
    <w:rsid w:val="00721280"/>
    <w:rsid w:val="00721736"/>
    <w:rsid w:val="0072223B"/>
    <w:rsid w:val="00723401"/>
    <w:rsid w:val="0072463B"/>
    <w:rsid w:val="00724730"/>
    <w:rsid w:val="00724B13"/>
    <w:rsid w:val="00724C15"/>
    <w:rsid w:val="00724C24"/>
    <w:rsid w:val="007252BB"/>
    <w:rsid w:val="00725D76"/>
    <w:rsid w:val="007262D1"/>
    <w:rsid w:val="00726639"/>
    <w:rsid w:val="00726A73"/>
    <w:rsid w:val="00726D44"/>
    <w:rsid w:val="00726F52"/>
    <w:rsid w:val="00727369"/>
    <w:rsid w:val="00727BE9"/>
    <w:rsid w:val="00730C39"/>
    <w:rsid w:val="00730DE6"/>
    <w:rsid w:val="0073164F"/>
    <w:rsid w:val="00732805"/>
    <w:rsid w:val="00732B29"/>
    <w:rsid w:val="00733E06"/>
    <w:rsid w:val="00735380"/>
    <w:rsid w:val="00735579"/>
    <w:rsid w:val="0073590E"/>
    <w:rsid w:val="00736207"/>
    <w:rsid w:val="007369DE"/>
    <w:rsid w:val="00736EA1"/>
    <w:rsid w:val="00737379"/>
    <w:rsid w:val="007376E2"/>
    <w:rsid w:val="007405DB"/>
    <w:rsid w:val="007406A0"/>
    <w:rsid w:val="007411F4"/>
    <w:rsid w:val="0074168C"/>
    <w:rsid w:val="00741736"/>
    <w:rsid w:val="00741CA0"/>
    <w:rsid w:val="00741DF1"/>
    <w:rsid w:val="00741FBF"/>
    <w:rsid w:val="0074203C"/>
    <w:rsid w:val="00742DF6"/>
    <w:rsid w:val="007440C0"/>
    <w:rsid w:val="007447C9"/>
    <w:rsid w:val="00745310"/>
    <w:rsid w:val="0074550B"/>
    <w:rsid w:val="00745C02"/>
    <w:rsid w:val="00746C75"/>
    <w:rsid w:val="00747069"/>
    <w:rsid w:val="0074750B"/>
    <w:rsid w:val="0075012D"/>
    <w:rsid w:val="007503C0"/>
    <w:rsid w:val="007505D7"/>
    <w:rsid w:val="00750B4D"/>
    <w:rsid w:val="00750EF6"/>
    <w:rsid w:val="007528DE"/>
    <w:rsid w:val="007533DE"/>
    <w:rsid w:val="007539C9"/>
    <w:rsid w:val="00753B08"/>
    <w:rsid w:val="0075401C"/>
    <w:rsid w:val="007552BE"/>
    <w:rsid w:val="007558E3"/>
    <w:rsid w:val="00755C6D"/>
    <w:rsid w:val="0075662B"/>
    <w:rsid w:val="007566A6"/>
    <w:rsid w:val="0075782B"/>
    <w:rsid w:val="007579B2"/>
    <w:rsid w:val="00760528"/>
    <w:rsid w:val="0076171D"/>
    <w:rsid w:val="0076209D"/>
    <w:rsid w:val="00762189"/>
    <w:rsid w:val="00762AA7"/>
    <w:rsid w:val="00762ACA"/>
    <w:rsid w:val="00762E17"/>
    <w:rsid w:val="007637B8"/>
    <w:rsid w:val="00763C7F"/>
    <w:rsid w:val="00763DFF"/>
    <w:rsid w:val="0076401D"/>
    <w:rsid w:val="00766661"/>
    <w:rsid w:val="0076686E"/>
    <w:rsid w:val="0076709C"/>
    <w:rsid w:val="00767AF0"/>
    <w:rsid w:val="0077070D"/>
    <w:rsid w:val="00770765"/>
    <w:rsid w:val="00770ED1"/>
    <w:rsid w:val="007717D4"/>
    <w:rsid w:val="00771857"/>
    <w:rsid w:val="00771F93"/>
    <w:rsid w:val="007722D0"/>
    <w:rsid w:val="0077272B"/>
    <w:rsid w:val="0077274D"/>
    <w:rsid w:val="00772B11"/>
    <w:rsid w:val="00773189"/>
    <w:rsid w:val="007737D7"/>
    <w:rsid w:val="00773950"/>
    <w:rsid w:val="00774359"/>
    <w:rsid w:val="0077437B"/>
    <w:rsid w:val="00774596"/>
    <w:rsid w:val="00774E10"/>
    <w:rsid w:val="0077722A"/>
    <w:rsid w:val="00777708"/>
    <w:rsid w:val="00780288"/>
    <w:rsid w:val="00780AB7"/>
    <w:rsid w:val="00780E15"/>
    <w:rsid w:val="0078166A"/>
    <w:rsid w:val="007822FE"/>
    <w:rsid w:val="00782E16"/>
    <w:rsid w:val="007838CE"/>
    <w:rsid w:val="00784913"/>
    <w:rsid w:val="00784D10"/>
    <w:rsid w:val="00785E1C"/>
    <w:rsid w:val="007862FB"/>
    <w:rsid w:val="007867CF"/>
    <w:rsid w:val="00786CCF"/>
    <w:rsid w:val="00786E7F"/>
    <w:rsid w:val="007900BB"/>
    <w:rsid w:val="00790364"/>
    <w:rsid w:val="007904F6"/>
    <w:rsid w:val="007913C5"/>
    <w:rsid w:val="0079252E"/>
    <w:rsid w:val="0079353F"/>
    <w:rsid w:val="007945A8"/>
    <w:rsid w:val="00795E1A"/>
    <w:rsid w:val="007969FE"/>
    <w:rsid w:val="00796A7D"/>
    <w:rsid w:val="00796FF2"/>
    <w:rsid w:val="00797124"/>
    <w:rsid w:val="007A0974"/>
    <w:rsid w:val="007A1046"/>
    <w:rsid w:val="007A104A"/>
    <w:rsid w:val="007A1377"/>
    <w:rsid w:val="007A2367"/>
    <w:rsid w:val="007A2CBF"/>
    <w:rsid w:val="007A366A"/>
    <w:rsid w:val="007A3B6B"/>
    <w:rsid w:val="007A3E7C"/>
    <w:rsid w:val="007A4AE8"/>
    <w:rsid w:val="007A5531"/>
    <w:rsid w:val="007A5E2A"/>
    <w:rsid w:val="007A63F7"/>
    <w:rsid w:val="007A66AF"/>
    <w:rsid w:val="007A672C"/>
    <w:rsid w:val="007A7599"/>
    <w:rsid w:val="007B1A55"/>
    <w:rsid w:val="007B1C2F"/>
    <w:rsid w:val="007B1E28"/>
    <w:rsid w:val="007B2734"/>
    <w:rsid w:val="007B295C"/>
    <w:rsid w:val="007B305F"/>
    <w:rsid w:val="007B3067"/>
    <w:rsid w:val="007B3BEB"/>
    <w:rsid w:val="007B3CBC"/>
    <w:rsid w:val="007B3EF3"/>
    <w:rsid w:val="007B4294"/>
    <w:rsid w:val="007B4AAE"/>
    <w:rsid w:val="007B5096"/>
    <w:rsid w:val="007B527B"/>
    <w:rsid w:val="007C0A10"/>
    <w:rsid w:val="007C1ED9"/>
    <w:rsid w:val="007C24EB"/>
    <w:rsid w:val="007C3141"/>
    <w:rsid w:val="007C31B6"/>
    <w:rsid w:val="007C4075"/>
    <w:rsid w:val="007C4130"/>
    <w:rsid w:val="007C4AE7"/>
    <w:rsid w:val="007C5149"/>
    <w:rsid w:val="007C560B"/>
    <w:rsid w:val="007C627F"/>
    <w:rsid w:val="007C6694"/>
    <w:rsid w:val="007C67D5"/>
    <w:rsid w:val="007C69D3"/>
    <w:rsid w:val="007C6C13"/>
    <w:rsid w:val="007C7FCE"/>
    <w:rsid w:val="007D0731"/>
    <w:rsid w:val="007D12FA"/>
    <w:rsid w:val="007D1ECB"/>
    <w:rsid w:val="007D217E"/>
    <w:rsid w:val="007D2214"/>
    <w:rsid w:val="007D29D4"/>
    <w:rsid w:val="007D33BD"/>
    <w:rsid w:val="007D35EF"/>
    <w:rsid w:val="007D375E"/>
    <w:rsid w:val="007D4187"/>
    <w:rsid w:val="007D5109"/>
    <w:rsid w:val="007D5B12"/>
    <w:rsid w:val="007D5E5A"/>
    <w:rsid w:val="007D62B3"/>
    <w:rsid w:val="007D66BD"/>
    <w:rsid w:val="007D689F"/>
    <w:rsid w:val="007D6CAF"/>
    <w:rsid w:val="007D6D92"/>
    <w:rsid w:val="007D73FA"/>
    <w:rsid w:val="007D74B9"/>
    <w:rsid w:val="007D76E3"/>
    <w:rsid w:val="007E042F"/>
    <w:rsid w:val="007E05CE"/>
    <w:rsid w:val="007E0713"/>
    <w:rsid w:val="007E0859"/>
    <w:rsid w:val="007E0FA6"/>
    <w:rsid w:val="007E1A49"/>
    <w:rsid w:val="007E349F"/>
    <w:rsid w:val="007E3E17"/>
    <w:rsid w:val="007E4439"/>
    <w:rsid w:val="007E49A8"/>
    <w:rsid w:val="007E5427"/>
    <w:rsid w:val="007E558F"/>
    <w:rsid w:val="007E5A63"/>
    <w:rsid w:val="007E5C90"/>
    <w:rsid w:val="007E68DA"/>
    <w:rsid w:val="007E68DF"/>
    <w:rsid w:val="007E6D95"/>
    <w:rsid w:val="007E6DF6"/>
    <w:rsid w:val="007E792F"/>
    <w:rsid w:val="007E7EAD"/>
    <w:rsid w:val="007E7FBF"/>
    <w:rsid w:val="007F00FA"/>
    <w:rsid w:val="007F06AB"/>
    <w:rsid w:val="007F06CA"/>
    <w:rsid w:val="007F1B6A"/>
    <w:rsid w:val="007F2257"/>
    <w:rsid w:val="007F2399"/>
    <w:rsid w:val="007F33C3"/>
    <w:rsid w:val="007F3728"/>
    <w:rsid w:val="007F54F8"/>
    <w:rsid w:val="007F566B"/>
    <w:rsid w:val="007F5FC8"/>
    <w:rsid w:val="007F64F3"/>
    <w:rsid w:val="007F6FB7"/>
    <w:rsid w:val="007F7BDF"/>
    <w:rsid w:val="008021A3"/>
    <w:rsid w:val="00802349"/>
    <w:rsid w:val="0080246F"/>
    <w:rsid w:val="00802552"/>
    <w:rsid w:val="008028EC"/>
    <w:rsid w:val="00802D1E"/>
    <w:rsid w:val="008033DF"/>
    <w:rsid w:val="00803AE4"/>
    <w:rsid w:val="00804427"/>
    <w:rsid w:val="008045C9"/>
    <w:rsid w:val="00805601"/>
    <w:rsid w:val="00805FAF"/>
    <w:rsid w:val="00806D44"/>
    <w:rsid w:val="0080703B"/>
    <w:rsid w:val="0080743D"/>
    <w:rsid w:val="00807CA7"/>
    <w:rsid w:val="00811034"/>
    <w:rsid w:val="00811C85"/>
    <w:rsid w:val="00811FD2"/>
    <w:rsid w:val="008145D8"/>
    <w:rsid w:val="00814828"/>
    <w:rsid w:val="00814FBB"/>
    <w:rsid w:val="008153E4"/>
    <w:rsid w:val="0081601E"/>
    <w:rsid w:val="00820399"/>
    <w:rsid w:val="0082045A"/>
    <w:rsid w:val="0082072C"/>
    <w:rsid w:val="00821304"/>
    <w:rsid w:val="00822E5B"/>
    <w:rsid w:val="008230EB"/>
    <w:rsid w:val="0082363B"/>
    <w:rsid w:val="008236BF"/>
    <w:rsid w:val="00823AB9"/>
    <w:rsid w:val="00824225"/>
    <w:rsid w:val="008247FD"/>
    <w:rsid w:val="00824A70"/>
    <w:rsid w:val="00824E61"/>
    <w:rsid w:val="008253A7"/>
    <w:rsid w:val="00827624"/>
    <w:rsid w:val="00827E08"/>
    <w:rsid w:val="00827EF5"/>
    <w:rsid w:val="0083076F"/>
    <w:rsid w:val="00830BB2"/>
    <w:rsid w:val="0083162B"/>
    <w:rsid w:val="00831A86"/>
    <w:rsid w:val="00831F08"/>
    <w:rsid w:val="00832B46"/>
    <w:rsid w:val="0083304F"/>
    <w:rsid w:val="00833DC2"/>
    <w:rsid w:val="0083555A"/>
    <w:rsid w:val="00835AB8"/>
    <w:rsid w:val="008364A3"/>
    <w:rsid w:val="00837060"/>
    <w:rsid w:val="00837810"/>
    <w:rsid w:val="00837A5B"/>
    <w:rsid w:val="0084071D"/>
    <w:rsid w:val="00842401"/>
    <w:rsid w:val="00843D08"/>
    <w:rsid w:val="008442BE"/>
    <w:rsid w:val="00844700"/>
    <w:rsid w:val="00844D43"/>
    <w:rsid w:val="00847064"/>
    <w:rsid w:val="00847251"/>
    <w:rsid w:val="0084784B"/>
    <w:rsid w:val="00847A21"/>
    <w:rsid w:val="00850167"/>
    <w:rsid w:val="00851AFB"/>
    <w:rsid w:val="00852B11"/>
    <w:rsid w:val="00852C49"/>
    <w:rsid w:val="00853998"/>
    <w:rsid w:val="00853E7C"/>
    <w:rsid w:val="00854990"/>
    <w:rsid w:val="00854A2D"/>
    <w:rsid w:val="008555CE"/>
    <w:rsid w:val="008555EB"/>
    <w:rsid w:val="0085569E"/>
    <w:rsid w:val="00855A58"/>
    <w:rsid w:val="0085608C"/>
    <w:rsid w:val="00856DF7"/>
    <w:rsid w:val="00860897"/>
    <w:rsid w:val="008608F3"/>
    <w:rsid w:val="00860D94"/>
    <w:rsid w:val="00860F9D"/>
    <w:rsid w:val="00861A9F"/>
    <w:rsid w:val="00861C40"/>
    <w:rsid w:val="008626E9"/>
    <w:rsid w:val="008635DB"/>
    <w:rsid w:val="00864018"/>
    <w:rsid w:val="00864B7B"/>
    <w:rsid w:val="00865032"/>
    <w:rsid w:val="00865174"/>
    <w:rsid w:val="008651F6"/>
    <w:rsid w:val="008667C9"/>
    <w:rsid w:val="00866EB9"/>
    <w:rsid w:val="00867B02"/>
    <w:rsid w:val="00867B77"/>
    <w:rsid w:val="00867D1B"/>
    <w:rsid w:val="00870F93"/>
    <w:rsid w:val="0087161F"/>
    <w:rsid w:val="0087198A"/>
    <w:rsid w:val="00872886"/>
    <w:rsid w:val="008745A1"/>
    <w:rsid w:val="00874658"/>
    <w:rsid w:val="00875057"/>
    <w:rsid w:val="00875A4D"/>
    <w:rsid w:val="00876B74"/>
    <w:rsid w:val="00877648"/>
    <w:rsid w:val="00877D56"/>
    <w:rsid w:val="008808BE"/>
    <w:rsid w:val="00880ECA"/>
    <w:rsid w:val="008813EC"/>
    <w:rsid w:val="008824A4"/>
    <w:rsid w:val="00882BEF"/>
    <w:rsid w:val="008832B8"/>
    <w:rsid w:val="00883441"/>
    <w:rsid w:val="008851D8"/>
    <w:rsid w:val="0088536F"/>
    <w:rsid w:val="0088581D"/>
    <w:rsid w:val="00885821"/>
    <w:rsid w:val="00886DF4"/>
    <w:rsid w:val="00886EF4"/>
    <w:rsid w:val="008876D6"/>
    <w:rsid w:val="0088792C"/>
    <w:rsid w:val="008913FB"/>
    <w:rsid w:val="00891FC2"/>
    <w:rsid w:val="00892942"/>
    <w:rsid w:val="00893305"/>
    <w:rsid w:val="008940A9"/>
    <w:rsid w:val="00894348"/>
    <w:rsid w:val="00894C1F"/>
    <w:rsid w:val="008958D6"/>
    <w:rsid w:val="00896227"/>
    <w:rsid w:val="00896400"/>
    <w:rsid w:val="00896A49"/>
    <w:rsid w:val="00896A62"/>
    <w:rsid w:val="008A0752"/>
    <w:rsid w:val="008A0851"/>
    <w:rsid w:val="008A0C32"/>
    <w:rsid w:val="008A1228"/>
    <w:rsid w:val="008A1EB1"/>
    <w:rsid w:val="008A2C00"/>
    <w:rsid w:val="008A3811"/>
    <w:rsid w:val="008A45C9"/>
    <w:rsid w:val="008A47C2"/>
    <w:rsid w:val="008A4A88"/>
    <w:rsid w:val="008A5B96"/>
    <w:rsid w:val="008A636C"/>
    <w:rsid w:val="008A6A0D"/>
    <w:rsid w:val="008A6AB7"/>
    <w:rsid w:val="008B0549"/>
    <w:rsid w:val="008B11C7"/>
    <w:rsid w:val="008B1400"/>
    <w:rsid w:val="008B1A85"/>
    <w:rsid w:val="008B22E3"/>
    <w:rsid w:val="008B23A4"/>
    <w:rsid w:val="008B3770"/>
    <w:rsid w:val="008B3987"/>
    <w:rsid w:val="008B401A"/>
    <w:rsid w:val="008B45E1"/>
    <w:rsid w:val="008B5A62"/>
    <w:rsid w:val="008B6520"/>
    <w:rsid w:val="008B7E86"/>
    <w:rsid w:val="008C0126"/>
    <w:rsid w:val="008C03CE"/>
    <w:rsid w:val="008C08B8"/>
    <w:rsid w:val="008C182F"/>
    <w:rsid w:val="008C230C"/>
    <w:rsid w:val="008C31AD"/>
    <w:rsid w:val="008C3397"/>
    <w:rsid w:val="008C33A9"/>
    <w:rsid w:val="008C3C16"/>
    <w:rsid w:val="008C428F"/>
    <w:rsid w:val="008C5C96"/>
    <w:rsid w:val="008C602E"/>
    <w:rsid w:val="008C61D1"/>
    <w:rsid w:val="008C648B"/>
    <w:rsid w:val="008C74F7"/>
    <w:rsid w:val="008C7DEC"/>
    <w:rsid w:val="008C7EC6"/>
    <w:rsid w:val="008D094F"/>
    <w:rsid w:val="008D1872"/>
    <w:rsid w:val="008D1920"/>
    <w:rsid w:val="008D261E"/>
    <w:rsid w:val="008D2B36"/>
    <w:rsid w:val="008D3506"/>
    <w:rsid w:val="008D41CB"/>
    <w:rsid w:val="008D47E5"/>
    <w:rsid w:val="008D5009"/>
    <w:rsid w:val="008D51EA"/>
    <w:rsid w:val="008D5FB6"/>
    <w:rsid w:val="008D6077"/>
    <w:rsid w:val="008D612A"/>
    <w:rsid w:val="008D66A7"/>
    <w:rsid w:val="008D6977"/>
    <w:rsid w:val="008D7663"/>
    <w:rsid w:val="008E0B46"/>
    <w:rsid w:val="008E0EA7"/>
    <w:rsid w:val="008E1E5C"/>
    <w:rsid w:val="008E1FAA"/>
    <w:rsid w:val="008E2157"/>
    <w:rsid w:val="008E2161"/>
    <w:rsid w:val="008E35CE"/>
    <w:rsid w:val="008E3FC4"/>
    <w:rsid w:val="008E40DC"/>
    <w:rsid w:val="008E47B8"/>
    <w:rsid w:val="008E4A6B"/>
    <w:rsid w:val="008E4B33"/>
    <w:rsid w:val="008E6882"/>
    <w:rsid w:val="008E7163"/>
    <w:rsid w:val="008E7F6B"/>
    <w:rsid w:val="008F020E"/>
    <w:rsid w:val="008F0578"/>
    <w:rsid w:val="008F0987"/>
    <w:rsid w:val="008F1219"/>
    <w:rsid w:val="008F14B8"/>
    <w:rsid w:val="008F1679"/>
    <w:rsid w:val="008F17A3"/>
    <w:rsid w:val="008F18E1"/>
    <w:rsid w:val="008F199D"/>
    <w:rsid w:val="008F1B9B"/>
    <w:rsid w:val="008F1C41"/>
    <w:rsid w:val="008F1C8C"/>
    <w:rsid w:val="008F2B86"/>
    <w:rsid w:val="008F334C"/>
    <w:rsid w:val="008F391F"/>
    <w:rsid w:val="008F4480"/>
    <w:rsid w:val="008F4DF4"/>
    <w:rsid w:val="008F5439"/>
    <w:rsid w:val="008F54B2"/>
    <w:rsid w:val="008F59EF"/>
    <w:rsid w:val="008F65A6"/>
    <w:rsid w:val="008F6F8B"/>
    <w:rsid w:val="008F7249"/>
    <w:rsid w:val="008F7D67"/>
    <w:rsid w:val="00900F34"/>
    <w:rsid w:val="0090193A"/>
    <w:rsid w:val="009026EE"/>
    <w:rsid w:val="00902797"/>
    <w:rsid w:val="009027F2"/>
    <w:rsid w:val="00902D08"/>
    <w:rsid w:val="00902F09"/>
    <w:rsid w:val="009035B0"/>
    <w:rsid w:val="009037FB"/>
    <w:rsid w:val="00904FC2"/>
    <w:rsid w:val="00905B24"/>
    <w:rsid w:val="009077CE"/>
    <w:rsid w:val="00907920"/>
    <w:rsid w:val="00907A13"/>
    <w:rsid w:val="00910448"/>
    <w:rsid w:val="00910735"/>
    <w:rsid w:val="00911B7A"/>
    <w:rsid w:val="00911F66"/>
    <w:rsid w:val="00914247"/>
    <w:rsid w:val="0091426F"/>
    <w:rsid w:val="009146A3"/>
    <w:rsid w:val="00914A6A"/>
    <w:rsid w:val="00914E84"/>
    <w:rsid w:val="00915521"/>
    <w:rsid w:val="00915FCF"/>
    <w:rsid w:val="009160AB"/>
    <w:rsid w:val="00917CCC"/>
    <w:rsid w:val="00920307"/>
    <w:rsid w:val="00920A67"/>
    <w:rsid w:val="00922110"/>
    <w:rsid w:val="00922563"/>
    <w:rsid w:val="00922BF5"/>
    <w:rsid w:val="00923C42"/>
    <w:rsid w:val="009245DE"/>
    <w:rsid w:val="00925598"/>
    <w:rsid w:val="00925980"/>
    <w:rsid w:val="00926AD0"/>
    <w:rsid w:val="00926F4A"/>
    <w:rsid w:val="00927381"/>
    <w:rsid w:val="00930650"/>
    <w:rsid w:val="00930892"/>
    <w:rsid w:val="0093090F"/>
    <w:rsid w:val="00930B53"/>
    <w:rsid w:val="00930EAA"/>
    <w:rsid w:val="0093184D"/>
    <w:rsid w:val="00931A78"/>
    <w:rsid w:val="00931CCB"/>
    <w:rsid w:val="00931E89"/>
    <w:rsid w:val="00932562"/>
    <w:rsid w:val="00932E3B"/>
    <w:rsid w:val="0093344D"/>
    <w:rsid w:val="009334E5"/>
    <w:rsid w:val="00933C36"/>
    <w:rsid w:val="009348BC"/>
    <w:rsid w:val="00934C88"/>
    <w:rsid w:val="00934D4B"/>
    <w:rsid w:val="00934F97"/>
    <w:rsid w:val="00935344"/>
    <w:rsid w:val="009354B5"/>
    <w:rsid w:val="00935C0C"/>
    <w:rsid w:val="00937500"/>
    <w:rsid w:val="009376A5"/>
    <w:rsid w:val="0094070B"/>
    <w:rsid w:val="00940BF1"/>
    <w:rsid w:val="00940F7D"/>
    <w:rsid w:val="00941056"/>
    <w:rsid w:val="00941DAC"/>
    <w:rsid w:val="00941FD2"/>
    <w:rsid w:val="00942501"/>
    <w:rsid w:val="00942B30"/>
    <w:rsid w:val="00943095"/>
    <w:rsid w:val="00943674"/>
    <w:rsid w:val="00943B4E"/>
    <w:rsid w:val="009440B6"/>
    <w:rsid w:val="00944223"/>
    <w:rsid w:val="00945EF5"/>
    <w:rsid w:val="00946837"/>
    <w:rsid w:val="00946AE3"/>
    <w:rsid w:val="0094701F"/>
    <w:rsid w:val="00947751"/>
    <w:rsid w:val="00950B89"/>
    <w:rsid w:val="00951272"/>
    <w:rsid w:val="009513A1"/>
    <w:rsid w:val="009513EC"/>
    <w:rsid w:val="0095184B"/>
    <w:rsid w:val="0095256D"/>
    <w:rsid w:val="009525F8"/>
    <w:rsid w:val="009529EB"/>
    <w:rsid w:val="00954A9E"/>
    <w:rsid w:val="00955744"/>
    <w:rsid w:val="00955BCC"/>
    <w:rsid w:val="00955D25"/>
    <w:rsid w:val="00956854"/>
    <w:rsid w:val="00956FE7"/>
    <w:rsid w:val="00957936"/>
    <w:rsid w:val="0096004A"/>
    <w:rsid w:val="009601E2"/>
    <w:rsid w:val="009606B2"/>
    <w:rsid w:val="00961332"/>
    <w:rsid w:val="00961BCA"/>
    <w:rsid w:val="009621D0"/>
    <w:rsid w:val="0096288E"/>
    <w:rsid w:val="00962BC8"/>
    <w:rsid w:val="00962E10"/>
    <w:rsid w:val="00963799"/>
    <w:rsid w:val="009640CE"/>
    <w:rsid w:val="00964325"/>
    <w:rsid w:val="00964D35"/>
    <w:rsid w:val="00965807"/>
    <w:rsid w:val="009660A0"/>
    <w:rsid w:val="0096673F"/>
    <w:rsid w:val="00967445"/>
    <w:rsid w:val="009675B6"/>
    <w:rsid w:val="00967F7F"/>
    <w:rsid w:val="009704FA"/>
    <w:rsid w:val="00970A92"/>
    <w:rsid w:val="00971EA9"/>
    <w:rsid w:val="00972122"/>
    <w:rsid w:val="0097299F"/>
    <w:rsid w:val="00972C74"/>
    <w:rsid w:val="009737A4"/>
    <w:rsid w:val="009743E1"/>
    <w:rsid w:val="0097449F"/>
    <w:rsid w:val="009749B9"/>
    <w:rsid w:val="009762EA"/>
    <w:rsid w:val="00976A73"/>
    <w:rsid w:val="00976B0F"/>
    <w:rsid w:val="00976C42"/>
    <w:rsid w:val="00977325"/>
    <w:rsid w:val="00977964"/>
    <w:rsid w:val="00977FA1"/>
    <w:rsid w:val="00980E2F"/>
    <w:rsid w:val="009813D5"/>
    <w:rsid w:val="009817EF"/>
    <w:rsid w:val="00981C98"/>
    <w:rsid w:val="0098236D"/>
    <w:rsid w:val="009839A4"/>
    <w:rsid w:val="00983A14"/>
    <w:rsid w:val="00983C2D"/>
    <w:rsid w:val="009843FA"/>
    <w:rsid w:val="00984C74"/>
    <w:rsid w:val="00985067"/>
    <w:rsid w:val="00985B30"/>
    <w:rsid w:val="00986278"/>
    <w:rsid w:val="00986409"/>
    <w:rsid w:val="009866A4"/>
    <w:rsid w:val="00986756"/>
    <w:rsid w:val="00987138"/>
    <w:rsid w:val="009875CB"/>
    <w:rsid w:val="0098793F"/>
    <w:rsid w:val="00990910"/>
    <w:rsid w:val="0099091E"/>
    <w:rsid w:val="00990A4B"/>
    <w:rsid w:val="009915D4"/>
    <w:rsid w:val="00991E7B"/>
    <w:rsid w:val="0099222D"/>
    <w:rsid w:val="0099256C"/>
    <w:rsid w:val="00992992"/>
    <w:rsid w:val="00992EF6"/>
    <w:rsid w:val="009931A6"/>
    <w:rsid w:val="0099329B"/>
    <w:rsid w:val="009937FE"/>
    <w:rsid w:val="00994578"/>
    <w:rsid w:val="009947B9"/>
    <w:rsid w:val="009950C0"/>
    <w:rsid w:val="009954DB"/>
    <w:rsid w:val="00995BDC"/>
    <w:rsid w:val="00996ADD"/>
    <w:rsid w:val="009976F4"/>
    <w:rsid w:val="009A07BC"/>
    <w:rsid w:val="009A10A0"/>
    <w:rsid w:val="009A1237"/>
    <w:rsid w:val="009A1521"/>
    <w:rsid w:val="009A1C91"/>
    <w:rsid w:val="009A29B2"/>
    <w:rsid w:val="009A3037"/>
    <w:rsid w:val="009A3F1D"/>
    <w:rsid w:val="009A49B2"/>
    <w:rsid w:val="009A4BD9"/>
    <w:rsid w:val="009A4CA2"/>
    <w:rsid w:val="009A501C"/>
    <w:rsid w:val="009A50ED"/>
    <w:rsid w:val="009A5DDA"/>
    <w:rsid w:val="009B008C"/>
    <w:rsid w:val="009B0A7B"/>
    <w:rsid w:val="009B130F"/>
    <w:rsid w:val="009B13A1"/>
    <w:rsid w:val="009B25E6"/>
    <w:rsid w:val="009B2E89"/>
    <w:rsid w:val="009B379D"/>
    <w:rsid w:val="009B397E"/>
    <w:rsid w:val="009B48D4"/>
    <w:rsid w:val="009B4A73"/>
    <w:rsid w:val="009B4B8C"/>
    <w:rsid w:val="009B537E"/>
    <w:rsid w:val="009B5EB9"/>
    <w:rsid w:val="009B6AB9"/>
    <w:rsid w:val="009B7169"/>
    <w:rsid w:val="009B7651"/>
    <w:rsid w:val="009B7A4F"/>
    <w:rsid w:val="009C0266"/>
    <w:rsid w:val="009C09AE"/>
    <w:rsid w:val="009C16D7"/>
    <w:rsid w:val="009C2348"/>
    <w:rsid w:val="009C25D4"/>
    <w:rsid w:val="009C2955"/>
    <w:rsid w:val="009C2B08"/>
    <w:rsid w:val="009C2B33"/>
    <w:rsid w:val="009C2CBF"/>
    <w:rsid w:val="009C3640"/>
    <w:rsid w:val="009C3E6B"/>
    <w:rsid w:val="009C461F"/>
    <w:rsid w:val="009C4D58"/>
    <w:rsid w:val="009C5061"/>
    <w:rsid w:val="009C5ACB"/>
    <w:rsid w:val="009C5B9E"/>
    <w:rsid w:val="009C6A17"/>
    <w:rsid w:val="009C6BE8"/>
    <w:rsid w:val="009C742C"/>
    <w:rsid w:val="009D00E6"/>
    <w:rsid w:val="009D0C6E"/>
    <w:rsid w:val="009D0F28"/>
    <w:rsid w:val="009D18ED"/>
    <w:rsid w:val="009D2089"/>
    <w:rsid w:val="009D2A68"/>
    <w:rsid w:val="009D36A4"/>
    <w:rsid w:val="009D3A6E"/>
    <w:rsid w:val="009D3F26"/>
    <w:rsid w:val="009D43F9"/>
    <w:rsid w:val="009D4ECB"/>
    <w:rsid w:val="009D5306"/>
    <w:rsid w:val="009D58AA"/>
    <w:rsid w:val="009D5CA3"/>
    <w:rsid w:val="009D7734"/>
    <w:rsid w:val="009D79BE"/>
    <w:rsid w:val="009D7D15"/>
    <w:rsid w:val="009E0088"/>
    <w:rsid w:val="009E039B"/>
    <w:rsid w:val="009E1F27"/>
    <w:rsid w:val="009E222B"/>
    <w:rsid w:val="009E2536"/>
    <w:rsid w:val="009E2A23"/>
    <w:rsid w:val="009E2B4A"/>
    <w:rsid w:val="009E323B"/>
    <w:rsid w:val="009E33E2"/>
    <w:rsid w:val="009E3662"/>
    <w:rsid w:val="009E3FF8"/>
    <w:rsid w:val="009E5266"/>
    <w:rsid w:val="009E63F4"/>
    <w:rsid w:val="009E6470"/>
    <w:rsid w:val="009E6DF0"/>
    <w:rsid w:val="009E7FEE"/>
    <w:rsid w:val="009F0B0C"/>
    <w:rsid w:val="009F0CEA"/>
    <w:rsid w:val="009F177A"/>
    <w:rsid w:val="009F1CBD"/>
    <w:rsid w:val="009F1D50"/>
    <w:rsid w:val="009F2E82"/>
    <w:rsid w:val="009F3056"/>
    <w:rsid w:val="009F32FE"/>
    <w:rsid w:val="009F5117"/>
    <w:rsid w:val="009F6B43"/>
    <w:rsid w:val="00A00834"/>
    <w:rsid w:val="00A0103E"/>
    <w:rsid w:val="00A01180"/>
    <w:rsid w:val="00A03162"/>
    <w:rsid w:val="00A0367C"/>
    <w:rsid w:val="00A039F9"/>
    <w:rsid w:val="00A03DF3"/>
    <w:rsid w:val="00A04A4B"/>
    <w:rsid w:val="00A04B1A"/>
    <w:rsid w:val="00A04BF6"/>
    <w:rsid w:val="00A055E7"/>
    <w:rsid w:val="00A05887"/>
    <w:rsid w:val="00A059B0"/>
    <w:rsid w:val="00A05E79"/>
    <w:rsid w:val="00A06FAD"/>
    <w:rsid w:val="00A07279"/>
    <w:rsid w:val="00A077B1"/>
    <w:rsid w:val="00A07CDB"/>
    <w:rsid w:val="00A07D27"/>
    <w:rsid w:val="00A110AA"/>
    <w:rsid w:val="00A113C9"/>
    <w:rsid w:val="00A1198E"/>
    <w:rsid w:val="00A12442"/>
    <w:rsid w:val="00A127DE"/>
    <w:rsid w:val="00A12E32"/>
    <w:rsid w:val="00A12FB1"/>
    <w:rsid w:val="00A13548"/>
    <w:rsid w:val="00A13AA4"/>
    <w:rsid w:val="00A13E61"/>
    <w:rsid w:val="00A14763"/>
    <w:rsid w:val="00A15279"/>
    <w:rsid w:val="00A158D8"/>
    <w:rsid w:val="00A16591"/>
    <w:rsid w:val="00A16863"/>
    <w:rsid w:val="00A2214B"/>
    <w:rsid w:val="00A23808"/>
    <w:rsid w:val="00A238D9"/>
    <w:rsid w:val="00A241B6"/>
    <w:rsid w:val="00A24A2F"/>
    <w:rsid w:val="00A24C1C"/>
    <w:rsid w:val="00A25170"/>
    <w:rsid w:val="00A254D7"/>
    <w:rsid w:val="00A254FB"/>
    <w:rsid w:val="00A25744"/>
    <w:rsid w:val="00A2630B"/>
    <w:rsid w:val="00A26B7D"/>
    <w:rsid w:val="00A27B15"/>
    <w:rsid w:val="00A30097"/>
    <w:rsid w:val="00A3128D"/>
    <w:rsid w:val="00A31B2E"/>
    <w:rsid w:val="00A31C72"/>
    <w:rsid w:val="00A31F39"/>
    <w:rsid w:val="00A32E63"/>
    <w:rsid w:val="00A3320D"/>
    <w:rsid w:val="00A34082"/>
    <w:rsid w:val="00A3438E"/>
    <w:rsid w:val="00A34E22"/>
    <w:rsid w:val="00A34FC4"/>
    <w:rsid w:val="00A34FE4"/>
    <w:rsid w:val="00A35787"/>
    <w:rsid w:val="00A357C3"/>
    <w:rsid w:val="00A359D4"/>
    <w:rsid w:val="00A35A23"/>
    <w:rsid w:val="00A35DA8"/>
    <w:rsid w:val="00A362A7"/>
    <w:rsid w:val="00A36A4A"/>
    <w:rsid w:val="00A37094"/>
    <w:rsid w:val="00A376B3"/>
    <w:rsid w:val="00A40695"/>
    <w:rsid w:val="00A40DBC"/>
    <w:rsid w:val="00A40F33"/>
    <w:rsid w:val="00A414C9"/>
    <w:rsid w:val="00A414E3"/>
    <w:rsid w:val="00A418A2"/>
    <w:rsid w:val="00A4209B"/>
    <w:rsid w:val="00A4438F"/>
    <w:rsid w:val="00A44D90"/>
    <w:rsid w:val="00A44FBB"/>
    <w:rsid w:val="00A46060"/>
    <w:rsid w:val="00A46E57"/>
    <w:rsid w:val="00A4786C"/>
    <w:rsid w:val="00A479A0"/>
    <w:rsid w:val="00A5020B"/>
    <w:rsid w:val="00A50A8E"/>
    <w:rsid w:val="00A50D11"/>
    <w:rsid w:val="00A5162E"/>
    <w:rsid w:val="00A5172A"/>
    <w:rsid w:val="00A51E3D"/>
    <w:rsid w:val="00A528C2"/>
    <w:rsid w:val="00A52A67"/>
    <w:rsid w:val="00A52BF0"/>
    <w:rsid w:val="00A53309"/>
    <w:rsid w:val="00A53D2D"/>
    <w:rsid w:val="00A5422D"/>
    <w:rsid w:val="00A55D41"/>
    <w:rsid w:val="00A55F8D"/>
    <w:rsid w:val="00A573A6"/>
    <w:rsid w:val="00A57B9E"/>
    <w:rsid w:val="00A60511"/>
    <w:rsid w:val="00A60B23"/>
    <w:rsid w:val="00A60E9B"/>
    <w:rsid w:val="00A6206E"/>
    <w:rsid w:val="00A62BA4"/>
    <w:rsid w:val="00A630CD"/>
    <w:rsid w:val="00A635C0"/>
    <w:rsid w:val="00A645ED"/>
    <w:rsid w:val="00A648E3"/>
    <w:rsid w:val="00A64BF5"/>
    <w:rsid w:val="00A65561"/>
    <w:rsid w:val="00A6570B"/>
    <w:rsid w:val="00A66460"/>
    <w:rsid w:val="00A66758"/>
    <w:rsid w:val="00A67049"/>
    <w:rsid w:val="00A673F6"/>
    <w:rsid w:val="00A70503"/>
    <w:rsid w:val="00A70E16"/>
    <w:rsid w:val="00A71D50"/>
    <w:rsid w:val="00A72658"/>
    <w:rsid w:val="00A72D80"/>
    <w:rsid w:val="00A73774"/>
    <w:rsid w:val="00A74178"/>
    <w:rsid w:val="00A74E13"/>
    <w:rsid w:val="00A75991"/>
    <w:rsid w:val="00A7612B"/>
    <w:rsid w:val="00A76C68"/>
    <w:rsid w:val="00A77938"/>
    <w:rsid w:val="00A77C7C"/>
    <w:rsid w:val="00A8084D"/>
    <w:rsid w:val="00A80EB0"/>
    <w:rsid w:val="00A810E9"/>
    <w:rsid w:val="00A812BF"/>
    <w:rsid w:val="00A82521"/>
    <w:rsid w:val="00A8307B"/>
    <w:rsid w:val="00A8311D"/>
    <w:rsid w:val="00A837AB"/>
    <w:rsid w:val="00A83C13"/>
    <w:rsid w:val="00A84B76"/>
    <w:rsid w:val="00A850A3"/>
    <w:rsid w:val="00A854ED"/>
    <w:rsid w:val="00A85F40"/>
    <w:rsid w:val="00A860EF"/>
    <w:rsid w:val="00A872F7"/>
    <w:rsid w:val="00A87BF0"/>
    <w:rsid w:val="00A87E08"/>
    <w:rsid w:val="00A903B9"/>
    <w:rsid w:val="00A9128D"/>
    <w:rsid w:val="00A91357"/>
    <w:rsid w:val="00A91627"/>
    <w:rsid w:val="00A923CE"/>
    <w:rsid w:val="00A92400"/>
    <w:rsid w:val="00A930E7"/>
    <w:rsid w:val="00A9346D"/>
    <w:rsid w:val="00A93994"/>
    <w:rsid w:val="00A93FA0"/>
    <w:rsid w:val="00A9455C"/>
    <w:rsid w:val="00A94723"/>
    <w:rsid w:val="00A94E45"/>
    <w:rsid w:val="00A954CA"/>
    <w:rsid w:val="00A9585D"/>
    <w:rsid w:val="00A969EB"/>
    <w:rsid w:val="00A96F27"/>
    <w:rsid w:val="00A9709C"/>
    <w:rsid w:val="00A978EE"/>
    <w:rsid w:val="00AA0010"/>
    <w:rsid w:val="00AA1F84"/>
    <w:rsid w:val="00AA2344"/>
    <w:rsid w:val="00AA30BE"/>
    <w:rsid w:val="00AA33F8"/>
    <w:rsid w:val="00AA3E04"/>
    <w:rsid w:val="00AA4A54"/>
    <w:rsid w:val="00AA4AE4"/>
    <w:rsid w:val="00AA4D43"/>
    <w:rsid w:val="00AA5957"/>
    <w:rsid w:val="00AA5D2D"/>
    <w:rsid w:val="00AA5DCD"/>
    <w:rsid w:val="00AA6711"/>
    <w:rsid w:val="00AA6ED6"/>
    <w:rsid w:val="00AA70B0"/>
    <w:rsid w:val="00AA7E73"/>
    <w:rsid w:val="00AB002D"/>
    <w:rsid w:val="00AB0751"/>
    <w:rsid w:val="00AB0B35"/>
    <w:rsid w:val="00AB2318"/>
    <w:rsid w:val="00AB28ED"/>
    <w:rsid w:val="00AB3A42"/>
    <w:rsid w:val="00AB3DFE"/>
    <w:rsid w:val="00AB5F34"/>
    <w:rsid w:val="00AB6702"/>
    <w:rsid w:val="00AB6F71"/>
    <w:rsid w:val="00AB792F"/>
    <w:rsid w:val="00AC0AE4"/>
    <w:rsid w:val="00AC0D94"/>
    <w:rsid w:val="00AC13F1"/>
    <w:rsid w:val="00AC143F"/>
    <w:rsid w:val="00AC1994"/>
    <w:rsid w:val="00AC3287"/>
    <w:rsid w:val="00AC33CB"/>
    <w:rsid w:val="00AC356B"/>
    <w:rsid w:val="00AC373B"/>
    <w:rsid w:val="00AC374E"/>
    <w:rsid w:val="00AC3D07"/>
    <w:rsid w:val="00AC3D59"/>
    <w:rsid w:val="00AC55B0"/>
    <w:rsid w:val="00AC5BBF"/>
    <w:rsid w:val="00AC5F18"/>
    <w:rsid w:val="00AC62FD"/>
    <w:rsid w:val="00AC693F"/>
    <w:rsid w:val="00AC7AFB"/>
    <w:rsid w:val="00AD003E"/>
    <w:rsid w:val="00AD35AD"/>
    <w:rsid w:val="00AD3DE3"/>
    <w:rsid w:val="00AD3EC2"/>
    <w:rsid w:val="00AD3FC3"/>
    <w:rsid w:val="00AD4CBF"/>
    <w:rsid w:val="00AD5542"/>
    <w:rsid w:val="00AD5B4A"/>
    <w:rsid w:val="00AD6E76"/>
    <w:rsid w:val="00AD7103"/>
    <w:rsid w:val="00AE026C"/>
    <w:rsid w:val="00AE1851"/>
    <w:rsid w:val="00AE2D2C"/>
    <w:rsid w:val="00AE40C1"/>
    <w:rsid w:val="00AE4237"/>
    <w:rsid w:val="00AE45F1"/>
    <w:rsid w:val="00AE49A5"/>
    <w:rsid w:val="00AE5AAB"/>
    <w:rsid w:val="00AE5F0B"/>
    <w:rsid w:val="00AE6EB3"/>
    <w:rsid w:val="00AE753B"/>
    <w:rsid w:val="00AF18A2"/>
    <w:rsid w:val="00AF1C70"/>
    <w:rsid w:val="00AF1E84"/>
    <w:rsid w:val="00AF1FE5"/>
    <w:rsid w:val="00AF2328"/>
    <w:rsid w:val="00AF3B45"/>
    <w:rsid w:val="00AF4AA4"/>
    <w:rsid w:val="00AF4B14"/>
    <w:rsid w:val="00AF741C"/>
    <w:rsid w:val="00B0049F"/>
    <w:rsid w:val="00B00729"/>
    <w:rsid w:val="00B00960"/>
    <w:rsid w:val="00B00D39"/>
    <w:rsid w:val="00B00E05"/>
    <w:rsid w:val="00B02140"/>
    <w:rsid w:val="00B02B0C"/>
    <w:rsid w:val="00B03C62"/>
    <w:rsid w:val="00B05253"/>
    <w:rsid w:val="00B057C9"/>
    <w:rsid w:val="00B060A9"/>
    <w:rsid w:val="00B06198"/>
    <w:rsid w:val="00B06F29"/>
    <w:rsid w:val="00B07036"/>
    <w:rsid w:val="00B07358"/>
    <w:rsid w:val="00B076AC"/>
    <w:rsid w:val="00B07F5A"/>
    <w:rsid w:val="00B103FF"/>
    <w:rsid w:val="00B107C9"/>
    <w:rsid w:val="00B108EA"/>
    <w:rsid w:val="00B108EC"/>
    <w:rsid w:val="00B12149"/>
    <w:rsid w:val="00B12414"/>
    <w:rsid w:val="00B124B2"/>
    <w:rsid w:val="00B13050"/>
    <w:rsid w:val="00B134D6"/>
    <w:rsid w:val="00B15406"/>
    <w:rsid w:val="00B1727C"/>
    <w:rsid w:val="00B20706"/>
    <w:rsid w:val="00B21908"/>
    <w:rsid w:val="00B21A5B"/>
    <w:rsid w:val="00B22848"/>
    <w:rsid w:val="00B22A0F"/>
    <w:rsid w:val="00B234E2"/>
    <w:rsid w:val="00B2354B"/>
    <w:rsid w:val="00B23D4B"/>
    <w:rsid w:val="00B24216"/>
    <w:rsid w:val="00B24BB0"/>
    <w:rsid w:val="00B26946"/>
    <w:rsid w:val="00B2751B"/>
    <w:rsid w:val="00B27574"/>
    <w:rsid w:val="00B302BF"/>
    <w:rsid w:val="00B3066F"/>
    <w:rsid w:val="00B3069F"/>
    <w:rsid w:val="00B30A39"/>
    <w:rsid w:val="00B30E90"/>
    <w:rsid w:val="00B32CBF"/>
    <w:rsid w:val="00B33FD9"/>
    <w:rsid w:val="00B34C8E"/>
    <w:rsid w:val="00B34E56"/>
    <w:rsid w:val="00B352DE"/>
    <w:rsid w:val="00B356DF"/>
    <w:rsid w:val="00B364C6"/>
    <w:rsid w:val="00B364EF"/>
    <w:rsid w:val="00B36DC8"/>
    <w:rsid w:val="00B373B7"/>
    <w:rsid w:val="00B37ADA"/>
    <w:rsid w:val="00B37E1F"/>
    <w:rsid w:val="00B406EA"/>
    <w:rsid w:val="00B40DAA"/>
    <w:rsid w:val="00B41FAF"/>
    <w:rsid w:val="00B4206F"/>
    <w:rsid w:val="00B42B7D"/>
    <w:rsid w:val="00B42C25"/>
    <w:rsid w:val="00B4303E"/>
    <w:rsid w:val="00B43487"/>
    <w:rsid w:val="00B4405E"/>
    <w:rsid w:val="00B44481"/>
    <w:rsid w:val="00B44DD8"/>
    <w:rsid w:val="00B45152"/>
    <w:rsid w:val="00B45547"/>
    <w:rsid w:val="00B45685"/>
    <w:rsid w:val="00B45F6E"/>
    <w:rsid w:val="00B4662E"/>
    <w:rsid w:val="00B46FFB"/>
    <w:rsid w:val="00B47BE9"/>
    <w:rsid w:val="00B47EA6"/>
    <w:rsid w:val="00B50434"/>
    <w:rsid w:val="00B5044A"/>
    <w:rsid w:val="00B50D40"/>
    <w:rsid w:val="00B50F4F"/>
    <w:rsid w:val="00B51098"/>
    <w:rsid w:val="00B51567"/>
    <w:rsid w:val="00B51BE9"/>
    <w:rsid w:val="00B52646"/>
    <w:rsid w:val="00B52762"/>
    <w:rsid w:val="00B52778"/>
    <w:rsid w:val="00B53679"/>
    <w:rsid w:val="00B54A42"/>
    <w:rsid w:val="00B54CFB"/>
    <w:rsid w:val="00B55321"/>
    <w:rsid w:val="00B55802"/>
    <w:rsid w:val="00B55831"/>
    <w:rsid w:val="00B55AE0"/>
    <w:rsid w:val="00B55DC7"/>
    <w:rsid w:val="00B56B1E"/>
    <w:rsid w:val="00B56B90"/>
    <w:rsid w:val="00B57658"/>
    <w:rsid w:val="00B57706"/>
    <w:rsid w:val="00B5797C"/>
    <w:rsid w:val="00B57AFD"/>
    <w:rsid w:val="00B57C70"/>
    <w:rsid w:val="00B60668"/>
    <w:rsid w:val="00B6084B"/>
    <w:rsid w:val="00B60E5D"/>
    <w:rsid w:val="00B61D03"/>
    <w:rsid w:val="00B6219D"/>
    <w:rsid w:val="00B63BD6"/>
    <w:rsid w:val="00B63E4A"/>
    <w:rsid w:val="00B6407C"/>
    <w:rsid w:val="00B6481B"/>
    <w:rsid w:val="00B64EBE"/>
    <w:rsid w:val="00B6506F"/>
    <w:rsid w:val="00B65368"/>
    <w:rsid w:val="00B65A07"/>
    <w:rsid w:val="00B65F8F"/>
    <w:rsid w:val="00B666C1"/>
    <w:rsid w:val="00B66FBB"/>
    <w:rsid w:val="00B6710F"/>
    <w:rsid w:val="00B67C0B"/>
    <w:rsid w:val="00B702BD"/>
    <w:rsid w:val="00B70D14"/>
    <w:rsid w:val="00B715CF"/>
    <w:rsid w:val="00B716E5"/>
    <w:rsid w:val="00B719AB"/>
    <w:rsid w:val="00B71C85"/>
    <w:rsid w:val="00B73A23"/>
    <w:rsid w:val="00B74542"/>
    <w:rsid w:val="00B7483F"/>
    <w:rsid w:val="00B757A3"/>
    <w:rsid w:val="00B75A01"/>
    <w:rsid w:val="00B75CA4"/>
    <w:rsid w:val="00B76E02"/>
    <w:rsid w:val="00B778A7"/>
    <w:rsid w:val="00B8077D"/>
    <w:rsid w:val="00B80B3C"/>
    <w:rsid w:val="00B80EC0"/>
    <w:rsid w:val="00B810FE"/>
    <w:rsid w:val="00B816D6"/>
    <w:rsid w:val="00B81F91"/>
    <w:rsid w:val="00B8288A"/>
    <w:rsid w:val="00B83484"/>
    <w:rsid w:val="00B83C1F"/>
    <w:rsid w:val="00B83E4B"/>
    <w:rsid w:val="00B8404F"/>
    <w:rsid w:val="00B84824"/>
    <w:rsid w:val="00B84E10"/>
    <w:rsid w:val="00B85AB5"/>
    <w:rsid w:val="00B85B3D"/>
    <w:rsid w:val="00B85D03"/>
    <w:rsid w:val="00B862EA"/>
    <w:rsid w:val="00B863B9"/>
    <w:rsid w:val="00B871ED"/>
    <w:rsid w:val="00B873A9"/>
    <w:rsid w:val="00B90EEF"/>
    <w:rsid w:val="00B90F30"/>
    <w:rsid w:val="00B92110"/>
    <w:rsid w:val="00B94296"/>
    <w:rsid w:val="00B9756D"/>
    <w:rsid w:val="00B9773B"/>
    <w:rsid w:val="00BA009A"/>
    <w:rsid w:val="00BA0936"/>
    <w:rsid w:val="00BA183F"/>
    <w:rsid w:val="00BA24C6"/>
    <w:rsid w:val="00BA2857"/>
    <w:rsid w:val="00BA3A66"/>
    <w:rsid w:val="00BA3B53"/>
    <w:rsid w:val="00BA4349"/>
    <w:rsid w:val="00BA4BB8"/>
    <w:rsid w:val="00BA52CA"/>
    <w:rsid w:val="00BA56B5"/>
    <w:rsid w:val="00BA577E"/>
    <w:rsid w:val="00BA7206"/>
    <w:rsid w:val="00BA7BEE"/>
    <w:rsid w:val="00BA7C65"/>
    <w:rsid w:val="00BB01C6"/>
    <w:rsid w:val="00BB09C1"/>
    <w:rsid w:val="00BB0B23"/>
    <w:rsid w:val="00BB0E2B"/>
    <w:rsid w:val="00BB1179"/>
    <w:rsid w:val="00BB1F60"/>
    <w:rsid w:val="00BB2BA4"/>
    <w:rsid w:val="00BB2E73"/>
    <w:rsid w:val="00BB33A0"/>
    <w:rsid w:val="00BB3B9E"/>
    <w:rsid w:val="00BB3FF7"/>
    <w:rsid w:val="00BB4111"/>
    <w:rsid w:val="00BB5736"/>
    <w:rsid w:val="00BB63A1"/>
    <w:rsid w:val="00BB63B1"/>
    <w:rsid w:val="00BB669A"/>
    <w:rsid w:val="00BB682A"/>
    <w:rsid w:val="00BB6F79"/>
    <w:rsid w:val="00BC0721"/>
    <w:rsid w:val="00BC1A3F"/>
    <w:rsid w:val="00BC1A78"/>
    <w:rsid w:val="00BC1C63"/>
    <w:rsid w:val="00BC1EEC"/>
    <w:rsid w:val="00BC2CED"/>
    <w:rsid w:val="00BC2E53"/>
    <w:rsid w:val="00BC3799"/>
    <w:rsid w:val="00BC4243"/>
    <w:rsid w:val="00BC4AF4"/>
    <w:rsid w:val="00BC4FE0"/>
    <w:rsid w:val="00BC52EE"/>
    <w:rsid w:val="00BC5A90"/>
    <w:rsid w:val="00BC5C4D"/>
    <w:rsid w:val="00BC5D5E"/>
    <w:rsid w:val="00BC5EE5"/>
    <w:rsid w:val="00BC61B8"/>
    <w:rsid w:val="00BC69DE"/>
    <w:rsid w:val="00BC6C45"/>
    <w:rsid w:val="00BC7828"/>
    <w:rsid w:val="00BC7E5A"/>
    <w:rsid w:val="00BC7E84"/>
    <w:rsid w:val="00BD0285"/>
    <w:rsid w:val="00BD083C"/>
    <w:rsid w:val="00BD162A"/>
    <w:rsid w:val="00BD18F1"/>
    <w:rsid w:val="00BD328C"/>
    <w:rsid w:val="00BD34C9"/>
    <w:rsid w:val="00BD3F15"/>
    <w:rsid w:val="00BD4309"/>
    <w:rsid w:val="00BD45C2"/>
    <w:rsid w:val="00BD4737"/>
    <w:rsid w:val="00BD50ED"/>
    <w:rsid w:val="00BD6A97"/>
    <w:rsid w:val="00BD6C33"/>
    <w:rsid w:val="00BD6DEC"/>
    <w:rsid w:val="00BD76DE"/>
    <w:rsid w:val="00BE0C00"/>
    <w:rsid w:val="00BE0C1D"/>
    <w:rsid w:val="00BE192A"/>
    <w:rsid w:val="00BE1E5A"/>
    <w:rsid w:val="00BE1F04"/>
    <w:rsid w:val="00BE6383"/>
    <w:rsid w:val="00BE63E7"/>
    <w:rsid w:val="00BE6429"/>
    <w:rsid w:val="00BE6465"/>
    <w:rsid w:val="00BE7137"/>
    <w:rsid w:val="00BE7178"/>
    <w:rsid w:val="00BE71C7"/>
    <w:rsid w:val="00BE77C2"/>
    <w:rsid w:val="00BE7D8D"/>
    <w:rsid w:val="00BE7E92"/>
    <w:rsid w:val="00BF10AD"/>
    <w:rsid w:val="00BF2BBD"/>
    <w:rsid w:val="00BF2EF6"/>
    <w:rsid w:val="00BF302D"/>
    <w:rsid w:val="00BF3660"/>
    <w:rsid w:val="00BF4095"/>
    <w:rsid w:val="00BF4350"/>
    <w:rsid w:val="00BF4389"/>
    <w:rsid w:val="00BF45C5"/>
    <w:rsid w:val="00BF4D86"/>
    <w:rsid w:val="00BF4F7E"/>
    <w:rsid w:val="00BF510B"/>
    <w:rsid w:val="00BF5366"/>
    <w:rsid w:val="00BF57BF"/>
    <w:rsid w:val="00BF5F6C"/>
    <w:rsid w:val="00BF6CCC"/>
    <w:rsid w:val="00BF7641"/>
    <w:rsid w:val="00BF7B58"/>
    <w:rsid w:val="00BF7C36"/>
    <w:rsid w:val="00BF7F86"/>
    <w:rsid w:val="00C00753"/>
    <w:rsid w:val="00C007DF"/>
    <w:rsid w:val="00C01225"/>
    <w:rsid w:val="00C025E2"/>
    <w:rsid w:val="00C03892"/>
    <w:rsid w:val="00C03DE9"/>
    <w:rsid w:val="00C044A1"/>
    <w:rsid w:val="00C04533"/>
    <w:rsid w:val="00C04E32"/>
    <w:rsid w:val="00C06EA4"/>
    <w:rsid w:val="00C07A14"/>
    <w:rsid w:val="00C07D11"/>
    <w:rsid w:val="00C10DF7"/>
    <w:rsid w:val="00C11000"/>
    <w:rsid w:val="00C1144E"/>
    <w:rsid w:val="00C120D0"/>
    <w:rsid w:val="00C13D7A"/>
    <w:rsid w:val="00C14789"/>
    <w:rsid w:val="00C15309"/>
    <w:rsid w:val="00C15442"/>
    <w:rsid w:val="00C1646C"/>
    <w:rsid w:val="00C17245"/>
    <w:rsid w:val="00C17524"/>
    <w:rsid w:val="00C17DA1"/>
    <w:rsid w:val="00C20B37"/>
    <w:rsid w:val="00C210B6"/>
    <w:rsid w:val="00C212F3"/>
    <w:rsid w:val="00C21A4F"/>
    <w:rsid w:val="00C21DE0"/>
    <w:rsid w:val="00C221E4"/>
    <w:rsid w:val="00C22F78"/>
    <w:rsid w:val="00C240F6"/>
    <w:rsid w:val="00C2464C"/>
    <w:rsid w:val="00C247C6"/>
    <w:rsid w:val="00C255E9"/>
    <w:rsid w:val="00C25C09"/>
    <w:rsid w:val="00C25C38"/>
    <w:rsid w:val="00C261B9"/>
    <w:rsid w:val="00C269F8"/>
    <w:rsid w:val="00C27200"/>
    <w:rsid w:val="00C2739E"/>
    <w:rsid w:val="00C27856"/>
    <w:rsid w:val="00C31255"/>
    <w:rsid w:val="00C312DE"/>
    <w:rsid w:val="00C3206B"/>
    <w:rsid w:val="00C3238F"/>
    <w:rsid w:val="00C32699"/>
    <w:rsid w:val="00C32CB2"/>
    <w:rsid w:val="00C32CC4"/>
    <w:rsid w:val="00C32E13"/>
    <w:rsid w:val="00C32FEA"/>
    <w:rsid w:val="00C33F2B"/>
    <w:rsid w:val="00C34973"/>
    <w:rsid w:val="00C34EFF"/>
    <w:rsid w:val="00C351F4"/>
    <w:rsid w:val="00C35AAF"/>
    <w:rsid w:val="00C35DB1"/>
    <w:rsid w:val="00C362EF"/>
    <w:rsid w:val="00C36548"/>
    <w:rsid w:val="00C37430"/>
    <w:rsid w:val="00C37940"/>
    <w:rsid w:val="00C40CF1"/>
    <w:rsid w:val="00C41793"/>
    <w:rsid w:val="00C417D2"/>
    <w:rsid w:val="00C41907"/>
    <w:rsid w:val="00C41C3D"/>
    <w:rsid w:val="00C41CE2"/>
    <w:rsid w:val="00C41FA1"/>
    <w:rsid w:val="00C42024"/>
    <w:rsid w:val="00C420C8"/>
    <w:rsid w:val="00C4298E"/>
    <w:rsid w:val="00C439B3"/>
    <w:rsid w:val="00C44019"/>
    <w:rsid w:val="00C441FA"/>
    <w:rsid w:val="00C4525B"/>
    <w:rsid w:val="00C46FDD"/>
    <w:rsid w:val="00C47428"/>
    <w:rsid w:val="00C47AC5"/>
    <w:rsid w:val="00C5115C"/>
    <w:rsid w:val="00C5131B"/>
    <w:rsid w:val="00C51578"/>
    <w:rsid w:val="00C51609"/>
    <w:rsid w:val="00C51BEC"/>
    <w:rsid w:val="00C5203A"/>
    <w:rsid w:val="00C52382"/>
    <w:rsid w:val="00C525BB"/>
    <w:rsid w:val="00C52F37"/>
    <w:rsid w:val="00C531BD"/>
    <w:rsid w:val="00C53692"/>
    <w:rsid w:val="00C54280"/>
    <w:rsid w:val="00C546D3"/>
    <w:rsid w:val="00C54DE5"/>
    <w:rsid w:val="00C55433"/>
    <w:rsid w:val="00C56A39"/>
    <w:rsid w:val="00C56B06"/>
    <w:rsid w:val="00C56FA6"/>
    <w:rsid w:val="00C57992"/>
    <w:rsid w:val="00C57F92"/>
    <w:rsid w:val="00C60450"/>
    <w:rsid w:val="00C605E8"/>
    <w:rsid w:val="00C60F67"/>
    <w:rsid w:val="00C60FEC"/>
    <w:rsid w:val="00C61967"/>
    <w:rsid w:val="00C6364A"/>
    <w:rsid w:val="00C639B9"/>
    <w:rsid w:val="00C63C68"/>
    <w:rsid w:val="00C641E9"/>
    <w:rsid w:val="00C643AC"/>
    <w:rsid w:val="00C661A0"/>
    <w:rsid w:val="00C66684"/>
    <w:rsid w:val="00C6684B"/>
    <w:rsid w:val="00C668AD"/>
    <w:rsid w:val="00C66BEA"/>
    <w:rsid w:val="00C703CB"/>
    <w:rsid w:val="00C711C7"/>
    <w:rsid w:val="00C712BC"/>
    <w:rsid w:val="00C7354E"/>
    <w:rsid w:val="00C73FCE"/>
    <w:rsid w:val="00C742CE"/>
    <w:rsid w:val="00C744CB"/>
    <w:rsid w:val="00C74802"/>
    <w:rsid w:val="00C754AA"/>
    <w:rsid w:val="00C76A66"/>
    <w:rsid w:val="00C7770E"/>
    <w:rsid w:val="00C77A98"/>
    <w:rsid w:val="00C800C5"/>
    <w:rsid w:val="00C803ED"/>
    <w:rsid w:val="00C81031"/>
    <w:rsid w:val="00C8143B"/>
    <w:rsid w:val="00C82149"/>
    <w:rsid w:val="00C823A2"/>
    <w:rsid w:val="00C82EAC"/>
    <w:rsid w:val="00C830D1"/>
    <w:rsid w:val="00C830E1"/>
    <w:rsid w:val="00C8310C"/>
    <w:rsid w:val="00C83154"/>
    <w:rsid w:val="00C83336"/>
    <w:rsid w:val="00C83918"/>
    <w:rsid w:val="00C83A03"/>
    <w:rsid w:val="00C83D3F"/>
    <w:rsid w:val="00C84420"/>
    <w:rsid w:val="00C85F8F"/>
    <w:rsid w:val="00C86020"/>
    <w:rsid w:val="00C86459"/>
    <w:rsid w:val="00C86756"/>
    <w:rsid w:val="00C86A5D"/>
    <w:rsid w:val="00C87700"/>
    <w:rsid w:val="00C87A02"/>
    <w:rsid w:val="00C902E8"/>
    <w:rsid w:val="00C9041F"/>
    <w:rsid w:val="00C91028"/>
    <w:rsid w:val="00C915D5"/>
    <w:rsid w:val="00C92CFC"/>
    <w:rsid w:val="00C9345D"/>
    <w:rsid w:val="00C94193"/>
    <w:rsid w:val="00C949D2"/>
    <w:rsid w:val="00C955E0"/>
    <w:rsid w:val="00C9585E"/>
    <w:rsid w:val="00C95CDD"/>
    <w:rsid w:val="00C9725B"/>
    <w:rsid w:val="00C972EB"/>
    <w:rsid w:val="00C97953"/>
    <w:rsid w:val="00C97B59"/>
    <w:rsid w:val="00C97E8F"/>
    <w:rsid w:val="00CA1D64"/>
    <w:rsid w:val="00CA2314"/>
    <w:rsid w:val="00CA38FA"/>
    <w:rsid w:val="00CA45C5"/>
    <w:rsid w:val="00CA5F4A"/>
    <w:rsid w:val="00CA6159"/>
    <w:rsid w:val="00CA65FD"/>
    <w:rsid w:val="00CA7167"/>
    <w:rsid w:val="00CA74B4"/>
    <w:rsid w:val="00CB21DC"/>
    <w:rsid w:val="00CB2A17"/>
    <w:rsid w:val="00CB351A"/>
    <w:rsid w:val="00CB3B9B"/>
    <w:rsid w:val="00CB3CA9"/>
    <w:rsid w:val="00CB3DC6"/>
    <w:rsid w:val="00CB44F2"/>
    <w:rsid w:val="00CB55D5"/>
    <w:rsid w:val="00CB591D"/>
    <w:rsid w:val="00CB5C7A"/>
    <w:rsid w:val="00CB5C98"/>
    <w:rsid w:val="00CB5EDB"/>
    <w:rsid w:val="00CB6C02"/>
    <w:rsid w:val="00CB6E0D"/>
    <w:rsid w:val="00CB7A25"/>
    <w:rsid w:val="00CB7A63"/>
    <w:rsid w:val="00CB7D05"/>
    <w:rsid w:val="00CC0D95"/>
    <w:rsid w:val="00CC162F"/>
    <w:rsid w:val="00CC238E"/>
    <w:rsid w:val="00CC297D"/>
    <w:rsid w:val="00CC31E5"/>
    <w:rsid w:val="00CC3EDB"/>
    <w:rsid w:val="00CC4E33"/>
    <w:rsid w:val="00CC6CAF"/>
    <w:rsid w:val="00CD0042"/>
    <w:rsid w:val="00CD120C"/>
    <w:rsid w:val="00CD2155"/>
    <w:rsid w:val="00CD25DA"/>
    <w:rsid w:val="00CD2790"/>
    <w:rsid w:val="00CD2E94"/>
    <w:rsid w:val="00CD4B2A"/>
    <w:rsid w:val="00CD4E7F"/>
    <w:rsid w:val="00CD555C"/>
    <w:rsid w:val="00CD59DF"/>
    <w:rsid w:val="00CD5FFB"/>
    <w:rsid w:val="00CD6641"/>
    <w:rsid w:val="00CD6A29"/>
    <w:rsid w:val="00CD7E90"/>
    <w:rsid w:val="00CE19E7"/>
    <w:rsid w:val="00CE1D16"/>
    <w:rsid w:val="00CE232C"/>
    <w:rsid w:val="00CE2E39"/>
    <w:rsid w:val="00CE3142"/>
    <w:rsid w:val="00CE4839"/>
    <w:rsid w:val="00CE5A9F"/>
    <w:rsid w:val="00CE6072"/>
    <w:rsid w:val="00CE6276"/>
    <w:rsid w:val="00CE62CE"/>
    <w:rsid w:val="00CE67DC"/>
    <w:rsid w:val="00CE6A15"/>
    <w:rsid w:val="00CE752A"/>
    <w:rsid w:val="00CE7BD0"/>
    <w:rsid w:val="00CE7C7C"/>
    <w:rsid w:val="00CE7DAE"/>
    <w:rsid w:val="00CE7DE9"/>
    <w:rsid w:val="00CF03C2"/>
    <w:rsid w:val="00CF218C"/>
    <w:rsid w:val="00CF22C0"/>
    <w:rsid w:val="00CF2EC8"/>
    <w:rsid w:val="00CF340C"/>
    <w:rsid w:val="00CF3E30"/>
    <w:rsid w:val="00CF505E"/>
    <w:rsid w:val="00CF6B55"/>
    <w:rsid w:val="00D00385"/>
    <w:rsid w:val="00D01092"/>
    <w:rsid w:val="00D01CB9"/>
    <w:rsid w:val="00D020B9"/>
    <w:rsid w:val="00D02230"/>
    <w:rsid w:val="00D022D6"/>
    <w:rsid w:val="00D02313"/>
    <w:rsid w:val="00D025CB"/>
    <w:rsid w:val="00D0376E"/>
    <w:rsid w:val="00D04337"/>
    <w:rsid w:val="00D04601"/>
    <w:rsid w:val="00D04805"/>
    <w:rsid w:val="00D04FB7"/>
    <w:rsid w:val="00D051A0"/>
    <w:rsid w:val="00D05AEF"/>
    <w:rsid w:val="00D0722B"/>
    <w:rsid w:val="00D078BF"/>
    <w:rsid w:val="00D07E8A"/>
    <w:rsid w:val="00D109C0"/>
    <w:rsid w:val="00D11F07"/>
    <w:rsid w:val="00D11FBF"/>
    <w:rsid w:val="00D12297"/>
    <w:rsid w:val="00D12D0C"/>
    <w:rsid w:val="00D1415C"/>
    <w:rsid w:val="00D14709"/>
    <w:rsid w:val="00D153B3"/>
    <w:rsid w:val="00D15679"/>
    <w:rsid w:val="00D159A6"/>
    <w:rsid w:val="00D20753"/>
    <w:rsid w:val="00D21409"/>
    <w:rsid w:val="00D215AF"/>
    <w:rsid w:val="00D215B8"/>
    <w:rsid w:val="00D21F70"/>
    <w:rsid w:val="00D224DF"/>
    <w:rsid w:val="00D22D7D"/>
    <w:rsid w:val="00D23293"/>
    <w:rsid w:val="00D23826"/>
    <w:rsid w:val="00D2504E"/>
    <w:rsid w:val="00D25EE8"/>
    <w:rsid w:val="00D2634A"/>
    <w:rsid w:val="00D26580"/>
    <w:rsid w:val="00D27071"/>
    <w:rsid w:val="00D2719B"/>
    <w:rsid w:val="00D3038F"/>
    <w:rsid w:val="00D30922"/>
    <w:rsid w:val="00D30B9B"/>
    <w:rsid w:val="00D30CEF"/>
    <w:rsid w:val="00D32105"/>
    <w:rsid w:val="00D3325A"/>
    <w:rsid w:val="00D334E3"/>
    <w:rsid w:val="00D33D84"/>
    <w:rsid w:val="00D363FC"/>
    <w:rsid w:val="00D3668B"/>
    <w:rsid w:val="00D36E0C"/>
    <w:rsid w:val="00D37AEE"/>
    <w:rsid w:val="00D4039B"/>
    <w:rsid w:val="00D404AE"/>
    <w:rsid w:val="00D417C2"/>
    <w:rsid w:val="00D41F6A"/>
    <w:rsid w:val="00D420E4"/>
    <w:rsid w:val="00D43BE5"/>
    <w:rsid w:val="00D445CE"/>
    <w:rsid w:val="00D447C7"/>
    <w:rsid w:val="00D44DFF"/>
    <w:rsid w:val="00D45104"/>
    <w:rsid w:val="00D453A1"/>
    <w:rsid w:val="00D455CC"/>
    <w:rsid w:val="00D45BAE"/>
    <w:rsid w:val="00D45C39"/>
    <w:rsid w:val="00D463AC"/>
    <w:rsid w:val="00D468E4"/>
    <w:rsid w:val="00D474D4"/>
    <w:rsid w:val="00D477FC"/>
    <w:rsid w:val="00D47AC3"/>
    <w:rsid w:val="00D50A46"/>
    <w:rsid w:val="00D5100F"/>
    <w:rsid w:val="00D5152C"/>
    <w:rsid w:val="00D515D6"/>
    <w:rsid w:val="00D52681"/>
    <w:rsid w:val="00D52E81"/>
    <w:rsid w:val="00D531CA"/>
    <w:rsid w:val="00D5380B"/>
    <w:rsid w:val="00D5399C"/>
    <w:rsid w:val="00D54695"/>
    <w:rsid w:val="00D549B0"/>
    <w:rsid w:val="00D54AB6"/>
    <w:rsid w:val="00D54C75"/>
    <w:rsid w:val="00D55F03"/>
    <w:rsid w:val="00D5667D"/>
    <w:rsid w:val="00D56CCB"/>
    <w:rsid w:val="00D57123"/>
    <w:rsid w:val="00D5761E"/>
    <w:rsid w:val="00D57A1E"/>
    <w:rsid w:val="00D601D0"/>
    <w:rsid w:val="00D60DD0"/>
    <w:rsid w:val="00D61021"/>
    <w:rsid w:val="00D6193D"/>
    <w:rsid w:val="00D61D15"/>
    <w:rsid w:val="00D61E3E"/>
    <w:rsid w:val="00D61ED9"/>
    <w:rsid w:val="00D63A8D"/>
    <w:rsid w:val="00D64056"/>
    <w:rsid w:val="00D643F8"/>
    <w:rsid w:val="00D6456F"/>
    <w:rsid w:val="00D6464C"/>
    <w:rsid w:val="00D6469B"/>
    <w:rsid w:val="00D64D20"/>
    <w:rsid w:val="00D652EF"/>
    <w:rsid w:val="00D65BF9"/>
    <w:rsid w:val="00D65F89"/>
    <w:rsid w:val="00D66D3C"/>
    <w:rsid w:val="00D6760F"/>
    <w:rsid w:val="00D708A6"/>
    <w:rsid w:val="00D70A93"/>
    <w:rsid w:val="00D711CF"/>
    <w:rsid w:val="00D715C9"/>
    <w:rsid w:val="00D72C5A"/>
    <w:rsid w:val="00D72D99"/>
    <w:rsid w:val="00D73287"/>
    <w:rsid w:val="00D7343D"/>
    <w:rsid w:val="00D7378B"/>
    <w:rsid w:val="00D7411C"/>
    <w:rsid w:val="00D74406"/>
    <w:rsid w:val="00D749D5"/>
    <w:rsid w:val="00D74D08"/>
    <w:rsid w:val="00D7577C"/>
    <w:rsid w:val="00D8246E"/>
    <w:rsid w:val="00D82B3C"/>
    <w:rsid w:val="00D835C1"/>
    <w:rsid w:val="00D83D1C"/>
    <w:rsid w:val="00D844ED"/>
    <w:rsid w:val="00D855AE"/>
    <w:rsid w:val="00D86206"/>
    <w:rsid w:val="00D86DF4"/>
    <w:rsid w:val="00D90127"/>
    <w:rsid w:val="00D9030A"/>
    <w:rsid w:val="00D90A68"/>
    <w:rsid w:val="00D913C1"/>
    <w:rsid w:val="00D91405"/>
    <w:rsid w:val="00D91749"/>
    <w:rsid w:val="00D921C0"/>
    <w:rsid w:val="00D92244"/>
    <w:rsid w:val="00D92248"/>
    <w:rsid w:val="00D92ACA"/>
    <w:rsid w:val="00D92AEF"/>
    <w:rsid w:val="00D92BFF"/>
    <w:rsid w:val="00D92E7D"/>
    <w:rsid w:val="00D92FF6"/>
    <w:rsid w:val="00D933C1"/>
    <w:rsid w:val="00D93438"/>
    <w:rsid w:val="00D93720"/>
    <w:rsid w:val="00D947FB"/>
    <w:rsid w:val="00D94A35"/>
    <w:rsid w:val="00D94AD2"/>
    <w:rsid w:val="00D9548B"/>
    <w:rsid w:val="00D95751"/>
    <w:rsid w:val="00D95D7F"/>
    <w:rsid w:val="00D96676"/>
    <w:rsid w:val="00D96C63"/>
    <w:rsid w:val="00D96E86"/>
    <w:rsid w:val="00D97318"/>
    <w:rsid w:val="00D97628"/>
    <w:rsid w:val="00D97C8A"/>
    <w:rsid w:val="00DA0B8F"/>
    <w:rsid w:val="00DA1996"/>
    <w:rsid w:val="00DA1B30"/>
    <w:rsid w:val="00DA1E1F"/>
    <w:rsid w:val="00DA202A"/>
    <w:rsid w:val="00DA2065"/>
    <w:rsid w:val="00DA22BD"/>
    <w:rsid w:val="00DA2683"/>
    <w:rsid w:val="00DA37A6"/>
    <w:rsid w:val="00DA3BB1"/>
    <w:rsid w:val="00DA4A6C"/>
    <w:rsid w:val="00DA502A"/>
    <w:rsid w:val="00DA53D8"/>
    <w:rsid w:val="00DA6579"/>
    <w:rsid w:val="00DA6657"/>
    <w:rsid w:val="00DA72AC"/>
    <w:rsid w:val="00DA75FB"/>
    <w:rsid w:val="00DA7833"/>
    <w:rsid w:val="00DA7A70"/>
    <w:rsid w:val="00DB094E"/>
    <w:rsid w:val="00DB0DDE"/>
    <w:rsid w:val="00DB10C0"/>
    <w:rsid w:val="00DB14EB"/>
    <w:rsid w:val="00DB1955"/>
    <w:rsid w:val="00DB1E76"/>
    <w:rsid w:val="00DB2498"/>
    <w:rsid w:val="00DB26F3"/>
    <w:rsid w:val="00DB3FB2"/>
    <w:rsid w:val="00DB48CA"/>
    <w:rsid w:val="00DB5213"/>
    <w:rsid w:val="00DB5458"/>
    <w:rsid w:val="00DB5AFE"/>
    <w:rsid w:val="00DB6249"/>
    <w:rsid w:val="00DB633D"/>
    <w:rsid w:val="00DB6CC8"/>
    <w:rsid w:val="00DB7D92"/>
    <w:rsid w:val="00DC00CF"/>
    <w:rsid w:val="00DC105A"/>
    <w:rsid w:val="00DC16AF"/>
    <w:rsid w:val="00DC16CB"/>
    <w:rsid w:val="00DC201B"/>
    <w:rsid w:val="00DC29F6"/>
    <w:rsid w:val="00DC3338"/>
    <w:rsid w:val="00DC4673"/>
    <w:rsid w:val="00DC473C"/>
    <w:rsid w:val="00DC4781"/>
    <w:rsid w:val="00DC4D1E"/>
    <w:rsid w:val="00DC5805"/>
    <w:rsid w:val="00DC6BC6"/>
    <w:rsid w:val="00DC7584"/>
    <w:rsid w:val="00DC7FD4"/>
    <w:rsid w:val="00DD00A5"/>
    <w:rsid w:val="00DD03F3"/>
    <w:rsid w:val="00DD0499"/>
    <w:rsid w:val="00DD04DC"/>
    <w:rsid w:val="00DD0769"/>
    <w:rsid w:val="00DD1E20"/>
    <w:rsid w:val="00DD216B"/>
    <w:rsid w:val="00DD34E4"/>
    <w:rsid w:val="00DD36BF"/>
    <w:rsid w:val="00DD40E9"/>
    <w:rsid w:val="00DD46D0"/>
    <w:rsid w:val="00DD4E6F"/>
    <w:rsid w:val="00DD53D2"/>
    <w:rsid w:val="00DD54DA"/>
    <w:rsid w:val="00DD5BFA"/>
    <w:rsid w:val="00DD6502"/>
    <w:rsid w:val="00DD7C76"/>
    <w:rsid w:val="00DD7CCC"/>
    <w:rsid w:val="00DE03EB"/>
    <w:rsid w:val="00DE07F5"/>
    <w:rsid w:val="00DE0914"/>
    <w:rsid w:val="00DE09E7"/>
    <w:rsid w:val="00DE0E17"/>
    <w:rsid w:val="00DE0FB8"/>
    <w:rsid w:val="00DE22F8"/>
    <w:rsid w:val="00DE28AE"/>
    <w:rsid w:val="00DE3EBE"/>
    <w:rsid w:val="00DE4204"/>
    <w:rsid w:val="00DE4A8C"/>
    <w:rsid w:val="00DE6756"/>
    <w:rsid w:val="00DE72D3"/>
    <w:rsid w:val="00DE7316"/>
    <w:rsid w:val="00DE78BF"/>
    <w:rsid w:val="00DE7D61"/>
    <w:rsid w:val="00DE7FEA"/>
    <w:rsid w:val="00DF03BC"/>
    <w:rsid w:val="00DF085A"/>
    <w:rsid w:val="00DF184F"/>
    <w:rsid w:val="00DF192F"/>
    <w:rsid w:val="00DF1D2B"/>
    <w:rsid w:val="00DF2830"/>
    <w:rsid w:val="00DF28FF"/>
    <w:rsid w:val="00DF2B74"/>
    <w:rsid w:val="00DF2D3C"/>
    <w:rsid w:val="00DF372D"/>
    <w:rsid w:val="00DF3CDC"/>
    <w:rsid w:val="00DF485F"/>
    <w:rsid w:val="00DF4BA8"/>
    <w:rsid w:val="00DF585F"/>
    <w:rsid w:val="00DF631F"/>
    <w:rsid w:val="00DF6B15"/>
    <w:rsid w:val="00DF6CF6"/>
    <w:rsid w:val="00DF713E"/>
    <w:rsid w:val="00DF71B0"/>
    <w:rsid w:val="00E00C4C"/>
    <w:rsid w:val="00E00ECF"/>
    <w:rsid w:val="00E00F33"/>
    <w:rsid w:val="00E0182A"/>
    <w:rsid w:val="00E01A5F"/>
    <w:rsid w:val="00E02E85"/>
    <w:rsid w:val="00E02F36"/>
    <w:rsid w:val="00E0361A"/>
    <w:rsid w:val="00E054D3"/>
    <w:rsid w:val="00E05B9A"/>
    <w:rsid w:val="00E06B5C"/>
    <w:rsid w:val="00E07033"/>
    <w:rsid w:val="00E07398"/>
    <w:rsid w:val="00E07E10"/>
    <w:rsid w:val="00E10A77"/>
    <w:rsid w:val="00E113D3"/>
    <w:rsid w:val="00E12042"/>
    <w:rsid w:val="00E126B0"/>
    <w:rsid w:val="00E1287D"/>
    <w:rsid w:val="00E14378"/>
    <w:rsid w:val="00E145E5"/>
    <w:rsid w:val="00E146B6"/>
    <w:rsid w:val="00E14874"/>
    <w:rsid w:val="00E14A8F"/>
    <w:rsid w:val="00E15550"/>
    <w:rsid w:val="00E16303"/>
    <w:rsid w:val="00E1657E"/>
    <w:rsid w:val="00E1662D"/>
    <w:rsid w:val="00E16C2B"/>
    <w:rsid w:val="00E175A3"/>
    <w:rsid w:val="00E17EC4"/>
    <w:rsid w:val="00E2006F"/>
    <w:rsid w:val="00E2059B"/>
    <w:rsid w:val="00E20D0B"/>
    <w:rsid w:val="00E210C4"/>
    <w:rsid w:val="00E2122F"/>
    <w:rsid w:val="00E22A18"/>
    <w:rsid w:val="00E22AD0"/>
    <w:rsid w:val="00E2321C"/>
    <w:rsid w:val="00E23240"/>
    <w:rsid w:val="00E24ABE"/>
    <w:rsid w:val="00E2574E"/>
    <w:rsid w:val="00E25AA7"/>
    <w:rsid w:val="00E25FD1"/>
    <w:rsid w:val="00E269D0"/>
    <w:rsid w:val="00E30715"/>
    <w:rsid w:val="00E3112A"/>
    <w:rsid w:val="00E312D4"/>
    <w:rsid w:val="00E31F60"/>
    <w:rsid w:val="00E32DD0"/>
    <w:rsid w:val="00E332EB"/>
    <w:rsid w:val="00E33E1D"/>
    <w:rsid w:val="00E341B3"/>
    <w:rsid w:val="00E34F9F"/>
    <w:rsid w:val="00E35E4E"/>
    <w:rsid w:val="00E36CE5"/>
    <w:rsid w:val="00E37542"/>
    <w:rsid w:val="00E378D8"/>
    <w:rsid w:val="00E37B0F"/>
    <w:rsid w:val="00E403F5"/>
    <w:rsid w:val="00E4141D"/>
    <w:rsid w:val="00E42174"/>
    <w:rsid w:val="00E42DC7"/>
    <w:rsid w:val="00E43F10"/>
    <w:rsid w:val="00E440A8"/>
    <w:rsid w:val="00E445EE"/>
    <w:rsid w:val="00E44D89"/>
    <w:rsid w:val="00E45175"/>
    <w:rsid w:val="00E4581D"/>
    <w:rsid w:val="00E45D5B"/>
    <w:rsid w:val="00E45EED"/>
    <w:rsid w:val="00E46029"/>
    <w:rsid w:val="00E477A7"/>
    <w:rsid w:val="00E50337"/>
    <w:rsid w:val="00E5045F"/>
    <w:rsid w:val="00E51D7F"/>
    <w:rsid w:val="00E52F13"/>
    <w:rsid w:val="00E5395A"/>
    <w:rsid w:val="00E5412D"/>
    <w:rsid w:val="00E54247"/>
    <w:rsid w:val="00E559E1"/>
    <w:rsid w:val="00E55A62"/>
    <w:rsid w:val="00E55DCC"/>
    <w:rsid w:val="00E56631"/>
    <w:rsid w:val="00E56C35"/>
    <w:rsid w:val="00E576FD"/>
    <w:rsid w:val="00E5781B"/>
    <w:rsid w:val="00E60E6F"/>
    <w:rsid w:val="00E61140"/>
    <w:rsid w:val="00E61911"/>
    <w:rsid w:val="00E620E7"/>
    <w:rsid w:val="00E622B3"/>
    <w:rsid w:val="00E62C16"/>
    <w:rsid w:val="00E63027"/>
    <w:rsid w:val="00E63A5B"/>
    <w:rsid w:val="00E64F28"/>
    <w:rsid w:val="00E65563"/>
    <w:rsid w:val="00E66D1D"/>
    <w:rsid w:val="00E672AB"/>
    <w:rsid w:val="00E67E4D"/>
    <w:rsid w:val="00E67FFC"/>
    <w:rsid w:val="00E705A6"/>
    <w:rsid w:val="00E710C7"/>
    <w:rsid w:val="00E72D15"/>
    <w:rsid w:val="00E72E44"/>
    <w:rsid w:val="00E731B1"/>
    <w:rsid w:val="00E7340F"/>
    <w:rsid w:val="00E73831"/>
    <w:rsid w:val="00E73BE3"/>
    <w:rsid w:val="00E7413E"/>
    <w:rsid w:val="00E74D23"/>
    <w:rsid w:val="00E74FA8"/>
    <w:rsid w:val="00E7606F"/>
    <w:rsid w:val="00E765A1"/>
    <w:rsid w:val="00E777FB"/>
    <w:rsid w:val="00E7788A"/>
    <w:rsid w:val="00E803A3"/>
    <w:rsid w:val="00E80DE2"/>
    <w:rsid w:val="00E80E2E"/>
    <w:rsid w:val="00E814CC"/>
    <w:rsid w:val="00E81900"/>
    <w:rsid w:val="00E81B69"/>
    <w:rsid w:val="00E82261"/>
    <w:rsid w:val="00E8250F"/>
    <w:rsid w:val="00E827C3"/>
    <w:rsid w:val="00E83560"/>
    <w:rsid w:val="00E8379E"/>
    <w:rsid w:val="00E83851"/>
    <w:rsid w:val="00E8580B"/>
    <w:rsid w:val="00E85EA5"/>
    <w:rsid w:val="00E8747E"/>
    <w:rsid w:val="00E877E0"/>
    <w:rsid w:val="00E8784B"/>
    <w:rsid w:val="00E87C01"/>
    <w:rsid w:val="00E904AE"/>
    <w:rsid w:val="00E904D2"/>
    <w:rsid w:val="00E9127D"/>
    <w:rsid w:val="00E912EA"/>
    <w:rsid w:val="00E91325"/>
    <w:rsid w:val="00E921FB"/>
    <w:rsid w:val="00E925F9"/>
    <w:rsid w:val="00E935CA"/>
    <w:rsid w:val="00E93688"/>
    <w:rsid w:val="00E93FDD"/>
    <w:rsid w:val="00E9497E"/>
    <w:rsid w:val="00E94D63"/>
    <w:rsid w:val="00E961A1"/>
    <w:rsid w:val="00E96758"/>
    <w:rsid w:val="00E97D91"/>
    <w:rsid w:val="00EA0A3F"/>
    <w:rsid w:val="00EA12EE"/>
    <w:rsid w:val="00EA14C0"/>
    <w:rsid w:val="00EA2A4B"/>
    <w:rsid w:val="00EA380A"/>
    <w:rsid w:val="00EA4476"/>
    <w:rsid w:val="00EA44FB"/>
    <w:rsid w:val="00EA45A3"/>
    <w:rsid w:val="00EA4D48"/>
    <w:rsid w:val="00EA4E26"/>
    <w:rsid w:val="00EA524F"/>
    <w:rsid w:val="00EA5252"/>
    <w:rsid w:val="00EA5E11"/>
    <w:rsid w:val="00EA5F62"/>
    <w:rsid w:val="00EA6C58"/>
    <w:rsid w:val="00EA77E3"/>
    <w:rsid w:val="00EB0111"/>
    <w:rsid w:val="00EB0C35"/>
    <w:rsid w:val="00EB0EA0"/>
    <w:rsid w:val="00EB1FB3"/>
    <w:rsid w:val="00EB2141"/>
    <w:rsid w:val="00EB2F7E"/>
    <w:rsid w:val="00EB35EA"/>
    <w:rsid w:val="00EB4879"/>
    <w:rsid w:val="00EB583C"/>
    <w:rsid w:val="00EB5DA7"/>
    <w:rsid w:val="00EB6008"/>
    <w:rsid w:val="00EB678D"/>
    <w:rsid w:val="00EB79A5"/>
    <w:rsid w:val="00EB7E1B"/>
    <w:rsid w:val="00EC0146"/>
    <w:rsid w:val="00EC0AA9"/>
    <w:rsid w:val="00EC171D"/>
    <w:rsid w:val="00EC1E8D"/>
    <w:rsid w:val="00EC25E3"/>
    <w:rsid w:val="00EC3A92"/>
    <w:rsid w:val="00EC4CB3"/>
    <w:rsid w:val="00EC4E93"/>
    <w:rsid w:val="00EC58C7"/>
    <w:rsid w:val="00EC5D9F"/>
    <w:rsid w:val="00EC60A7"/>
    <w:rsid w:val="00EC6A1A"/>
    <w:rsid w:val="00EC6B83"/>
    <w:rsid w:val="00ED0763"/>
    <w:rsid w:val="00ED07C1"/>
    <w:rsid w:val="00ED0F18"/>
    <w:rsid w:val="00ED196C"/>
    <w:rsid w:val="00ED23AC"/>
    <w:rsid w:val="00ED27D4"/>
    <w:rsid w:val="00ED2FA4"/>
    <w:rsid w:val="00ED3525"/>
    <w:rsid w:val="00ED3BA5"/>
    <w:rsid w:val="00ED3D4A"/>
    <w:rsid w:val="00ED4549"/>
    <w:rsid w:val="00ED4BFC"/>
    <w:rsid w:val="00ED4C09"/>
    <w:rsid w:val="00ED65C8"/>
    <w:rsid w:val="00ED7513"/>
    <w:rsid w:val="00ED7680"/>
    <w:rsid w:val="00EE05CA"/>
    <w:rsid w:val="00EE1149"/>
    <w:rsid w:val="00EE1CA1"/>
    <w:rsid w:val="00EE203A"/>
    <w:rsid w:val="00EE21A5"/>
    <w:rsid w:val="00EE3A85"/>
    <w:rsid w:val="00EE49E7"/>
    <w:rsid w:val="00EE4C39"/>
    <w:rsid w:val="00EE5140"/>
    <w:rsid w:val="00EE5EB2"/>
    <w:rsid w:val="00EE6052"/>
    <w:rsid w:val="00EE6190"/>
    <w:rsid w:val="00EE6848"/>
    <w:rsid w:val="00EE6A06"/>
    <w:rsid w:val="00EE6CD1"/>
    <w:rsid w:val="00EE72EF"/>
    <w:rsid w:val="00EE75A1"/>
    <w:rsid w:val="00EF115B"/>
    <w:rsid w:val="00EF1435"/>
    <w:rsid w:val="00EF1584"/>
    <w:rsid w:val="00EF27D5"/>
    <w:rsid w:val="00EF2AFF"/>
    <w:rsid w:val="00EF3677"/>
    <w:rsid w:val="00EF4569"/>
    <w:rsid w:val="00EF5B86"/>
    <w:rsid w:val="00EF79B4"/>
    <w:rsid w:val="00EF7BBD"/>
    <w:rsid w:val="00F00480"/>
    <w:rsid w:val="00F012CF"/>
    <w:rsid w:val="00F01DA9"/>
    <w:rsid w:val="00F023F1"/>
    <w:rsid w:val="00F0246F"/>
    <w:rsid w:val="00F02DC6"/>
    <w:rsid w:val="00F02DCD"/>
    <w:rsid w:val="00F03E0B"/>
    <w:rsid w:val="00F043CB"/>
    <w:rsid w:val="00F04B37"/>
    <w:rsid w:val="00F04C47"/>
    <w:rsid w:val="00F05A8B"/>
    <w:rsid w:val="00F061DB"/>
    <w:rsid w:val="00F07F5F"/>
    <w:rsid w:val="00F101D6"/>
    <w:rsid w:val="00F10436"/>
    <w:rsid w:val="00F10943"/>
    <w:rsid w:val="00F11251"/>
    <w:rsid w:val="00F113C0"/>
    <w:rsid w:val="00F11821"/>
    <w:rsid w:val="00F11D95"/>
    <w:rsid w:val="00F11E4B"/>
    <w:rsid w:val="00F1214B"/>
    <w:rsid w:val="00F1434B"/>
    <w:rsid w:val="00F14493"/>
    <w:rsid w:val="00F146D1"/>
    <w:rsid w:val="00F1470E"/>
    <w:rsid w:val="00F14EBE"/>
    <w:rsid w:val="00F1572B"/>
    <w:rsid w:val="00F15905"/>
    <w:rsid w:val="00F15996"/>
    <w:rsid w:val="00F16086"/>
    <w:rsid w:val="00F168EB"/>
    <w:rsid w:val="00F17682"/>
    <w:rsid w:val="00F20BD2"/>
    <w:rsid w:val="00F2181B"/>
    <w:rsid w:val="00F21A70"/>
    <w:rsid w:val="00F227D9"/>
    <w:rsid w:val="00F23AA9"/>
    <w:rsid w:val="00F24367"/>
    <w:rsid w:val="00F24810"/>
    <w:rsid w:val="00F25BA5"/>
    <w:rsid w:val="00F25EC5"/>
    <w:rsid w:val="00F2740C"/>
    <w:rsid w:val="00F277BC"/>
    <w:rsid w:val="00F3024A"/>
    <w:rsid w:val="00F30B3B"/>
    <w:rsid w:val="00F30C50"/>
    <w:rsid w:val="00F311A6"/>
    <w:rsid w:val="00F32254"/>
    <w:rsid w:val="00F32A2D"/>
    <w:rsid w:val="00F33324"/>
    <w:rsid w:val="00F3346C"/>
    <w:rsid w:val="00F335F0"/>
    <w:rsid w:val="00F33BE5"/>
    <w:rsid w:val="00F33CAC"/>
    <w:rsid w:val="00F3430C"/>
    <w:rsid w:val="00F3498A"/>
    <w:rsid w:val="00F35441"/>
    <w:rsid w:val="00F3561F"/>
    <w:rsid w:val="00F35E06"/>
    <w:rsid w:val="00F36A73"/>
    <w:rsid w:val="00F37B41"/>
    <w:rsid w:val="00F403B8"/>
    <w:rsid w:val="00F406CA"/>
    <w:rsid w:val="00F408A6"/>
    <w:rsid w:val="00F40CF4"/>
    <w:rsid w:val="00F40DE3"/>
    <w:rsid w:val="00F40EA3"/>
    <w:rsid w:val="00F4100F"/>
    <w:rsid w:val="00F410BD"/>
    <w:rsid w:val="00F41F78"/>
    <w:rsid w:val="00F42091"/>
    <w:rsid w:val="00F4257D"/>
    <w:rsid w:val="00F42E3B"/>
    <w:rsid w:val="00F43534"/>
    <w:rsid w:val="00F43C11"/>
    <w:rsid w:val="00F44522"/>
    <w:rsid w:val="00F448A4"/>
    <w:rsid w:val="00F44C00"/>
    <w:rsid w:val="00F451C5"/>
    <w:rsid w:val="00F455A1"/>
    <w:rsid w:val="00F45859"/>
    <w:rsid w:val="00F45A48"/>
    <w:rsid w:val="00F45B93"/>
    <w:rsid w:val="00F45D36"/>
    <w:rsid w:val="00F461CC"/>
    <w:rsid w:val="00F4664C"/>
    <w:rsid w:val="00F46A4F"/>
    <w:rsid w:val="00F46B07"/>
    <w:rsid w:val="00F478C0"/>
    <w:rsid w:val="00F502D2"/>
    <w:rsid w:val="00F50AA4"/>
    <w:rsid w:val="00F5201C"/>
    <w:rsid w:val="00F524BD"/>
    <w:rsid w:val="00F52D71"/>
    <w:rsid w:val="00F53CBC"/>
    <w:rsid w:val="00F53E3A"/>
    <w:rsid w:val="00F54EAF"/>
    <w:rsid w:val="00F55D91"/>
    <w:rsid w:val="00F56487"/>
    <w:rsid w:val="00F56810"/>
    <w:rsid w:val="00F576C0"/>
    <w:rsid w:val="00F60279"/>
    <w:rsid w:val="00F60B9C"/>
    <w:rsid w:val="00F60CF7"/>
    <w:rsid w:val="00F60E19"/>
    <w:rsid w:val="00F618F8"/>
    <w:rsid w:val="00F61A8E"/>
    <w:rsid w:val="00F62261"/>
    <w:rsid w:val="00F62648"/>
    <w:rsid w:val="00F62B24"/>
    <w:rsid w:val="00F62B91"/>
    <w:rsid w:val="00F639C5"/>
    <w:rsid w:val="00F639CA"/>
    <w:rsid w:val="00F6408A"/>
    <w:rsid w:val="00F64E44"/>
    <w:rsid w:val="00F660C0"/>
    <w:rsid w:val="00F66EAD"/>
    <w:rsid w:val="00F67209"/>
    <w:rsid w:val="00F678D6"/>
    <w:rsid w:val="00F6790B"/>
    <w:rsid w:val="00F67D3C"/>
    <w:rsid w:val="00F705F7"/>
    <w:rsid w:val="00F70C3C"/>
    <w:rsid w:val="00F70D46"/>
    <w:rsid w:val="00F711B4"/>
    <w:rsid w:val="00F71B40"/>
    <w:rsid w:val="00F72B60"/>
    <w:rsid w:val="00F73837"/>
    <w:rsid w:val="00F73901"/>
    <w:rsid w:val="00F73FCA"/>
    <w:rsid w:val="00F74C4A"/>
    <w:rsid w:val="00F74DF9"/>
    <w:rsid w:val="00F7580D"/>
    <w:rsid w:val="00F75D10"/>
    <w:rsid w:val="00F76DDD"/>
    <w:rsid w:val="00F77D5D"/>
    <w:rsid w:val="00F77E9A"/>
    <w:rsid w:val="00F77F51"/>
    <w:rsid w:val="00F80088"/>
    <w:rsid w:val="00F803AE"/>
    <w:rsid w:val="00F81CC6"/>
    <w:rsid w:val="00F824BD"/>
    <w:rsid w:val="00F824D2"/>
    <w:rsid w:val="00F82DF4"/>
    <w:rsid w:val="00F8301B"/>
    <w:rsid w:val="00F847D5"/>
    <w:rsid w:val="00F84D0D"/>
    <w:rsid w:val="00F85303"/>
    <w:rsid w:val="00F85DD7"/>
    <w:rsid w:val="00F8687B"/>
    <w:rsid w:val="00F8752C"/>
    <w:rsid w:val="00F8787D"/>
    <w:rsid w:val="00F90873"/>
    <w:rsid w:val="00F91A3C"/>
    <w:rsid w:val="00F92E6D"/>
    <w:rsid w:val="00F93206"/>
    <w:rsid w:val="00F933C6"/>
    <w:rsid w:val="00F943E5"/>
    <w:rsid w:val="00F946D2"/>
    <w:rsid w:val="00F95E0B"/>
    <w:rsid w:val="00F960A2"/>
    <w:rsid w:val="00F967E3"/>
    <w:rsid w:val="00F96CAC"/>
    <w:rsid w:val="00F9780E"/>
    <w:rsid w:val="00F97C34"/>
    <w:rsid w:val="00F97F09"/>
    <w:rsid w:val="00FA0E51"/>
    <w:rsid w:val="00FA17BE"/>
    <w:rsid w:val="00FA1D49"/>
    <w:rsid w:val="00FA2050"/>
    <w:rsid w:val="00FA26C2"/>
    <w:rsid w:val="00FA3E94"/>
    <w:rsid w:val="00FA3F32"/>
    <w:rsid w:val="00FA3F9F"/>
    <w:rsid w:val="00FA409D"/>
    <w:rsid w:val="00FA4659"/>
    <w:rsid w:val="00FA50DA"/>
    <w:rsid w:val="00FA5E80"/>
    <w:rsid w:val="00FA64B1"/>
    <w:rsid w:val="00FA6F1F"/>
    <w:rsid w:val="00FA7271"/>
    <w:rsid w:val="00FB0396"/>
    <w:rsid w:val="00FB03D7"/>
    <w:rsid w:val="00FB0C55"/>
    <w:rsid w:val="00FB1E72"/>
    <w:rsid w:val="00FB2007"/>
    <w:rsid w:val="00FB2139"/>
    <w:rsid w:val="00FB328A"/>
    <w:rsid w:val="00FB34CD"/>
    <w:rsid w:val="00FB3F68"/>
    <w:rsid w:val="00FB412B"/>
    <w:rsid w:val="00FB4201"/>
    <w:rsid w:val="00FB4771"/>
    <w:rsid w:val="00FB4C0E"/>
    <w:rsid w:val="00FB4CB0"/>
    <w:rsid w:val="00FB4F64"/>
    <w:rsid w:val="00FB547D"/>
    <w:rsid w:val="00FB5853"/>
    <w:rsid w:val="00FB5E2E"/>
    <w:rsid w:val="00FB615C"/>
    <w:rsid w:val="00FB6177"/>
    <w:rsid w:val="00FB6A15"/>
    <w:rsid w:val="00FB6B39"/>
    <w:rsid w:val="00FB6E44"/>
    <w:rsid w:val="00FB77B0"/>
    <w:rsid w:val="00FB7BFB"/>
    <w:rsid w:val="00FC03E5"/>
    <w:rsid w:val="00FC0F3F"/>
    <w:rsid w:val="00FC1C6D"/>
    <w:rsid w:val="00FC1D7D"/>
    <w:rsid w:val="00FC1E2F"/>
    <w:rsid w:val="00FC25C5"/>
    <w:rsid w:val="00FC2928"/>
    <w:rsid w:val="00FC2F05"/>
    <w:rsid w:val="00FC3D2C"/>
    <w:rsid w:val="00FC4237"/>
    <w:rsid w:val="00FC490E"/>
    <w:rsid w:val="00FC4B4C"/>
    <w:rsid w:val="00FC5157"/>
    <w:rsid w:val="00FC5B31"/>
    <w:rsid w:val="00FC69BC"/>
    <w:rsid w:val="00FC6E1A"/>
    <w:rsid w:val="00FC72B3"/>
    <w:rsid w:val="00FD13D5"/>
    <w:rsid w:val="00FD1520"/>
    <w:rsid w:val="00FD187E"/>
    <w:rsid w:val="00FD2062"/>
    <w:rsid w:val="00FD2DE2"/>
    <w:rsid w:val="00FD3A77"/>
    <w:rsid w:val="00FD4F93"/>
    <w:rsid w:val="00FD5308"/>
    <w:rsid w:val="00FD6846"/>
    <w:rsid w:val="00FD6F68"/>
    <w:rsid w:val="00FD6FAA"/>
    <w:rsid w:val="00FD77B8"/>
    <w:rsid w:val="00FD7EA1"/>
    <w:rsid w:val="00FE1022"/>
    <w:rsid w:val="00FE12F2"/>
    <w:rsid w:val="00FE2073"/>
    <w:rsid w:val="00FE3175"/>
    <w:rsid w:val="00FE40B7"/>
    <w:rsid w:val="00FE4325"/>
    <w:rsid w:val="00FE46AD"/>
    <w:rsid w:val="00FE4902"/>
    <w:rsid w:val="00FE5774"/>
    <w:rsid w:val="00FE5C13"/>
    <w:rsid w:val="00FE65F6"/>
    <w:rsid w:val="00FE6E8D"/>
    <w:rsid w:val="00FE76AE"/>
    <w:rsid w:val="00FF08F0"/>
    <w:rsid w:val="00FF0E14"/>
    <w:rsid w:val="00FF114E"/>
    <w:rsid w:val="00FF1E3A"/>
    <w:rsid w:val="00FF1F44"/>
    <w:rsid w:val="00FF20A6"/>
    <w:rsid w:val="00FF32A3"/>
    <w:rsid w:val="00FF3D47"/>
    <w:rsid w:val="00FF3F21"/>
    <w:rsid w:val="00FF45AE"/>
    <w:rsid w:val="00FF4D58"/>
    <w:rsid w:val="00FF4DFA"/>
    <w:rsid w:val="00FF5933"/>
    <w:rsid w:val="00FF74C2"/>
    <w:rsid w:val="00FF7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8A6C8A70-52DA-4A08-A3B0-7672BBC3E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EC4"/>
    <w:rPr>
      <w:rFonts w:ascii="Arial" w:hAnsi="Arial" w:cs="Arial"/>
      <w:sz w:val="24"/>
      <w:szCs w:val="24"/>
      <w:lang w:val="en-GB"/>
    </w:rPr>
  </w:style>
  <w:style w:type="paragraph" w:styleId="Heading1">
    <w:name w:val="heading 1"/>
    <w:basedOn w:val="Normal"/>
    <w:next w:val="Normal"/>
    <w:link w:val="Heading1Char"/>
    <w:uiPriority w:val="99"/>
    <w:qFormat/>
    <w:rsid w:val="00E17E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E17EC4"/>
    <w:pPr>
      <w:keepNext/>
      <w:ind w:firstLine="720"/>
      <w:outlineLvl w:val="1"/>
    </w:pPr>
    <w:rPr>
      <w:b/>
    </w:rPr>
  </w:style>
  <w:style w:type="paragraph" w:styleId="Heading3">
    <w:name w:val="heading 3"/>
    <w:basedOn w:val="Normal"/>
    <w:next w:val="Normal"/>
    <w:link w:val="Heading3Char"/>
    <w:uiPriority w:val="99"/>
    <w:qFormat/>
    <w:rsid w:val="00E17EC4"/>
    <w:pPr>
      <w:keepNext/>
      <w:spacing w:before="240" w:after="60"/>
      <w:outlineLvl w:val="2"/>
    </w:pPr>
    <w:rPr>
      <w:b/>
      <w:bCs/>
      <w:sz w:val="26"/>
      <w:szCs w:val="26"/>
    </w:rPr>
  </w:style>
  <w:style w:type="paragraph" w:styleId="Heading4">
    <w:name w:val="heading 4"/>
    <w:basedOn w:val="Normal"/>
    <w:next w:val="Normal"/>
    <w:link w:val="Heading4Char"/>
    <w:uiPriority w:val="99"/>
    <w:qFormat/>
    <w:rsid w:val="00E17EC4"/>
    <w:pPr>
      <w:keepNext/>
      <w:ind w:left="360"/>
      <w:outlineLvl w:val="3"/>
    </w:pPr>
    <w:rPr>
      <w:b/>
      <w:lang w:val="en-US"/>
    </w:rPr>
  </w:style>
  <w:style w:type="paragraph" w:styleId="Heading5">
    <w:name w:val="heading 5"/>
    <w:basedOn w:val="Normal"/>
    <w:next w:val="Normal"/>
    <w:link w:val="Heading5Char"/>
    <w:uiPriority w:val="99"/>
    <w:qFormat/>
    <w:rsid w:val="00E17EC4"/>
    <w:pPr>
      <w:keepNext/>
      <w:ind w:left="720"/>
      <w:outlineLvl w:val="4"/>
    </w:pPr>
    <w:rPr>
      <w:b/>
      <w:bCs/>
      <w:lang w:val="en-US"/>
    </w:rPr>
  </w:style>
  <w:style w:type="paragraph" w:styleId="Heading6">
    <w:name w:val="heading 6"/>
    <w:basedOn w:val="Normal"/>
    <w:next w:val="Normal"/>
    <w:link w:val="Heading6Char"/>
    <w:uiPriority w:val="99"/>
    <w:qFormat/>
    <w:rsid w:val="00E17EC4"/>
    <w:pPr>
      <w:keepNext/>
      <w:outlineLvl w:val="5"/>
    </w:pPr>
    <w:rPr>
      <w:b/>
      <w:bCs/>
    </w:rPr>
  </w:style>
  <w:style w:type="paragraph" w:styleId="Heading7">
    <w:name w:val="heading 7"/>
    <w:basedOn w:val="Normal"/>
    <w:next w:val="Normal"/>
    <w:link w:val="Heading7Char"/>
    <w:uiPriority w:val="99"/>
    <w:qFormat/>
    <w:rsid w:val="00E17EC4"/>
    <w:pPr>
      <w:keepNext/>
      <w:outlineLvl w:val="6"/>
    </w:pPr>
    <w:rPr>
      <w:rFonts w:ascii="Times New Roman" w:hAnsi="Times New Roman"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8E6"/>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B768E6"/>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B768E6"/>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B768E6"/>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B768E6"/>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sid w:val="00B768E6"/>
    <w:rPr>
      <w:rFonts w:asciiTheme="minorHAnsi" w:eastAsiaTheme="minorEastAsia" w:hAnsiTheme="minorHAnsi" w:cstheme="minorBidi"/>
      <w:b/>
      <w:bCs/>
      <w:lang w:val="en-GB"/>
    </w:rPr>
  </w:style>
  <w:style w:type="character" w:customStyle="1" w:styleId="Heading7Char">
    <w:name w:val="Heading 7 Char"/>
    <w:basedOn w:val="DefaultParagraphFont"/>
    <w:link w:val="Heading7"/>
    <w:uiPriority w:val="9"/>
    <w:semiHidden/>
    <w:rsid w:val="00B768E6"/>
    <w:rPr>
      <w:rFonts w:asciiTheme="minorHAnsi" w:eastAsiaTheme="minorEastAsia" w:hAnsiTheme="minorHAnsi" w:cstheme="minorBidi"/>
      <w:sz w:val="24"/>
      <w:szCs w:val="24"/>
      <w:lang w:val="en-GB"/>
    </w:rPr>
  </w:style>
  <w:style w:type="paragraph" w:styleId="Header">
    <w:name w:val="header"/>
    <w:basedOn w:val="Normal"/>
    <w:link w:val="HeaderChar"/>
    <w:uiPriority w:val="99"/>
    <w:rsid w:val="00E17EC4"/>
    <w:pPr>
      <w:tabs>
        <w:tab w:val="center" w:pos="4153"/>
        <w:tab w:val="right" w:pos="8306"/>
      </w:tabs>
    </w:pPr>
  </w:style>
  <w:style w:type="character" w:customStyle="1" w:styleId="HeaderChar">
    <w:name w:val="Header Char"/>
    <w:basedOn w:val="DefaultParagraphFont"/>
    <w:link w:val="Header"/>
    <w:uiPriority w:val="99"/>
    <w:semiHidden/>
    <w:rsid w:val="00B768E6"/>
    <w:rPr>
      <w:rFonts w:ascii="Arial" w:hAnsi="Arial" w:cs="Arial"/>
      <w:sz w:val="24"/>
      <w:szCs w:val="24"/>
      <w:lang w:val="en-GB"/>
    </w:rPr>
  </w:style>
  <w:style w:type="paragraph" w:styleId="Footer">
    <w:name w:val="footer"/>
    <w:basedOn w:val="Normal"/>
    <w:link w:val="FooterChar"/>
    <w:uiPriority w:val="99"/>
    <w:rsid w:val="00E17EC4"/>
    <w:pPr>
      <w:tabs>
        <w:tab w:val="center" w:pos="4153"/>
        <w:tab w:val="right" w:pos="8306"/>
      </w:tabs>
    </w:pPr>
  </w:style>
  <w:style w:type="character" w:customStyle="1" w:styleId="FooterChar">
    <w:name w:val="Footer Char"/>
    <w:basedOn w:val="DefaultParagraphFont"/>
    <w:link w:val="Footer"/>
    <w:uiPriority w:val="99"/>
    <w:locked/>
    <w:rsid w:val="00E37542"/>
    <w:rPr>
      <w:rFonts w:ascii="Arial" w:hAnsi="Arial" w:cs="Arial"/>
      <w:sz w:val="24"/>
      <w:szCs w:val="24"/>
      <w:lang w:eastAsia="en-US"/>
    </w:rPr>
  </w:style>
  <w:style w:type="paragraph" w:styleId="Title">
    <w:name w:val="Title"/>
    <w:basedOn w:val="Normal"/>
    <w:link w:val="TitleChar"/>
    <w:qFormat/>
    <w:rsid w:val="00E17EC4"/>
    <w:pPr>
      <w:overflowPunct w:val="0"/>
      <w:autoSpaceDE w:val="0"/>
      <w:autoSpaceDN w:val="0"/>
      <w:adjustRightInd w:val="0"/>
      <w:jc w:val="center"/>
      <w:textAlignment w:val="baseline"/>
    </w:pPr>
    <w:rPr>
      <w:rFonts w:ascii="Times New Roman" w:hAnsi="Times New Roman" w:cs="Times New Roman"/>
      <w:b/>
      <w:sz w:val="22"/>
      <w:szCs w:val="20"/>
    </w:rPr>
  </w:style>
  <w:style w:type="character" w:customStyle="1" w:styleId="TitleChar">
    <w:name w:val="Title Char"/>
    <w:basedOn w:val="DefaultParagraphFont"/>
    <w:link w:val="Title"/>
    <w:uiPriority w:val="10"/>
    <w:rsid w:val="00B768E6"/>
    <w:rPr>
      <w:rFonts w:asciiTheme="majorHAnsi" w:eastAsiaTheme="majorEastAsia" w:hAnsiTheme="majorHAnsi" w:cstheme="majorBidi"/>
      <w:b/>
      <w:bCs/>
      <w:kern w:val="28"/>
      <w:sz w:val="32"/>
      <w:szCs w:val="32"/>
      <w:lang w:val="en-GB"/>
    </w:rPr>
  </w:style>
  <w:style w:type="paragraph" w:styleId="BodyTextIndent2">
    <w:name w:val="Body Text Indent 2"/>
    <w:basedOn w:val="Normal"/>
    <w:link w:val="BodyTextIndent2Char"/>
    <w:uiPriority w:val="99"/>
    <w:rsid w:val="00E17EC4"/>
    <w:pPr>
      <w:overflowPunct w:val="0"/>
      <w:autoSpaceDE w:val="0"/>
      <w:autoSpaceDN w:val="0"/>
      <w:adjustRightInd w:val="0"/>
      <w:spacing w:line="240" w:lineRule="atLeast"/>
      <w:ind w:left="720"/>
      <w:textAlignment w:val="baseline"/>
    </w:pPr>
    <w:rPr>
      <w:rFonts w:ascii="Times New Roman" w:hAnsi="Times New Roman" w:cs="Times New Roman"/>
      <w:color w:val="000000"/>
      <w:sz w:val="22"/>
      <w:szCs w:val="20"/>
      <w:lang w:val="en-US"/>
    </w:rPr>
  </w:style>
  <w:style w:type="character" w:customStyle="1" w:styleId="BodyTextIndent2Char">
    <w:name w:val="Body Text Indent 2 Char"/>
    <w:basedOn w:val="DefaultParagraphFont"/>
    <w:link w:val="BodyTextIndent2"/>
    <w:uiPriority w:val="99"/>
    <w:semiHidden/>
    <w:rsid w:val="00B768E6"/>
    <w:rPr>
      <w:rFonts w:ascii="Arial" w:hAnsi="Arial" w:cs="Arial"/>
      <w:sz w:val="24"/>
      <w:szCs w:val="24"/>
      <w:lang w:val="en-GB"/>
    </w:rPr>
  </w:style>
  <w:style w:type="character" w:styleId="PageNumber">
    <w:name w:val="page number"/>
    <w:basedOn w:val="DefaultParagraphFont"/>
    <w:uiPriority w:val="99"/>
    <w:rsid w:val="00E17EC4"/>
    <w:rPr>
      <w:rFonts w:ascii="Times New Roman" w:hAnsi="Times New Roman" w:cs="Times New Roman"/>
    </w:rPr>
  </w:style>
  <w:style w:type="paragraph" w:styleId="BalloonText">
    <w:name w:val="Balloon Text"/>
    <w:basedOn w:val="Normal"/>
    <w:link w:val="BalloonTextChar"/>
    <w:uiPriority w:val="99"/>
    <w:rsid w:val="00E17EC4"/>
    <w:rPr>
      <w:rFonts w:ascii="Tahoma" w:hAnsi="Tahoma" w:cs="Tahoma"/>
      <w:sz w:val="16"/>
      <w:szCs w:val="16"/>
    </w:rPr>
  </w:style>
  <w:style w:type="character" w:customStyle="1" w:styleId="BalloonTextChar">
    <w:name w:val="Balloon Text Char"/>
    <w:basedOn w:val="DefaultParagraphFont"/>
    <w:link w:val="BalloonText"/>
    <w:uiPriority w:val="99"/>
    <w:semiHidden/>
    <w:rsid w:val="00B768E6"/>
    <w:rPr>
      <w:rFonts w:cs="Arial"/>
      <w:sz w:val="0"/>
      <w:szCs w:val="0"/>
      <w:lang w:val="en-GB"/>
    </w:rPr>
  </w:style>
  <w:style w:type="paragraph" w:styleId="BodyTextIndent">
    <w:name w:val="Body Text Indent"/>
    <w:basedOn w:val="Normal"/>
    <w:link w:val="BodyTextIndentChar"/>
    <w:uiPriority w:val="99"/>
    <w:rsid w:val="00E17EC4"/>
    <w:pPr>
      <w:ind w:left="720"/>
    </w:pPr>
    <w:rPr>
      <w:bCs/>
      <w:lang w:val="en-US"/>
    </w:rPr>
  </w:style>
  <w:style w:type="character" w:customStyle="1" w:styleId="BodyTextIndentChar">
    <w:name w:val="Body Text Indent Char"/>
    <w:basedOn w:val="DefaultParagraphFont"/>
    <w:link w:val="BodyTextIndent"/>
    <w:uiPriority w:val="99"/>
    <w:semiHidden/>
    <w:rsid w:val="00B768E6"/>
    <w:rPr>
      <w:rFonts w:ascii="Arial" w:hAnsi="Arial" w:cs="Arial"/>
      <w:sz w:val="24"/>
      <w:szCs w:val="24"/>
      <w:lang w:val="en-GB"/>
    </w:rPr>
  </w:style>
  <w:style w:type="paragraph" w:styleId="BodyTextIndent3">
    <w:name w:val="Body Text Indent 3"/>
    <w:basedOn w:val="Normal"/>
    <w:link w:val="BodyTextIndent3Char"/>
    <w:uiPriority w:val="99"/>
    <w:rsid w:val="00E17EC4"/>
    <w:pPr>
      <w:tabs>
        <w:tab w:val="left" w:pos="720"/>
      </w:tabs>
      <w:ind w:left="1440" w:hanging="720"/>
    </w:pPr>
  </w:style>
  <w:style w:type="character" w:customStyle="1" w:styleId="BodyTextIndent3Char">
    <w:name w:val="Body Text Indent 3 Char"/>
    <w:basedOn w:val="DefaultParagraphFont"/>
    <w:link w:val="BodyTextIndent3"/>
    <w:uiPriority w:val="99"/>
    <w:semiHidden/>
    <w:rsid w:val="00B768E6"/>
    <w:rPr>
      <w:rFonts w:ascii="Arial" w:hAnsi="Arial" w:cs="Arial"/>
      <w:sz w:val="16"/>
      <w:szCs w:val="16"/>
      <w:lang w:val="en-GB"/>
    </w:rPr>
  </w:style>
  <w:style w:type="table" w:styleId="TableGrid">
    <w:name w:val="Table Grid"/>
    <w:basedOn w:val="TableNormal"/>
    <w:uiPriority w:val="39"/>
    <w:rsid w:val="00B364E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8E1FAA"/>
    <w:pPr>
      <w:ind w:left="720"/>
    </w:pPr>
  </w:style>
  <w:style w:type="character" w:styleId="CommentReference">
    <w:name w:val="annotation reference"/>
    <w:basedOn w:val="DefaultParagraphFont"/>
    <w:uiPriority w:val="99"/>
    <w:rsid w:val="00934D4B"/>
    <w:rPr>
      <w:rFonts w:cs="Times New Roman"/>
      <w:sz w:val="16"/>
      <w:szCs w:val="16"/>
    </w:rPr>
  </w:style>
  <w:style w:type="paragraph" w:styleId="CommentText">
    <w:name w:val="annotation text"/>
    <w:basedOn w:val="Normal"/>
    <w:link w:val="CommentTextChar"/>
    <w:uiPriority w:val="99"/>
    <w:rsid w:val="00934D4B"/>
    <w:rPr>
      <w:sz w:val="20"/>
      <w:szCs w:val="20"/>
    </w:rPr>
  </w:style>
  <w:style w:type="character" w:customStyle="1" w:styleId="CommentTextChar">
    <w:name w:val="Comment Text Char"/>
    <w:basedOn w:val="DefaultParagraphFont"/>
    <w:link w:val="CommentText"/>
    <w:uiPriority w:val="99"/>
    <w:locked/>
    <w:rsid w:val="00934D4B"/>
    <w:rPr>
      <w:rFonts w:ascii="Arial" w:hAnsi="Arial" w:cs="Arial"/>
      <w:lang w:eastAsia="en-US"/>
    </w:rPr>
  </w:style>
  <w:style w:type="paragraph" w:styleId="CommentSubject">
    <w:name w:val="annotation subject"/>
    <w:basedOn w:val="CommentText"/>
    <w:next w:val="CommentText"/>
    <w:link w:val="CommentSubjectChar"/>
    <w:uiPriority w:val="99"/>
    <w:rsid w:val="00934D4B"/>
    <w:rPr>
      <w:b/>
      <w:bCs/>
    </w:rPr>
  </w:style>
  <w:style w:type="character" w:customStyle="1" w:styleId="CommentSubjectChar">
    <w:name w:val="Comment Subject Char"/>
    <w:basedOn w:val="CommentTextChar"/>
    <w:link w:val="CommentSubject"/>
    <w:uiPriority w:val="99"/>
    <w:locked/>
    <w:rsid w:val="00934D4B"/>
    <w:rPr>
      <w:rFonts w:ascii="Arial" w:hAnsi="Arial" w:cs="Arial"/>
      <w:b/>
      <w:bCs/>
      <w:lang w:eastAsia="en-US"/>
    </w:rPr>
  </w:style>
  <w:style w:type="paragraph" w:customStyle="1" w:styleId="nhsbase">
    <w:name w:val="nhs_base"/>
    <w:basedOn w:val="Normal"/>
    <w:uiPriority w:val="99"/>
    <w:rsid w:val="00BF3660"/>
    <w:rPr>
      <w:rFonts w:ascii="Times New Roman" w:hAnsi="Times New Roman" w:cs="Times New Roman"/>
      <w:sz w:val="22"/>
      <w:szCs w:val="22"/>
      <w:lang w:eastAsia="en-GB"/>
    </w:rPr>
  </w:style>
  <w:style w:type="paragraph" w:styleId="NormalWeb">
    <w:name w:val="Normal (Web)"/>
    <w:basedOn w:val="Normal"/>
    <w:uiPriority w:val="99"/>
    <w:rsid w:val="0077722A"/>
    <w:pPr>
      <w:spacing w:before="145" w:after="73"/>
    </w:pPr>
    <w:rPr>
      <w:rFonts w:ascii="Times New Roman" w:hAnsi="Times New Roman" w:cs="Times New Roman"/>
      <w:sz w:val="18"/>
      <w:szCs w:val="18"/>
      <w:lang w:eastAsia="en-GB"/>
    </w:rPr>
  </w:style>
  <w:style w:type="paragraph" w:customStyle="1" w:styleId="Default">
    <w:name w:val="Default"/>
    <w:rsid w:val="00EE6052"/>
    <w:pPr>
      <w:autoSpaceDE w:val="0"/>
      <w:autoSpaceDN w:val="0"/>
      <w:adjustRightInd w:val="0"/>
    </w:pPr>
    <w:rPr>
      <w:rFonts w:ascii="Arial" w:hAnsi="Arial" w:cs="Arial"/>
      <w:color w:val="000000"/>
      <w:sz w:val="24"/>
      <w:szCs w:val="24"/>
      <w:lang w:val="en-GB"/>
    </w:rPr>
  </w:style>
  <w:style w:type="paragraph" w:customStyle="1" w:styleId="Body">
    <w:name w:val="Body"/>
    <w:rsid w:val="00E97D91"/>
    <w:pPr>
      <w:pBdr>
        <w:top w:val="nil"/>
        <w:left w:val="nil"/>
        <w:bottom w:val="nil"/>
        <w:right w:val="nil"/>
        <w:between w:val="nil"/>
        <w:bar w:val="nil"/>
      </w:pBdr>
    </w:pPr>
    <w:rPr>
      <w:rFonts w:eastAsia="Arial Unicode MS" w:cs="Arial Unicode MS"/>
      <w:color w:val="000000"/>
      <w:sz w:val="24"/>
      <w:szCs w:val="24"/>
      <w:u w:color="000000"/>
      <w:bdr w:val="nil"/>
      <w:lang w:eastAsia="en-GB"/>
    </w:rPr>
  </w:style>
  <w:style w:type="character" w:styleId="Hyperlink">
    <w:name w:val="Hyperlink"/>
    <w:basedOn w:val="DefaultParagraphFont"/>
    <w:uiPriority w:val="99"/>
    <w:semiHidden/>
    <w:unhideWhenUsed/>
    <w:rsid w:val="00574B31"/>
    <w:rPr>
      <w:color w:val="0000FF"/>
      <w:u w:val="single"/>
    </w:rPr>
  </w:style>
  <w:style w:type="character" w:customStyle="1" w:styleId="file-size">
    <w:name w:val="file-size"/>
    <w:basedOn w:val="DefaultParagraphFont"/>
    <w:rsid w:val="00574B31"/>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3D270B"/>
    <w:rPr>
      <w:rFonts w:ascii="Arial" w:hAnsi="Arial" w:cs="Arial"/>
      <w:sz w:val="24"/>
      <w:szCs w:val="24"/>
      <w:lang w:val="en-GB"/>
    </w:rPr>
  </w:style>
  <w:style w:type="character" w:styleId="Emphasis">
    <w:name w:val="Emphasis"/>
    <w:basedOn w:val="DefaultParagraphFont"/>
    <w:uiPriority w:val="20"/>
    <w:qFormat/>
    <w:locked/>
    <w:rsid w:val="00962B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58496">
      <w:marLeft w:val="0"/>
      <w:marRight w:val="0"/>
      <w:marTop w:val="0"/>
      <w:marBottom w:val="0"/>
      <w:divBdr>
        <w:top w:val="none" w:sz="0" w:space="0" w:color="auto"/>
        <w:left w:val="none" w:sz="0" w:space="0" w:color="auto"/>
        <w:bottom w:val="none" w:sz="0" w:space="0" w:color="auto"/>
        <w:right w:val="none" w:sz="0" w:space="0" w:color="auto"/>
      </w:divBdr>
    </w:div>
    <w:div w:id="214658497">
      <w:marLeft w:val="0"/>
      <w:marRight w:val="0"/>
      <w:marTop w:val="0"/>
      <w:marBottom w:val="0"/>
      <w:divBdr>
        <w:top w:val="none" w:sz="0" w:space="0" w:color="auto"/>
        <w:left w:val="none" w:sz="0" w:space="0" w:color="auto"/>
        <w:bottom w:val="none" w:sz="0" w:space="0" w:color="auto"/>
        <w:right w:val="none" w:sz="0" w:space="0" w:color="auto"/>
      </w:divBdr>
    </w:div>
    <w:div w:id="214658498">
      <w:marLeft w:val="0"/>
      <w:marRight w:val="0"/>
      <w:marTop w:val="0"/>
      <w:marBottom w:val="0"/>
      <w:divBdr>
        <w:top w:val="none" w:sz="0" w:space="0" w:color="auto"/>
        <w:left w:val="none" w:sz="0" w:space="0" w:color="auto"/>
        <w:bottom w:val="none" w:sz="0" w:space="0" w:color="auto"/>
        <w:right w:val="none" w:sz="0" w:space="0" w:color="auto"/>
      </w:divBdr>
    </w:div>
    <w:div w:id="214658499">
      <w:marLeft w:val="0"/>
      <w:marRight w:val="0"/>
      <w:marTop w:val="0"/>
      <w:marBottom w:val="0"/>
      <w:divBdr>
        <w:top w:val="none" w:sz="0" w:space="0" w:color="auto"/>
        <w:left w:val="none" w:sz="0" w:space="0" w:color="auto"/>
        <w:bottom w:val="none" w:sz="0" w:space="0" w:color="auto"/>
        <w:right w:val="none" w:sz="0" w:space="0" w:color="auto"/>
      </w:divBdr>
    </w:div>
    <w:div w:id="214658500">
      <w:marLeft w:val="0"/>
      <w:marRight w:val="0"/>
      <w:marTop w:val="0"/>
      <w:marBottom w:val="0"/>
      <w:divBdr>
        <w:top w:val="none" w:sz="0" w:space="0" w:color="auto"/>
        <w:left w:val="none" w:sz="0" w:space="0" w:color="auto"/>
        <w:bottom w:val="none" w:sz="0" w:space="0" w:color="auto"/>
        <w:right w:val="none" w:sz="0" w:space="0" w:color="auto"/>
      </w:divBdr>
    </w:div>
    <w:div w:id="214658501">
      <w:marLeft w:val="0"/>
      <w:marRight w:val="0"/>
      <w:marTop w:val="0"/>
      <w:marBottom w:val="0"/>
      <w:divBdr>
        <w:top w:val="none" w:sz="0" w:space="0" w:color="auto"/>
        <w:left w:val="none" w:sz="0" w:space="0" w:color="auto"/>
        <w:bottom w:val="none" w:sz="0" w:space="0" w:color="auto"/>
        <w:right w:val="none" w:sz="0" w:space="0" w:color="auto"/>
      </w:divBdr>
    </w:div>
    <w:div w:id="214658502">
      <w:marLeft w:val="0"/>
      <w:marRight w:val="0"/>
      <w:marTop w:val="0"/>
      <w:marBottom w:val="0"/>
      <w:divBdr>
        <w:top w:val="none" w:sz="0" w:space="0" w:color="auto"/>
        <w:left w:val="none" w:sz="0" w:space="0" w:color="auto"/>
        <w:bottom w:val="none" w:sz="0" w:space="0" w:color="auto"/>
        <w:right w:val="none" w:sz="0" w:space="0" w:color="auto"/>
      </w:divBdr>
    </w:div>
    <w:div w:id="632903387">
      <w:bodyDiv w:val="1"/>
      <w:marLeft w:val="0"/>
      <w:marRight w:val="0"/>
      <w:marTop w:val="0"/>
      <w:marBottom w:val="0"/>
      <w:divBdr>
        <w:top w:val="none" w:sz="0" w:space="0" w:color="auto"/>
        <w:left w:val="none" w:sz="0" w:space="0" w:color="auto"/>
        <w:bottom w:val="none" w:sz="0" w:space="0" w:color="auto"/>
        <w:right w:val="none" w:sz="0" w:space="0" w:color="auto"/>
      </w:divBdr>
    </w:div>
    <w:div w:id="688332433">
      <w:bodyDiv w:val="1"/>
      <w:marLeft w:val="0"/>
      <w:marRight w:val="0"/>
      <w:marTop w:val="0"/>
      <w:marBottom w:val="0"/>
      <w:divBdr>
        <w:top w:val="none" w:sz="0" w:space="0" w:color="auto"/>
        <w:left w:val="none" w:sz="0" w:space="0" w:color="auto"/>
        <w:bottom w:val="none" w:sz="0" w:space="0" w:color="auto"/>
        <w:right w:val="none" w:sz="0" w:space="0" w:color="auto"/>
      </w:divBdr>
    </w:div>
    <w:div w:id="757364171">
      <w:bodyDiv w:val="1"/>
      <w:marLeft w:val="0"/>
      <w:marRight w:val="0"/>
      <w:marTop w:val="0"/>
      <w:marBottom w:val="0"/>
      <w:divBdr>
        <w:top w:val="none" w:sz="0" w:space="0" w:color="auto"/>
        <w:left w:val="none" w:sz="0" w:space="0" w:color="auto"/>
        <w:bottom w:val="none" w:sz="0" w:space="0" w:color="auto"/>
        <w:right w:val="none" w:sz="0" w:space="0" w:color="auto"/>
      </w:divBdr>
    </w:div>
    <w:div w:id="880019168">
      <w:bodyDiv w:val="1"/>
      <w:marLeft w:val="0"/>
      <w:marRight w:val="0"/>
      <w:marTop w:val="0"/>
      <w:marBottom w:val="0"/>
      <w:divBdr>
        <w:top w:val="none" w:sz="0" w:space="0" w:color="auto"/>
        <w:left w:val="none" w:sz="0" w:space="0" w:color="auto"/>
        <w:bottom w:val="none" w:sz="0" w:space="0" w:color="auto"/>
        <w:right w:val="none" w:sz="0" w:space="0" w:color="auto"/>
      </w:divBdr>
      <w:divsChild>
        <w:div w:id="992757434">
          <w:marLeft w:val="504"/>
          <w:marRight w:val="0"/>
          <w:marTop w:val="140"/>
          <w:marBottom w:val="0"/>
          <w:divBdr>
            <w:top w:val="none" w:sz="0" w:space="0" w:color="auto"/>
            <w:left w:val="none" w:sz="0" w:space="0" w:color="auto"/>
            <w:bottom w:val="none" w:sz="0" w:space="0" w:color="auto"/>
            <w:right w:val="none" w:sz="0" w:space="0" w:color="auto"/>
          </w:divBdr>
        </w:div>
        <w:div w:id="1753426381">
          <w:marLeft w:val="504"/>
          <w:marRight w:val="0"/>
          <w:marTop w:val="140"/>
          <w:marBottom w:val="0"/>
          <w:divBdr>
            <w:top w:val="none" w:sz="0" w:space="0" w:color="auto"/>
            <w:left w:val="none" w:sz="0" w:space="0" w:color="auto"/>
            <w:bottom w:val="none" w:sz="0" w:space="0" w:color="auto"/>
            <w:right w:val="none" w:sz="0" w:space="0" w:color="auto"/>
          </w:divBdr>
        </w:div>
        <w:div w:id="960452222">
          <w:marLeft w:val="504"/>
          <w:marRight w:val="0"/>
          <w:marTop w:val="140"/>
          <w:marBottom w:val="0"/>
          <w:divBdr>
            <w:top w:val="none" w:sz="0" w:space="0" w:color="auto"/>
            <w:left w:val="none" w:sz="0" w:space="0" w:color="auto"/>
            <w:bottom w:val="none" w:sz="0" w:space="0" w:color="auto"/>
            <w:right w:val="none" w:sz="0" w:space="0" w:color="auto"/>
          </w:divBdr>
        </w:div>
      </w:divsChild>
    </w:div>
    <w:div w:id="1077632090">
      <w:bodyDiv w:val="1"/>
      <w:marLeft w:val="0"/>
      <w:marRight w:val="0"/>
      <w:marTop w:val="0"/>
      <w:marBottom w:val="0"/>
      <w:divBdr>
        <w:top w:val="none" w:sz="0" w:space="0" w:color="auto"/>
        <w:left w:val="none" w:sz="0" w:space="0" w:color="auto"/>
        <w:bottom w:val="none" w:sz="0" w:space="0" w:color="auto"/>
        <w:right w:val="none" w:sz="0" w:space="0" w:color="auto"/>
      </w:divBdr>
      <w:divsChild>
        <w:div w:id="1210143734">
          <w:marLeft w:val="446"/>
          <w:marRight w:val="0"/>
          <w:marTop w:val="96"/>
          <w:marBottom w:val="0"/>
          <w:divBdr>
            <w:top w:val="none" w:sz="0" w:space="0" w:color="auto"/>
            <w:left w:val="none" w:sz="0" w:space="0" w:color="auto"/>
            <w:bottom w:val="none" w:sz="0" w:space="0" w:color="auto"/>
            <w:right w:val="none" w:sz="0" w:space="0" w:color="auto"/>
          </w:divBdr>
        </w:div>
        <w:div w:id="596254662">
          <w:marLeft w:val="446"/>
          <w:marRight w:val="0"/>
          <w:marTop w:val="96"/>
          <w:marBottom w:val="0"/>
          <w:divBdr>
            <w:top w:val="none" w:sz="0" w:space="0" w:color="auto"/>
            <w:left w:val="none" w:sz="0" w:space="0" w:color="auto"/>
            <w:bottom w:val="none" w:sz="0" w:space="0" w:color="auto"/>
            <w:right w:val="none" w:sz="0" w:space="0" w:color="auto"/>
          </w:divBdr>
        </w:div>
        <w:div w:id="17237307">
          <w:marLeft w:val="1080"/>
          <w:marRight w:val="0"/>
          <w:marTop w:val="96"/>
          <w:marBottom w:val="0"/>
          <w:divBdr>
            <w:top w:val="none" w:sz="0" w:space="0" w:color="auto"/>
            <w:left w:val="none" w:sz="0" w:space="0" w:color="auto"/>
            <w:bottom w:val="none" w:sz="0" w:space="0" w:color="auto"/>
            <w:right w:val="none" w:sz="0" w:space="0" w:color="auto"/>
          </w:divBdr>
        </w:div>
        <w:div w:id="1013386964">
          <w:marLeft w:val="446"/>
          <w:marRight w:val="0"/>
          <w:marTop w:val="96"/>
          <w:marBottom w:val="0"/>
          <w:divBdr>
            <w:top w:val="none" w:sz="0" w:space="0" w:color="auto"/>
            <w:left w:val="none" w:sz="0" w:space="0" w:color="auto"/>
            <w:bottom w:val="none" w:sz="0" w:space="0" w:color="auto"/>
            <w:right w:val="none" w:sz="0" w:space="0" w:color="auto"/>
          </w:divBdr>
        </w:div>
        <w:div w:id="1563558407">
          <w:marLeft w:val="1080"/>
          <w:marRight w:val="0"/>
          <w:marTop w:val="96"/>
          <w:marBottom w:val="0"/>
          <w:divBdr>
            <w:top w:val="none" w:sz="0" w:space="0" w:color="auto"/>
            <w:left w:val="none" w:sz="0" w:space="0" w:color="auto"/>
            <w:bottom w:val="none" w:sz="0" w:space="0" w:color="auto"/>
            <w:right w:val="none" w:sz="0" w:space="0" w:color="auto"/>
          </w:divBdr>
        </w:div>
        <w:div w:id="1375889600">
          <w:marLeft w:val="1080"/>
          <w:marRight w:val="0"/>
          <w:marTop w:val="96"/>
          <w:marBottom w:val="0"/>
          <w:divBdr>
            <w:top w:val="none" w:sz="0" w:space="0" w:color="auto"/>
            <w:left w:val="none" w:sz="0" w:space="0" w:color="auto"/>
            <w:bottom w:val="none" w:sz="0" w:space="0" w:color="auto"/>
            <w:right w:val="none" w:sz="0" w:space="0" w:color="auto"/>
          </w:divBdr>
        </w:div>
      </w:divsChild>
    </w:div>
    <w:div w:id="1110510874">
      <w:bodyDiv w:val="1"/>
      <w:marLeft w:val="0"/>
      <w:marRight w:val="0"/>
      <w:marTop w:val="0"/>
      <w:marBottom w:val="0"/>
      <w:divBdr>
        <w:top w:val="none" w:sz="0" w:space="0" w:color="auto"/>
        <w:left w:val="none" w:sz="0" w:space="0" w:color="auto"/>
        <w:bottom w:val="none" w:sz="0" w:space="0" w:color="auto"/>
        <w:right w:val="none" w:sz="0" w:space="0" w:color="auto"/>
      </w:divBdr>
    </w:div>
    <w:div w:id="1174539598">
      <w:bodyDiv w:val="1"/>
      <w:marLeft w:val="0"/>
      <w:marRight w:val="0"/>
      <w:marTop w:val="0"/>
      <w:marBottom w:val="0"/>
      <w:divBdr>
        <w:top w:val="none" w:sz="0" w:space="0" w:color="auto"/>
        <w:left w:val="none" w:sz="0" w:space="0" w:color="auto"/>
        <w:bottom w:val="none" w:sz="0" w:space="0" w:color="auto"/>
        <w:right w:val="none" w:sz="0" w:space="0" w:color="auto"/>
      </w:divBdr>
    </w:div>
    <w:div w:id="1283271517">
      <w:bodyDiv w:val="1"/>
      <w:marLeft w:val="0"/>
      <w:marRight w:val="0"/>
      <w:marTop w:val="0"/>
      <w:marBottom w:val="0"/>
      <w:divBdr>
        <w:top w:val="none" w:sz="0" w:space="0" w:color="auto"/>
        <w:left w:val="none" w:sz="0" w:space="0" w:color="auto"/>
        <w:bottom w:val="none" w:sz="0" w:space="0" w:color="auto"/>
        <w:right w:val="none" w:sz="0" w:space="0" w:color="auto"/>
      </w:divBdr>
    </w:div>
    <w:div w:id="1422678117">
      <w:bodyDiv w:val="1"/>
      <w:marLeft w:val="0"/>
      <w:marRight w:val="0"/>
      <w:marTop w:val="0"/>
      <w:marBottom w:val="0"/>
      <w:divBdr>
        <w:top w:val="none" w:sz="0" w:space="0" w:color="auto"/>
        <w:left w:val="none" w:sz="0" w:space="0" w:color="auto"/>
        <w:bottom w:val="none" w:sz="0" w:space="0" w:color="auto"/>
        <w:right w:val="none" w:sz="0" w:space="0" w:color="auto"/>
      </w:divBdr>
    </w:div>
    <w:div w:id="1995062987">
      <w:bodyDiv w:val="1"/>
      <w:marLeft w:val="0"/>
      <w:marRight w:val="0"/>
      <w:marTop w:val="0"/>
      <w:marBottom w:val="0"/>
      <w:divBdr>
        <w:top w:val="none" w:sz="0" w:space="0" w:color="auto"/>
        <w:left w:val="none" w:sz="0" w:space="0" w:color="auto"/>
        <w:bottom w:val="none" w:sz="0" w:space="0" w:color="auto"/>
        <w:right w:val="none" w:sz="0" w:space="0" w:color="auto"/>
      </w:divBdr>
      <w:divsChild>
        <w:div w:id="199519811">
          <w:marLeft w:val="504"/>
          <w:marRight w:val="0"/>
          <w:marTop w:val="140"/>
          <w:marBottom w:val="0"/>
          <w:divBdr>
            <w:top w:val="none" w:sz="0" w:space="0" w:color="auto"/>
            <w:left w:val="none" w:sz="0" w:space="0" w:color="auto"/>
            <w:bottom w:val="none" w:sz="0" w:space="0" w:color="auto"/>
            <w:right w:val="none" w:sz="0" w:space="0" w:color="auto"/>
          </w:divBdr>
        </w:div>
        <w:div w:id="625935168">
          <w:marLeft w:val="504"/>
          <w:marRight w:val="0"/>
          <w:marTop w:val="140"/>
          <w:marBottom w:val="0"/>
          <w:divBdr>
            <w:top w:val="none" w:sz="0" w:space="0" w:color="auto"/>
            <w:left w:val="none" w:sz="0" w:space="0" w:color="auto"/>
            <w:bottom w:val="none" w:sz="0" w:space="0" w:color="auto"/>
            <w:right w:val="none" w:sz="0" w:space="0" w:color="auto"/>
          </w:divBdr>
        </w:div>
        <w:div w:id="1132481144">
          <w:marLeft w:val="504"/>
          <w:marRight w:val="0"/>
          <w:marTop w:val="140"/>
          <w:marBottom w:val="0"/>
          <w:divBdr>
            <w:top w:val="none" w:sz="0" w:space="0" w:color="auto"/>
            <w:left w:val="none" w:sz="0" w:space="0" w:color="auto"/>
            <w:bottom w:val="none" w:sz="0" w:space="0" w:color="auto"/>
            <w:right w:val="none" w:sz="0" w:space="0" w:color="auto"/>
          </w:divBdr>
        </w:div>
      </w:divsChild>
    </w:div>
    <w:div w:id="206040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C6E43-A2FC-40FB-B8DF-8F93D205F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2377</Words>
  <Characters>13552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Unapproved/Approved minutes</vt:lpstr>
    </vt:vector>
  </TitlesOfParts>
  <Company>GJNH</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Unapproved/Approved minutes</dc:title>
  <dc:creator>Sandie Scott</dc:creator>
  <cp:lastModifiedBy>Liane McGrath</cp:lastModifiedBy>
  <cp:revision>3</cp:revision>
  <cp:lastPrinted>2019-08-13T10:14:00Z</cp:lastPrinted>
  <dcterms:created xsi:type="dcterms:W3CDTF">2019-11-07T12:48:00Z</dcterms:created>
  <dcterms:modified xsi:type="dcterms:W3CDTF">2019-11-14T15:59:00Z</dcterms:modified>
</cp:coreProperties>
</file>