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E" w:rsidRDefault="00961B7E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276"/>
        <w:gridCol w:w="1276"/>
      </w:tblGrid>
      <w:tr w:rsidR="002F2409" w:rsidRPr="00A8797B" w:rsidTr="002F2409">
        <w:trPr>
          <w:tblHeader/>
        </w:trPr>
        <w:tc>
          <w:tcPr>
            <w:tcW w:w="7513" w:type="dxa"/>
          </w:tcPr>
          <w:p w:rsidR="002F2409" w:rsidRPr="00A8797B" w:rsidRDefault="002F2409" w:rsidP="00CC5A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Overview </w:t>
            </w:r>
          </w:p>
        </w:tc>
        <w:tc>
          <w:tcPr>
            <w:tcW w:w="1276" w:type="dxa"/>
          </w:tcPr>
          <w:p w:rsidR="002F2409" w:rsidRPr="00A8797B" w:rsidRDefault="002F2409" w:rsidP="009722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2F2409" w:rsidRPr="00A8797B" w:rsidRDefault="002F2409" w:rsidP="00214E96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CC5A15" w:rsidRPr="00A23330" w:rsidDel="00DF6C8A" w:rsidTr="006338D2">
        <w:trPr>
          <w:trHeight w:val="278"/>
        </w:trPr>
        <w:tc>
          <w:tcPr>
            <w:tcW w:w="10065" w:type="dxa"/>
            <w:gridSpan w:val="3"/>
          </w:tcPr>
          <w:p w:rsidR="009E711A" w:rsidRPr="00240824" w:rsidRDefault="00CC5A15" w:rsidP="00240824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m</w:t>
            </w:r>
            <w:r w:rsidRPr="00163F47">
              <w:rPr>
                <w:rFonts w:ascii="Arial" w:hAnsi="Arial" w:cs="Arial"/>
                <w:sz w:val="24"/>
                <w:szCs w:val="24"/>
              </w:rPr>
              <w:t>ilestones within this reporting period include:</w:t>
            </w:r>
          </w:p>
          <w:p w:rsidR="001F17B0" w:rsidRDefault="00373079" w:rsidP="001F17B0">
            <w:pPr>
              <w:pStyle w:val="ListParagraph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Steelwork c</w:t>
            </w:r>
            <w:r w:rsidR="001F17B0" w:rsidRPr="001F17B0">
              <w:rPr>
                <w:rFonts w:ascii="Arial" w:hAnsi="Arial" w:cs="Arial"/>
                <w:sz w:val="24"/>
                <w:szCs w:val="24"/>
              </w:rPr>
              <w:t>ommencement</w:t>
            </w:r>
            <w:r w:rsidR="00C30F8D">
              <w:rPr>
                <w:rFonts w:ascii="Arial" w:hAnsi="Arial" w:cs="Arial"/>
                <w:sz w:val="24"/>
                <w:szCs w:val="24"/>
              </w:rPr>
              <w:t>.</w:t>
            </w:r>
            <w:r w:rsidR="001F17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21EB" w:rsidRPr="002821EB" w:rsidRDefault="0032074E" w:rsidP="0032074E">
            <w:pPr>
              <w:pStyle w:val="ListParagraph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>The first W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est </w:t>
            </w:r>
            <w:r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>o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f </w:t>
            </w:r>
            <w:r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>S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cotland</w:t>
            </w:r>
            <w:r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Clinical Engagement evening was held on 14 May 2019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  <w:r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</w:t>
            </w:r>
          </w:p>
          <w:p w:rsidR="00715C7A" w:rsidRPr="002821EB" w:rsidRDefault="00C30F8D" w:rsidP="0032074E">
            <w:pPr>
              <w:pStyle w:val="ListParagraph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T</w:t>
            </w:r>
            <w:r w:rsidR="002821EB"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he final </w:t>
            </w:r>
            <w:r w:rsidR="00715C7A"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>1:50 room layouts</w:t>
            </w:r>
            <w:r w:rsidR="002821EB" w:rsidRPr="002821EB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are now approved and signed off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CC34C8" w:rsidRPr="00CC34C8" w:rsidRDefault="00CC34C8" w:rsidP="0032074E">
            <w:pPr>
              <w:pStyle w:val="ListParagraph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Meetings with staff within theatre who have volunteered to transfer into the new Eye Centre </w:t>
            </w:r>
            <w:r w:rsidR="00875AAF">
              <w:rPr>
                <w:rFonts w:ascii="Arial" w:hAnsi="Arial" w:cs="Arial"/>
                <w:sz w:val="24"/>
                <w:szCs w:val="24"/>
                <w:lang w:val="en-IE" w:eastAsia="en-GB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now complete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. Human Resources 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will now confirm offer of role in writing and issue a </w:t>
            </w:r>
            <w:r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revised contract to staff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715C7A" w:rsidRPr="00CC34C8" w:rsidRDefault="00C30F8D" w:rsidP="00715C7A">
            <w:pPr>
              <w:pStyle w:val="ListParagraph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R</w:t>
            </w:r>
            <w:r w:rsidR="00715C7A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ecruitment process</w:t>
            </w:r>
            <w:r w:rsidR="00CC34C8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for the ophthalmology nurse development programme </w:t>
            </w:r>
            <w:r w:rsid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as part of the Golden Jubilee T</w:t>
            </w:r>
            <w:r w:rsidR="00CC34C8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raining 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A</w:t>
            </w:r>
            <w:r w:rsidR="00CC34C8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cademy</w:t>
            </w:r>
            <w:r w:rsid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)</w:t>
            </w:r>
            <w:r w:rsidR="00CC34C8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has commenced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. T</w:t>
            </w:r>
            <w:r w:rsidR="00CC34C8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his is being managed by the clinical nurse manager and the clinical lead for the hospital expansion team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  <w:r w:rsidR="00CC34C8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</w:t>
            </w:r>
            <w:r w:rsidR="00715C7A"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</w:t>
            </w:r>
          </w:p>
          <w:p w:rsidR="006C4A7C" w:rsidRPr="00CC34C8" w:rsidRDefault="00715C7A" w:rsidP="00715C7A">
            <w:pPr>
              <w:pStyle w:val="ListParagraph"/>
              <w:numPr>
                <w:ilvl w:val="0"/>
                <w:numId w:val="11"/>
              </w:numPr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E" w:eastAsia="en-GB"/>
              </w:rPr>
            </w:pPr>
            <w:r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Interviews for the patient check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-</w:t>
            </w:r>
            <w:r w:rsidRPr="00CC34C8">
              <w:rPr>
                <w:rFonts w:ascii="Arial" w:hAnsi="Arial" w:cs="Arial"/>
                <w:sz w:val="24"/>
                <w:szCs w:val="24"/>
                <w:lang w:val="en-IE" w:eastAsia="en-GB"/>
              </w:rPr>
              <w:t>in tender are complete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715C7A" w:rsidRPr="00916A44" w:rsidDel="00DF6C8A" w:rsidRDefault="00715C7A" w:rsidP="00715C7A">
            <w:pPr>
              <w:pStyle w:val="ListParagraph"/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IE" w:eastAsia="en-GB"/>
              </w:rPr>
            </w:pPr>
          </w:p>
        </w:tc>
      </w:tr>
    </w:tbl>
    <w:p w:rsidR="00CC5A15" w:rsidRPr="00A8797B" w:rsidRDefault="00CC5A1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276"/>
        <w:gridCol w:w="1276"/>
      </w:tblGrid>
      <w:tr w:rsidR="00106DFA" w:rsidRPr="00A8797B" w:rsidTr="0046636C">
        <w:trPr>
          <w:trHeight w:val="379"/>
        </w:trPr>
        <w:tc>
          <w:tcPr>
            <w:tcW w:w="7513" w:type="dxa"/>
          </w:tcPr>
          <w:p w:rsidR="00106DFA" w:rsidRPr="00A8797B" w:rsidRDefault="00106DFA" w:rsidP="002F29A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Summary</w:t>
            </w:r>
          </w:p>
        </w:tc>
        <w:tc>
          <w:tcPr>
            <w:tcW w:w="1276" w:type="dxa"/>
          </w:tcPr>
          <w:p w:rsidR="00106DFA" w:rsidRPr="00A8797B" w:rsidRDefault="00106DFA" w:rsidP="0097228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106DFA" w:rsidRPr="00A8797B" w:rsidRDefault="000E34A2" w:rsidP="000E34A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961B7E" w:rsidRPr="00A8797B" w:rsidTr="003F4617">
        <w:trPr>
          <w:trHeight w:val="684"/>
        </w:trPr>
        <w:tc>
          <w:tcPr>
            <w:tcW w:w="10065" w:type="dxa"/>
            <w:gridSpan w:val="3"/>
          </w:tcPr>
          <w:p w:rsidR="001D60CB" w:rsidRDefault="001D60CB" w:rsidP="00134A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134AA6" w:rsidRPr="000B2017" w:rsidRDefault="00134AA6" w:rsidP="00134A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Programme Update</w:t>
            </w:r>
          </w:p>
          <w:p w:rsidR="002A6B82" w:rsidRDefault="00B42DCD" w:rsidP="00F8185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project remains on programme</w:t>
            </w:r>
            <w:r w:rsidR="00A00EB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to com</w:t>
            </w:r>
            <w:r w:rsidR="002A6B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plete on the Planned Completion Date of 7 May 2020 (N.B. </w:t>
            </w:r>
            <w:r w:rsidR="00555B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Contractual</w:t>
            </w:r>
            <w:r w:rsidR="002A6B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555BE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Completion</w:t>
            </w:r>
            <w:r w:rsidR="002A6B82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Date is 15 June 2020).</w:t>
            </w:r>
          </w:p>
          <w:p w:rsidR="007A5E55" w:rsidRPr="000B2017" w:rsidRDefault="007A5E55" w:rsidP="001B102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134AA6" w:rsidRPr="000B2017" w:rsidRDefault="00134AA6" w:rsidP="00134A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Commercial Summary</w:t>
            </w:r>
          </w:p>
          <w:p w:rsidR="0058447E" w:rsidRDefault="00FF412A" w:rsidP="005844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No commercial issues</w:t>
            </w:r>
            <w:r w:rsidR="0058447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</w:p>
          <w:p w:rsidR="00C05CA0" w:rsidRPr="000B2017" w:rsidRDefault="00C05CA0" w:rsidP="00F8185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134AA6" w:rsidRPr="000B2017" w:rsidRDefault="00134AA6" w:rsidP="00134A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Design Status</w:t>
            </w:r>
          </w:p>
          <w:p w:rsidR="0033599A" w:rsidRDefault="00A7219C" w:rsidP="0033599A">
            <w:p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Samples of external material were approved by the Senior User Group on </w:t>
            </w:r>
            <w:r w:rsidR="002A2F92">
              <w:rPr>
                <w:rFonts w:ascii="Arial" w:hAnsi="Arial" w:cs="Arial"/>
                <w:sz w:val="24"/>
                <w:szCs w:val="24"/>
                <w:lang w:val="en-IE" w:eastAsia="en-GB"/>
              </w:rPr>
              <w:t>29 April 2019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, </w:t>
            </w:r>
            <w:r w:rsidR="003A79E6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subject to </w:t>
            </w:r>
            <w:r w:rsidR="00E16DAB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a </w:t>
            </w:r>
            <w:r w:rsidR="003A79E6">
              <w:rPr>
                <w:rFonts w:ascii="Arial" w:hAnsi="Arial" w:cs="Arial"/>
                <w:sz w:val="24"/>
                <w:szCs w:val="24"/>
                <w:lang w:val="en-IE" w:eastAsia="en-GB"/>
              </w:rPr>
              <w:t>revised cladding colour sample being provided.</w:t>
            </w:r>
          </w:p>
          <w:p w:rsidR="00A7219C" w:rsidRDefault="00A7219C" w:rsidP="0033599A">
            <w:p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The</w:t>
            </w:r>
            <w:r w:rsidR="00E16DAB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samples approved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have now been submitted to the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West Dunbartonshire Council 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Planning Department.</w:t>
            </w:r>
          </w:p>
          <w:p w:rsidR="00993F36" w:rsidRDefault="00993F36" w:rsidP="00993F3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</w:pPr>
          </w:p>
          <w:p w:rsidR="00993F36" w:rsidRDefault="00993F36" w:rsidP="00993F3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Wayfinding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, Interiors and Lighting</w:t>
            </w:r>
          </w:p>
          <w:p w:rsidR="00993F36" w:rsidRPr="00C30F8D" w:rsidRDefault="00993F36" w:rsidP="00C30F8D">
            <w:pPr>
              <w:ind w:left="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sz w:val="24"/>
                <w:szCs w:val="24"/>
              </w:rPr>
              <w:t xml:space="preserve">Strategy approved </w:t>
            </w:r>
            <w:r w:rsidR="00562A1D" w:rsidRPr="00C30F8D">
              <w:rPr>
                <w:rFonts w:ascii="Arial" w:hAnsi="Arial" w:cs="Arial"/>
                <w:sz w:val="24"/>
                <w:szCs w:val="24"/>
              </w:rPr>
              <w:t>(see comm</w:t>
            </w:r>
            <w:r w:rsidR="00C30F8D" w:rsidRPr="00C30F8D">
              <w:rPr>
                <w:rFonts w:ascii="Arial" w:hAnsi="Arial" w:cs="Arial"/>
                <w:sz w:val="24"/>
                <w:szCs w:val="24"/>
              </w:rPr>
              <w:t>unication</w:t>
            </w:r>
            <w:r w:rsidR="00562A1D" w:rsidRPr="00C30F8D">
              <w:rPr>
                <w:rFonts w:ascii="Arial" w:hAnsi="Arial" w:cs="Arial"/>
                <w:sz w:val="24"/>
                <w:szCs w:val="24"/>
              </w:rPr>
              <w:t>s and engagement section)</w:t>
            </w:r>
          </w:p>
          <w:p w:rsidR="00993F36" w:rsidRPr="00C30F8D" w:rsidRDefault="00562A1D" w:rsidP="00C30F8D">
            <w:pPr>
              <w:ind w:left="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t>Sample signage is</w:t>
            </w:r>
            <w:r w:rsidR="00993F36" w:rsidRPr="00C30F8D"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t xml:space="preserve"> being developed to inform the final product choice</w:t>
            </w:r>
          </w:p>
          <w:p w:rsidR="00993F36" w:rsidRPr="00C30F8D" w:rsidRDefault="00993F36" w:rsidP="00C30F8D">
            <w:pPr>
              <w:ind w:left="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t xml:space="preserve">A costing exercise in underway to determine the aspects of the strategy that will be deployed </w:t>
            </w:r>
          </w:p>
          <w:p w:rsidR="00562A1D" w:rsidRPr="000B2017" w:rsidRDefault="00562A1D" w:rsidP="008D3D6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8D3D66" w:rsidRPr="000B2017" w:rsidRDefault="000C0BAD" w:rsidP="008D3D6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Statutory Approval S</w:t>
            </w:r>
            <w:r w:rsidR="008D3D66" w:rsidRPr="000B20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tatus</w:t>
            </w:r>
          </w:p>
          <w:p w:rsidR="00E16DAB" w:rsidRDefault="00E16DAB" w:rsidP="00E16DA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Following approval of the Stage 1 Building Warrant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Building Control Officer visited the site on</w:t>
            </w:r>
            <w:r w:rsidRPr="00302C4C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18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April and </w:t>
            </w:r>
            <w:r w:rsidRPr="00302C4C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3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302C4C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May 2019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104A5D" w:rsidRDefault="00104A5D" w:rsidP="008D3D66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EE1419" w:rsidRDefault="000C0BAD" w:rsidP="008D3D6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W</w:t>
            </w:r>
            <w:r w:rsidR="0068561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ork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s On S</w:t>
            </w:r>
            <w:r w:rsidR="0068561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ite</w:t>
            </w:r>
          </w:p>
          <w:p w:rsidR="0058447E" w:rsidRDefault="0058447E" w:rsidP="005844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Complete</w:t>
            </w:r>
            <w:r w:rsidR="0032074E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</w:p>
          <w:p w:rsidR="0058447E" w:rsidRPr="003F54F6" w:rsidRDefault="0058447E" w:rsidP="005844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Piling works </w:t>
            </w:r>
          </w:p>
          <w:p w:rsidR="0058447E" w:rsidRDefault="0058447E" w:rsidP="005844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F54F6">
              <w:rPr>
                <w:rFonts w:ascii="Arial" w:hAnsi="Arial" w:cs="Arial"/>
                <w:sz w:val="24"/>
                <w:szCs w:val="24"/>
                <w:lang w:eastAsia="en-GB"/>
              </w:rPr>
              <w:t>Ser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vices alteration works </w:t>
            </w:r>
          </w:p>
          <w:p w:rsidR="001F17B0" w:rsidRDefault="0058447E" w:rsidP="001F17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F54F6">
              <w:rPr>
                <w:rFonts w:ascii="Arial" w:hAnsi="Arial" w:cs="Arial"/>
                <w:sz w:val="24"/>
                <w:szCs w:val="24"/>
                <w:lang w:eastAsia="en-GB"/>
              </w:rPr>
              <w:t>Drainage works</w:t>
            </w:r>
          </w:p>
          <w:p w:rsidR="001F17B0" w:rsidRPr="001F17B0" w:rsidRDefault="00373079" w:rsidP="001F17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Foundation works </w:t>
            </w:r>
          </w:p>
          <w:p w:rsidR="001F17B0" w:rsidRPr="001F17B0" w:rsidRDefault="00373079" w:rsidP="001F17B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Floor slabs </w:t>
            </w:r>
          </w:p>
          <w:p w:rsidR="0058447E" w:rsidRPr="003F54F6" w:rsidRDefault="0058447E" w:rsidP="0058447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1F17B0" w:rsidRPr="00373079" w:rsidRDefault="0058447E" w:rsidP="0037307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B7B2B">
              <w:rPr>
                <w:rFonts w:ascii="Arial" w:hAnsi="Arial" w:cs="Arial"/>
                <w:sz w:val="24"/>
                <w:szCs w:val="24"/>
                <w:lang w:eastAsia="en-GB"/>
              </w:rPr>
              <w:t>Ongoing</w:t>
            </w:r>
            <w:r w:rsidR="0032074E"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</w:p>
          <w:p w:rsidR="00EE1419" w:rsidRPr="002821EB" w:rsidRDefault="00F4788D" w:rsidP="002821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  <w:r w:rsidRPr="002821E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Works on site are</w:t>
            </w:r>
            <w:r w:rsidR="00EE1419" w:rsidRPr="002821E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progressing well</w:t>
            </w:r>
            <w:r w:rsidR="0073689E" w:rsidRPr="002821E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.</w:t>
            </w:r>
          </w:p>
          <w:p w:rsidR="001D60CB" w:rsidRDefault="001D60CB" w:rsidP="00FA36F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214E96" w:rsidRDefault="00104A5D" w:rsidP="00214E9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</w:pPr>
            <w:r w:rsidRPr="006603A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 xml:space="preserve">Ophthalmology Clinical Work Stream Group </w:t>
            </w:r>
            <w:r w:rsidR="00214E9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 xml:space="preserve">&amp; </w:t>
            </w:r>
            <w:r w:rsidR="00214E96" w:rsidRPr="006603A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 xml:space="preserve">Phase 1 Clinical and Non Clinical Support Services Work stream Group </w:t>
            </w:r>
          </w:p>
          <w:p w:rsidR="00476AEA" w:rsidRPr="00FF412A" w:rsidRDefault="00476AEA" w:rsidP="005625C3">
            <w:pPr>
              <w:rPr>
                <w:rFonts w:ascii="Arial" w:hAnsi="Arial" w:cs="Arial"/>
                <w:b/>
                <w:sz w:val="24"/>
                <w:szCs w:val="24"/>
                <w:lang w:val="en-IE" w:eastAsia="en-GB"/>
              </w:rPr>
            </w:pPr>
          </w:p>
          <w:p w:rsidR="0078371B" w:rsidRPr="00FF412A" w:rsidRDefault="0068561C" w:rsidP="00B920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Equipment Work Stream Group</w:t>
            </w:r>
          </w:p>
          <w:p w:rsidR="00373079" w:rsidRDefault="00CC34C8" w:rsidP="00B9201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Approval of the final </w:t>
            </w:r>
            <w:r w:rsidR="002821EB" w:rsidRPr="002821E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1:50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room layouts facilitates the production of a final equipping list for phase 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one. T</w:t>
            </w:r>
            <w:r w:rsidR="00993F36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his work in now underway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.</w:t>
            </w:r>
          </w:p>
          <w:p w:rsidR="00993F36" w:rsidRPr="002821EB" w:rsidRDefault="00993F36" w:rsidP="00B9201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</w:p>
          <w:p w:rsidR="002821EB" w:rsidRPr="002821EB" w:rsidRDefault="00993F36" w:rsidP="00B9201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The patient s</w:t>
            </w:r>
            <w:r w:rsidR="002821EB" w:rsidRPr="002821E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elf check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-</w:t>
            </w:r>
            <w:r w:rsidR="002821EB" w:rsidRPr="002821E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project is progressing well with 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two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companies now formal</w:t>
            </w:r>
            <w:r w:rsidR="00562A1D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ly assessed through interview. </w:t>
            </w:r>
            <w:r w:rsidR="00562A1D"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T</w:t>
            </w:r>
            <w:r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here </w:t>
            </w:r>
            <w:r w:rsidR="00562A1D"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are likely to be</w:t>
            </w:r>
            <w:r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significant benefit</w:t>
            </w:r>
            <w:r w:rsidR="00562A1D"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s</w:t>
            </w:r>
            <w:r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of this becoming a </w:t>
            </w:r>
            <w:r w:rsidR="00C30F8D"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national approach to self check-</w:t>
            </w:r>
            <w:r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in within the new elective centres</w:t>
            </w:r>
            <w:r w:rsidR="00C30F8D" w:rsidRPr="0079091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.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paper is under development recommending next steps</w:t>
            </w:r>
            <w:r w:rsidR="00562A1D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including suggestion of national roll out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.</w:t>
            </w:r>
          </w:p>
          <w:p w:rsidR="00993F36" w:rsidRDefault="00993F36" w:rsidP="00B920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</w:pPr>
          </w:p>
          <w:p w:rsidR="00D1781B" w:rsidRPr="006603AA" w:rsidRDefault="00D1781B" w:rsidP="00B920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</w:pPr>
            <w:r w:rsidRPr="006603A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IE" w:eastAsia="en-GB"/>
              </w:rPr>
              <w:t>Community Benefits</w:t>
            </w:r>
          </w:p>
          <w:p w:rsidR="008A7D11" w:rsidRDefault="002320A0" w:rsidP="008F5DD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Kier</w:t>
            </w:r>
            <w:r w:rsidR="00E16DA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</w:t>
            </w:r>
            <w:r w:rsidR="0031472E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attend</w:t>
            </w:r>
            <w:r w:rsidR="00E16DA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ed</w:t>
            </w:r>
            <w:r w:rsidR="003F54F6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</w:t>
            </w:r>
            <w:r w:rsidR="0031472E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the</w:t>
            </w:r>
            <w:r w:rsidR="00E16DA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Programme Board in May 2019 and</w:t>
            </w:r>
            <w:r w:rsidR="003F54F6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provide</w:t>
            </w:r>
            <w:r w:rsidR="00E16DA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d</w:t>
            </w:r>
            <w:r w:rsidR="003F54F6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a full update</w:t>
            </w:r>
            <w:r w:rsidR="00E16DAB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 xml:space="preserve"> on all aspects of community benefit progress</w:t>
            </w:r>
            <w:r w:rsidR="003F54F6"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  <w:t>.</w:t>
            </w:r>
          </w:p>
          <w:p w:rsidR="0031472E" w:rsidRDefault="0031472E" w:rsidP="008F5DD4">
            <w:p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</w:p>
          <w:p w:rsidR="00B77200" w:rsidRPr="00251AAE" w:rsidRDefault="00B77200" w:rsidP="008F5DD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IE" w:eastAsia="en-GB"/>
              </w:rPr>
            </w:pPr>
            <w:r w:rsidRPr="00251AA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Key Risks and Mitigation</w:t>
            </w:r>
          </w:p>
          <w:p w:rsidR="0073689E" w:rsidRDefault="000C0BAD" w:rsidP="00C30F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823FA6" w:rsidRPr="00E652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risk register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was fully reviewed and updated for inclusion in the </w:t>
            </w:r>
            <w:r w:rsidR="00C30F8D">
              <w:rPr>
                <w:rFonts w:ascii="Arial" w:hAnsi="Arial" w:cs="Arial"/>
                <w:color w:val="000000" w:themeColor="text1"/>
                <w:sz w:val="24"/>
                <w:szCs w:val="24"/>
              </w:rPr>
              <w:t>Full Business Case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  Further risks have been identified since and an update will be provided t</w:t>
            </w:r>
            <w:r w:rsidR="00302C4C">
              <w:rPr>
                <w:rFonts w:ascii="Arial" w:hAnsi="Arial" w:cs="Arial"/>
                <w:color w:val="000000" w:themeColor="text1"/>
                <w:sz w:val="24"/>
                <w:szCs w:val="24"/>
              </w:rPr>
              <w:t>o the Programme Board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73689E" w:rsidRPr="009B08D0" w:rsidRDefault="0073689E" w:rsidP="000C0BA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40824" w:rsidRPr="00587402" w:rsidTr="00214E96">
        <w:trPr>
          <w:trHeight w:val="3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4" w:rsidRPr="00587402" w:rsidRDefault="00240824" w:rsidP="00214E96">
            <w:pPr>
              <w:spacing w:before="6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Programme</w:t>
            </w:r>
            <w:r w:rsidRPr="001E2D34">
              <w:rPr>
                <w:rFonts w:ascii="Arial" w:hAnsi="Arial" w:cs="Arial"/>
                <w:b/>
                <w:sz w:val="24"/>
                <w:szCs w:val="24"/>
              </w:rPr>
              <w:t xml:space="preserve"> Budget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4" w:rsidRPr="00587402" w:rsidRDefault="00240824" w:rsidP="00214E96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40824" w:rsidRPr="00587402" w:rsidRDefault="00240824" w:rsidP="00214E96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240824" w:rsidRPr="00104A5D" w:rsidTr="00214E96">
        <w:trPr>
          <w:trHeight w:val="3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94" w:rsidRPr="00104A5D" w:rsidRDefault="00D51645" w:rsidP="00214E96">
            <w:pPr>
              <w:spacing w:before="6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full update is </w:t>
            </w:r>
            <w:r w:rsidR="002320A0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within the </w:t>
            </w:r>
            <w:r w:rsidR="002320A0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ost Control Report </w:t>
            </w:r>
            <w:r w:rsidR="00FF412A">
              <w:rPr>
                <w:rFonts w:ascii="Arial" w:hAnsi="Arial" w:cs="Arial"/>
                <w:color w:val="000000" w:themeColor="text1"/>
                <w:sz w:val="24"/>
                <w:szCs w:val="24"/>
              </w:rPr>
              <w:t>– May</w:t>
            </w:r>
            <w:r w:rsidR="003147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2019</w:t>
            </w:r>
            <w:r w:rsidR="00240824" w:rsidRPr="006603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 </w:t>
            </w:r>
          </w:p>
        </w:tc>
      </w:tr>
      <w:tr w:rsidR="0014458A" w:rsidRPr="00A8797B" w:rsidTr="000C0BAD">
        <w:trPr>
          <w:tblHeader/>
        </w:trPr>
        <w:tc>
          <w:tcPr>
            <w:tcW w:w="7513" w:type="dxa"/>
          </w:tcPr>
          <w:p w:rsidR="0014458A" w:rsidRPr="00A8797B" w:rsidRDefault="0014458A" w:rsidP="00B2661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8797B">
              <w:rPr>
                <w:rFonts w:ascii="Arial" w:hAnsi="Arial" w:cs="Arial"/>
                <w:b/>
                <w:sz w:val="24"/>
                <w:szCs w:val="24"/>
              </w:rPr>
              <w:t>Issues Affecting the Programme</w:t>
            </w:r>
          </w:p>
        </w:tc>
        <w:tc>
          <w:tcPr>
            <w:tcW w:w="1276" w:type="dxa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FFC000"/>
          </w:tcPr>
          <w:p w:rsidR="0014458A" w:rsidRPr="00A8797B" w:rsidRDefault="000C0BAD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Amber</w:t>
            </w:r>
          </w:p>
        </w:tc>
      </w:tr>
      <w:tr w:rsidR="0014458A" w:rsidRPr="00104A5D" w:rsidDel="00DF6C8A" w:rsidTr="00B2661C">
        <w:trPr>
          <w:trHeight w:val="278"/>
        </w:trPr>
        <w:tc>
          <w:tcPr>
            <w:tcW w:w="10065" w:type="dxa"/>
            <w:gridSpan w:val="3"/>
          </w:tcPr>
          <w:p w:rsidR="00D51645" w:rsidRPr="00927B94" w:rsidDel="00DF6C8A" w:rsidRDefault="00FF412A" w:rsidP="00C30F8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F412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Provision of Consultant Microbiologist programme input</w:t>
            </w:r>
            <w:r w:rsidR="00C30F8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: </w:t>
            </w:r>
            <w:r w:rsidRPr="00FF412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This has been raised with the National Elective Centre</w:t>
            </w:r>
            <w:r w:rsidR="00C30F8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 Programme Board. T</w:t>
            </w:r>
            <w:r w:rsidRPr="00FF412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he possibility of a national resource being made available is being investigated.</w:t>
            </w:r>
          </w:p>
        </w:tc>
      </w:tr>
      <w:tr w:rsidR="0014458A" w:rsidRPr="00A8797B" w:rsidTr="00B2661C">
        <w:trPr>
          <w:tblHeader/>
        </w:trPr>
        <w:tc>
          <w:tcPr>
            <w:tcW w:w="7513" w:type="dxa"/>
          </w:tcPr>
          <w:p w:rsidR="0014458A" w:rsidRPr="00A8797B" w:rsidRDefault="0014458A" w:rsidP="00B2661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Communications and Stakeholder Engagement </w:t>
            </w:r>
          </w:p>
        </w:tc>
        <w:tc>
          <w:tcPr>
            <w:tcW w:w="1276" w:type="dxa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1276" w:type="dxa"/>
            <w:shd w:val="clear" w:color="auto" w:fill="00B050"/>
          </w:tcPr>
          <w:p w:rsidR="0014458A" w:rsidRPr="00A8797B" w:rsidRDefault="0014458A" w:rsidP="00B2661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Green</w:t>
            </w:r>
          </w:p>
        </w:tc>
      </w:tr>
      <w:tr w:rsidR="0014458A" w:rsidRPr="00A23330" w:rsidDel="00DF6C8A" w:rsidTr="00B2661C">
        <w:trPr>
          <w:trHeight w:val="278"/>
        </w:trPr>
        <w:tc>
          <w:tcPr>
            <w:tcW w:w="10065" w:type="dxa"/>
            <w:gridSpan w:val="3"/>
          </w:tcPr>
          <w:p w:rsidR="002821EB" w:rsidRPr="00C30F8D" w:rsidRDefault="00993F36" w:rsidP="00C30F8D">
            <w:pPr>
              <w:pStyle w:val="ListParagraph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The </w:t>
            </w:r>
            <w:r w:rsidR="002821EB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clinical 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information evening was very</w:t>
            </w:r>
            <w:r w:rsidR="002821EB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well attended by W</w:t>
            </w:r>
            <w:r w:rsidR="00C30F8D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est </w:t>
            </w:r>
            <w:r w:rsidR="002821EB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o</w:t>
            </w:r>
            <w:r w:rsidR="00C30F8D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f </w:t>
            </w:r>
            <w:r w:rsidR="002821EB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S</w:t>
            </w:r>
            <w:r w:rsidR="00C30F8D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cotland c</w:t>
            </w:r>
            <w:r w:rsidR="002821EB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olleagues an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d well supported by the GJ Team</w:t>
            </w:r>
            <w:r w:rsidR="00C30F8D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. A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register of those who attended was captured to ensure regular updates are provided to those interested</w:t>
            </w:r>
            <w:r w:rsidR="00C30F8D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. I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n addition</w:t>
            </w:r>
            <w:r w:rsidR="00C30F8D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,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the recruitment team noted names of those interested in future opportunities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</w:p>
          <w:p w:rsidR="00562A1D" w:rsidRPr="00C30F8D" w:rsidRDefault="00993F36" w:rsidP="00C30F8D">
            <w:pPr>
              <w:pStyle w:val="ListParagraph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The 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C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linical 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Nurse M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anager for ophthalmology is undertaking some </w:t>
            </w:r>
            <w:r w:rsidR="002821EB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team building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work with support from 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Learning and Organisational Development. T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his will commence with the charge nurse roles in the first instance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.</w:t>
            </w:r>
            <w:r w:rsidR="002821EB"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</w:t>
            </w:r>
          </w:p>
          <w:p w:rsidR="00562A1D" w:rsidRPr="00C30F8D" w:rsidRDefault="00562A1D" w:rsidP="00C30F8D">
            <w:pPr>
              <w:pStyle w:val="ListParagraph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The Clinical Educator, Clinical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Nurse Manager and Recruitment M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anager held a successful student engagement session at 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the </w:t>
            </w:r>
            <w:r w:rsidRP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Uni</w:t>
            </w:r>
            <w:r w:rsidR="00C30F8D">
              <w:rPr>
                <w:rFonts w:ascii="Arial" w:hAnsi="Arial" w:cs="Arial"/>
                <w:sz w:val="24"/>
                <w:szCs w:val="24"/>
                <w:lang w:val="en-IE" w:eastAsia="en-GB"/>
              </w:rPr>
              <w:t>versity of the West of Scotland.</w:t>
            </w:r>
          </w:p>
          <w:p w:rsidR="00993F36" w:rsidRPr="00C30F8D" w:rsidRDefault="00562A1D" w:rsidP="00C30F8D">
            <w:pPr>
              <w:pStyle w:val="ListParagraph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t xml:space="preserve">Engagement about </w:t>
            </w:r>
            <w:r w:rsidR="00993F36" w:rsidRPr="00C30F8D"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t>Way finding, interiors and lighting:</w:t>
            </w:r>
          </w:p>
          <w:p w:rsidR="00C30F8D" w:rsidRPr="00C30F8D" w:rsidRDefault="00993F36" w:rsidP="00C30F8D">
            <w:pPr>
              <w:pStyle w:val="ListParagraph"/>
              <w:numPr>
                <w:ilvl w:val="1"/>
                <w:numId w:val="16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lastRenderedPageBreak/>
              <w:t xml:space="preserve">Strategy now complete and shared both internally and externally with stakeholder groups (including the equalities group, visibility, a local dementia group and autism Scotland). </w:t>
            </w:r>
          </w:p>
          <w:p w:rsidR="00373079" w:rsidRPr="00C30F8D" w:rsidRDefault="00993F36" w:rsidP="00C30F8D">
            <w:pPr>
              <w:pStyle w:val="ListParagraph"/>
              <w:numPr>
                <w:ilvl w:val="1"/>
                <w:numId w:val="16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30F8D"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  <w:t>A patient survey has been completed to seek views on signage for WC facilities</w:t>
            </w:r>
          </w:p>
          <w:p w:rsidR="00373079" w:rsidRPr="00A23330" w:rsidDel="00DF6C8A" w:rsidRDefault="00373079" w:rsidP="00302C4C">
            <w:pPr>
              <w:rPr>
                <w:rFonts w:ascii="Arial" w:hAnsi="Arial" w:cs="Arial"/>
                <w:bCs/>
                <w:sz w:val="24"/>
                <w:szCs w:val="24"/>
                <w:lang w:val="en-IE" w:eastAsia="en-GB"/>
              </w:rPr>
            </w:pPr>
          </w:p>
        </w:tc>
      </w:tr>
      <w:tr w:rsidR="00224232" w:rsidTr="00224232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32" w:rsidRPr="00224232" w:rsidRDefault="00224232" w:rsidP="00B2661C">
            <w:pPr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</w:pPr>
            <w:r w:rsidRPr="00224232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lastRenderedPageBreak/>
              <w:t>Key Tasks for between now and next report</w:t>
            </w:r>
            <w:r w:rsidR="00035E5A">
              <w:rPr>
                <w:rFonts w:ascii="Arial" w:hAnsi="Arial" w:cs="Arial"/>
                <w:b/>
                <w:iCs/>
                <w:sz w:val="24"/>
                <w:szCs w:val="24"/>
                <w:lang w:eastAsia="en-GB"/>
              </w:rPr>
              <w:t xml:space="preserve">ing period </w:t>
            </w:r>
          </w:p>
        </w:tc>
      </w:tr>
      <w:tr w:rsidR="00224232" w:rsidRPr="00A258DE" w:rsidTr="00224232">
        <w:trPr>
          <w:trHeight w:val="27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EA" w:rsidRDefault="00476AEA" w:rsidP="00476AEA">
            <w:p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  <w:r w:rsidRPr="007779C4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Key tasks for </w:t>
            </w:r>
            <w:r>
              <w:rPr>
                <w:rFonts w:ascii="Arial" w:hAnsi="Arial" w:cs="Arial"/>
                <w:sz w:val="24"/>
                <w:szCs w:val="24"/>
                <w:lang w:val="en-IE" w:eastAsia="en-GB"/>
              </w:rPr>
              <w:t>the forthcoming period</w:t>
            </w:r>
            <w:r w:rsidRPr="007779C4">
              <w:rPr>
                <w:rFonts w:ascii="Arial" w:hAnsi="Arial" w:cs="Arial"/>
                <w:sz w:val="24"/>
                <w:szCs w:val="24"/>
                <w:lang w:val="en-IE" w:eastAsia="en-GB"/>
              </w:rPr>
              <w:t xml:space="preserve"> include:</w:t>
            </w:r>
          </w:p>
          <w:p w:rsidR="00476AEA" w:rsidRDefault="00476AEA" w:rsidP="00476AEA">
            <w:pPr>
              <w:rPr>
                <w:rFonts w:ascii="Arial" w:hAnsi="Arial" w:cs="Arial"/>
                <w:sz w:val="24"/>
                <w:szCs w:val="24"/>
                <w:lang w:val="en-IE" w:eastAsia="en-GB"/>
              </w:rPr>
            </w:pPr>
          </w:p>
          <w:p w:rsidR="00562A1D" w:rsidRPr="00C30F8D" w:rsidRDefault="00562A1D" w:rsidP="00C30F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A paper outlining the proposed nursing rotation will be shared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. This will </w:t>
            </w: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outlin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e</w:t>
            </w: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the benefits, risks and proposed rotational plan for the new Eye Centre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.</w:t>
            </w:r>
          </w:p>
          <w:p w:rsidR="00875AAF" w:rsidRPr="00C30F8D" w:rsidRDefault="00875AAF" w:rsidP="00C30F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Sharing the work to date on self check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-in with the N</w:t>
            </w: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ational 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E</w:t>
            </w: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lective 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C</w:t>
            </w: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entres 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P</w:t>
            </w: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rogramme 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B</w:t>
            </w: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oard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.</w:t>
            </w:r>
          </w:p>
          <w:p w:rsidR="002821EB" w:rsidRPr="00C30F8D" w:rsidRDefault="002821EB" w:rsidP="00C30F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Commissioning plan</w:t>
            </w:r>
            <w:r w:rsidR="00562A1D"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is still under development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. This is </w:t>
            </w:r>
            <w:r w:rsidR="00562A1D"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likely to be completed in October/ November 2019, once the phase </w:t>
            </w:r>
            <w:r w:rsid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two Outline Business Case work is complete.</w:t>
            </w:r>
          </w:p>
          <w:p w:rsidR="002821EB" w:rsidRPr="00C30F8D" w:rsidRDefault="00C30F8D" w:rsidP="00C30F8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Recruitment for the </w:t>
            </w:r>
            <w:r w:rsidR="00562A1D"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Ophthalmology nurse development programme will c</w:t>
            </w:r>
            <w:r w:rsidR="002821EB"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ontinue</w:t>
            </w:r>
            <w:r w:rsidR="00562A1D"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in line with the agreed </w:t>
            </w:r>
            <w:r w:rsidR="002821EB" w:rsidRPr="00C30F8D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timetable</w:t>
            </w:r>
            <w:r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.</w:t>
            </w:r>
          </w:p>
          <w:p w:rsidR="00224232" w:rsidRPr="00224232" w:rsidRDefault="00224232" w:rsidP="00224232">
            <w:pPr>
              <w:rPr>
                <w:rFonts w:ascii="Arial" w:hAnsi="Arial" w:cs="Arial"/>
                <w:iCs/>
                <w:sz w:val="24"/>
                <w:szCs w:val="24"/>
                <w:lang w:eastAsia="en-GB"/>
              </w:rPr>
            </w:pPr>
          </w:p>
        </w:tc>
      </w:tr>
    </w:tbl>
    <w:p w:rsidR="00240824" w:rsidRDefault="00240824" w:rsidP="00224232"/>
    <w:p w:rsidR="00224232" w:rsidRPr="00224232" w:rsidRDefault="00224232" w:rsidP="00224232"/>
    <w:p w:rsidR="00FF097D" w:rsidRPr="00FF097D" w:rsidRDefault="00FF097D" w:rsidP="00C30F8D">
      <w:pPr>
        <w:outlineLvl w:val="0"/>
        <w:rPr>
          <w:rFonts w:ascii="Arial" w:hAnsi="Arial" w:cs="Arial"/>
          <w:b/>
          <w:sz w:val="24"/>
          <w:szCs w:val="24"/>
        </w:rPr>
      </w:pPr>
      <w:r w:rsidRPr="00FF097D">
        <w:rPr>
          <w:rFonts w:ascii="Arial" w:hAnsi="Arial" w:cs="Arial"/>
          <w:b/>
          <w:sz w:val="24"/>
          <w:szCs w:val="24"/>
        </w:rPr>
        <w:t>John M Scott, Programme Director</w:t>
      </w:r>
    </w:p>
    <w:p w:rsidR="00FF097D" w:rsidRPr="00FF097D" w:rsidRDefault="00FF097D" w:rsidP="00C30F8D">
      <w:pPr>
        <w:outlineLvl w:val="0"/>
        <w:rPr>
          <w:rFonts w:ascii="Arial" w:hAnsi="Arial" w:cs="Arial"/>
          <w:b/>
          <w:sz w:val="24"/>
          <w:szCs w:val="24"/>
        </w:rPr>
      </w:pPr>
      <w:r w:rsidRPr="00FF097D">
        <w:rPr>
          <w:rFonts w:ascii="Arial" w:hAnsi="Arial" w:cs="Arial"/>
          <w:b/>
          <w:sz w:val="24"/>
          <w:szCs w:val="24"/>
        </w:rPr>
        <w:t>Claire MacArthur, Programme Manager</w:t>
      </w:r>
    </w:p>
    <w:p w:rsidR="00AB759D" w:rsidRPr="00FF097D" w:rsidRDefault="00562A1D" w:rsidP="00C30F8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 May 2019</w:t>
      </w:r>
    </w:p>
    <w:p w:rsidR="00AB759D" w:rsidRDefault="00AB759D" w:rsidP="00C30F8D">
      <w:pPr>
        <w:outlineLvl w:val="0"/>
        <w:rPr>
          <w:rFonts w:ascii="Arial" w:hAnsi="Arial" w:cs="Arial"/>
          <w:sz w:val="24"/>
          <w:szCs w:val="24"/>
        </w:rPr>
      </w:pPr>
    </w:p>
    <w:p w:rsidR="00FF097D" w:rsidRPr="00AB759D" w:rsidRDefault="00FF097D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sectPr w:rsidR="00FF097D" w:rsidRPr="00AB759D" w:rsidSect="003F4617">
      <w:headerReference w:type="default" r:id="rId8"/>
      <w:footerReference w:type="default" r:id="rId9"/>
      <w:pgSz w:w="11907" w:h="16840" w:code="9"/>
      <w:pgMar w:top="2070" w:right="709" w:bottom="1440" w:left="1134" w:header="720" w:footer="2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E3" w:rsidRDefault="00F179E3">
      <w:r>
        <w:separator/>
      </w:r>
    </w:p>
  </w:endnote>
  <w:endnote w:type="continuationSeparator" w:id="0">
    <w:p w:rsidR="00F179E3" w:rsidRDefault="00F1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AWIT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918"/>
      <w:docPartObj>
        <w:docPartGallery w:val="Page Numbers (Bottom of Page)"/>
        <w:docPartUnique/>
      </w:docPartObj>
    </w:sdtPr>
    <w:sdtContent>
      <w:p w:rsidR="00993F36" w:rsidRDefault="00993F36">
        <w:pPr>
          <w:pStyle w:val="Footer"/>
          <w:jc w:val="right"/>
        </w:pPr>
        <w:r w:rsidRPr="00907B42">
          <w:rPr>
            <w:rFonts w:ascii="Arial" w:hAnsi="Arial" w:cs="Arial"/>
          </w:rPr>
          <w:t>Page</w:t>
        </w:r>
        <w:r>
          <w:t xml:space="preserve"> </w:t>
        </w:r>
        <w:r w:rsidR="00266B6F" w:rsidRPr="00907B42">
          <w:rPr>
            <w:rFonts w:ascii="Arial" w:hAnsi="Arial" w:cs="Arial"/>
          </w:rPr>
          <w:fldChar w:fldCharType="begin"/>
        </w:r>
        <w:r w:rsidRPr="00907B42">
          <w:rPr>
            <w:rFonts w:ascii="Arial" w:hAnsi="Arial" w:cs="Arial"/>
          </w:rPr>
          <w:instrText xml:space="preserve"> PAGE   \* MERGEFORMAT </w:instrText>
        </w:r>
        <w:r w:rsidR="00266B6F" w:rsidRPr="00907B42">
          <w:rPr>
            <w:rFonts w:ascii="Arial" w:hAnsi="Arial" w:cs="Arial"/>
          </w:rPr>
          <w:fldChar w:fldCharType="separate"/>
        </w:r>
        <w:r w:rsidR="0079091B">
          <w:rPr>
            <w:rFonts w:ascii="Arial" w:hAnsi="Arial" w:cs="Arial"/>
            <w:noProof/>
          </w:rPr>
          <w:t>2</w:t>
        </w:r>
        <w:r w:rsidR="00266B6F" w:rsidRPr="00907B42">
          <w:rPr>
            <w:rFonts w:ascii="Arial" w:hAnsi="Arial" w:cs="Arial"/>
          </w:rPr>
          <w:fldChar w:fldCharType="end"/>
        </w:r>
      </w:p>
    </w:sdtContent>
  </w:sdt>
  <w:p w:rsidR="00993F36" w:rsidRDefault="00993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E3" w:rsidRDefault="00F179E3">
      <w:r>
        <w:separator/>
      </w:r>
    </w:p>
  </w:footnote>
  <w:footnote w:type="continuationSeparator" w:id="0">
    <w:p w:rsidR="00F179E3" w:rsidRDefault="00F17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36" w:rsidRPr="00134AA6" w:rsidRDefault="00C30F8D" w:rsidP="00C33023">
    <w:pPr>
      <w:pStyle w:val="Header"/>
      <w:outlineLvl w:val="0"/>
      <w:rPr>
        <w:rFonts w:ascii="Arial" w:hAnsi="Arial" w:cs="Arial"/>
        <w:sz w:val="24"/>
        <w:szCs w:val="24"/>
      </w:rPr>
    </w:pPr>
    <w:r w:rsidRPr="00C30F8D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4323715</wp:posOffset>
          </wp:positionH>
          <wp:positionV relativeFrom="margin">
            <wp:posOffset>-942975</wp:posOffset>
          </wp:positionV>
          <wp:extent cx="1993900" cy="828675"/>
          <wp:effectExtent l="19050" t="0" r="6350" b="0"/>
          <wp:wrapSquare wrapText="bothSides"/>
          <wp:docPr id="1" name="Picture 0" descr="dual bran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al brand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9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B6F" w:rsidRPr="00266B6F">
      <w:rPr>
        <w:noProof/>
        <w:lang w:eastAsia="en-GB"/>
      </w:rPr>
      <w:pict>
        <v:group id="_x0000_s2049" editas="canvas" style="position:absolute;margin-left:372.45pt;margin-top:-10.45pt;width:125.05pt;height:41.15pt;z-index:251656704;mso-position-horizontal-relative:text;mso-position-vertical-relative:text" coordorigin="8583,511" coordsize="2501,823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583;top:511;width:2501;height:823" o:preferrelative="f">
            <v:fill o:detectmouseclick="t"/>
            <v:path o:extrusionok="t" o:connecttype="none"/>
            <o:lock v:ext="edit" text="t"/>
          </v:shape>
        </v:group>
      </w:pict>
    </w:r>
    <w:r w:rsidR="00993F36" w:rsidRPr="00134AA6">
      <w:rPr>
        <w:rFonts w:ascii="Arial" w:hAnsi="Arial" w:cs="Arial"/>
        <w:sz w:val="24"/>
        <w:szCs w:val="24"/>
      </w:rPr>
      <w:t xml:space="preserve">NHS Golden Jubilee Foundation  </w:t>
    </w:r>
  </w:p>
  <w:p w:rsidR="00993F36" w:rsidRPr="00134AA6" w:rsidRDefault="00993F36" w:rsidP="00C33023">
    <w:pPr>
      <w:pStyle w:val="Header"/>
      <w:outlineLvl w:val="0"/>
      <w:rPr>
        <w:rFonts w:ascii="Arial" w:hAnsi="Arial" w:cs="Arial"/>
        <w:sz w:val="24"/>
        <w:szCs w:val="24"/>
      </w:rPr>
    </w:pPr>
    <w:r w:rsidRPr="00134AA6">
      <w:rPr>
        <w:rFonts w:ascii="Arial" w:hAnsi="Arial" w:cs="Arial"/>
        <w:sz w:val="24"/>
        <w:szCs w:val="24"/>
      </w:rPr>
      <w:t>Hospital Expansion Programme</w:t>
    </w:r>
  </w:p>
  <w:p w:rsidR="00993F36" w:rsidRPr="00134AA6" w:rsidRDefault="00993F36" w:rsidP="00C33023">
    <w:pPr>
      <w:pStyle w:val="Header"/>
      <w:outlineLvl w:val="0"/>
      <w:rPr>
        <w:rFonts w:ascii="Arial" w:hAnsi="Arial" w:cs="Arial"/>
        <w:b/>
        <w:sz w:val="24"/>
        <w:szCs w:val="24"/>
      </w:rPr>
    </w:pPr>
    <w:r w:rsidRPr="00134AA6">
      <w:rPr>
        <w:rFonts w:ascii="Arial" w:hAnsi="Arial" w:cs="Arial"/>
        <w:b/>
        <w:sz w:val="24"/>
        <w:szCs w:val="24"/>
      </w:rPr>
      <w:t>Phase 1 - Ophthalmology</w:t>
    </w:r>
  </w:p>
  <w:p w:rsidR="00993F36" w:rsidRPr="00134AA6" w:rsidRDefault="00993F36" w:rsidP="009F428F">
    <w:pPr>
      <w:pStyle w:val="Header"/>
      <w:outlineLvl w:val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Progress Report April /May 2019</w:t>
    </w:r>
  </w:p>
  <w:p w:rsidR="00993F36" w:rsidRPr="00CF2207" w:rsidRDefault="00993F36" w:rsidP="00C33023">
    <w:pPr>
      <w:pStyle w:val="Header"/>
      <w:outlineLvl w:val="0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880"/>
    <w:multiLevelType w:val="hybridMultilevel"/>
    <w:tmpl w:val="ADC04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42BBC"/>
    <w:multiLevelType w:val="hybridMultilevel"/>
    <w:tmpl w:val="F3E09A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1EC7"/>
    <w:multiLevelType w:val="hybridMultilevel"/>
    <w:tmpl w:val="E772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3715"/>
    <w:multiLevelType w:val="hybridMultilevel"/>
    <w:tmpl w:val="AEE8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E16E7"/>
    <w:multiLevelType w:val="hybridMultilevel"/>
    <w:tmpl w:val="99BAE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EB1E9E"/>
    <w:multiLevelType w:val="multilevel"/>
    <w:tmpl w:val="5F34E03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851" w:hanging="142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upperLetter"/>
      <w:pStyle w:val="Heading6"/>
      <w:lvlText w:val="Appendix %6"/>
      <w:lvlJc w:val="left"/>
      <w:pPr>
        <w:tabs>
          <w:tab w:val="num" w:pos="1701"/>
        </w:tabs>
        <w:ind w:left="1701" w:hanging="1701"/>
      </w:pPr>
      <w:rPr>
        <w:rFonts w:cs="Times New Roman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1701"/>
        </w:tabs>
        <w:ind w:left="1701" w:hanging="85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6">
    <w:nsid w:val="46D75AD4"/>
    <w:multiLevelType w:val="hybridMultilevel"/>
    <w:tmpl w:val="0F14F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A00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2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E6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E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C5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EF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49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6A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C0DF6"/>
    <w:multiLevelType w:val="hybridMultilevel"/>
    <w:tmpl w:val="AC28E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B1619C"/>
    <w:multiLevelType w:val="hybridMultilevel"/>
    <w:tmpl w:val="F1B2FA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FC343C"/>
    <w:multiLevelType w:val="hybridMultilevel"/>
    <w:tmpl w:val="5CA0B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34449"/>
    <w:multiLevelType w:val="hybridMultilevel"/>
    <w:tmpl w:val="498E3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424692"/>
    <w:multiLevelType w:val="hybridMultilevel"/>
    <w:tmpl w:val="2A12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562D4"/>
    <w:multiLevelType w:val="hybridMultilevel"/>
    <w:tmpl w:val="94227B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45F4300"/>
    <w:multiLevelType w:val="hybridMultilevel"/>
    <w:tmpl w:val="41C0E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4921A2"/>
    <w:multiLevelType w:val="hybridMultilevel"/>
    <w:tmpl w:val="0E1E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32B91"/>
    <w:multiLevelType w:val="hybridMultilevel"/>
    <w:tmpl w:val="3986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05872"/>
    <w:multiLevelType w:val="hybridMultilevel"/>
    <w:tmpl w:val="8F64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4"/>
  </w:num>
  <w:num w:numId="5">
    <w:abstractNumId w:val="4"/>
  </w:num>
  <w:num w:numId="6">
    <w:abstractNumId w:val="16"/>
  </w:num>
  <w:num w:numId="7">
    <w:abstractNumId w:val="15"/>
  </w:num>
  <w:num w:numId="8">
    <w:abstractNumId w:val="3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  <w:num w:numId="15">
    <w:abstractNumId w:val="8"/>
  </w:num>
  <w:num w:numId="16">
    <w:abstractNumId w:val="7"/>
  </w:num>
  <w:num w:numId="17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627"/>
    <w:rsid w:val="0000003F"/>
    <w:rsid w:val="0000074C"/>
    <w:rsid w:val="000009A5"/>
    <w:rsid w:val="000018E6"/>
    <w:rsid w:val="00001ABE"/>
    <w:rsid w:val="00001B90"/>
    <w:rsid w:val="00002A43"/>
    <w:rsid w:val="00002A6B"/>
    <w:rsid w:val="00003FE1"/>
    <w:rsid w:val="00004FF8"/>
    <w:rsid w:val="00005C14"/>
    <w:rsid w:val="00006507"/>
    <w:rsid w:val="00006564"/>
    <w:rsid w:val="00006E47"/>
    <w:rsid w:val="000074A9"/>
    <w:rsid w:val="0001076A"/>
    <w:rsid w:val="00010E5F"/>
    <w:rsid w:val="000114AC"/>
    <w:rsid w:val="00011E5D"/>
    <w:rsid w:val="0001381C"/>
    <w:rsid w:val="000146D1"/>
    <w:rsid w:val="000150AF"/>
    <w:rsid w:val="00015CD8"/>
    <w:rsid w:val="0001627B"/>
    <w:rsid w:val="000162E6"/>
    <w:rsid w:val="00016CC3"/>
    <w:rsid w:val="000170D8"/>
    <w:rsid w:val="00017AA2"/>
    <w:rsid w:val="000201C1"/>
    <w:rsid w:val="00020820"/>
    <w:rsid w:val="00021059"/>
    <w:rsid w:val="0002152D"/>
    <w:rsid w:val="00021AF7"/>
    <w:rsid w:val="0002206F"/>
    <w:rsid w:val="000221EB"/>
    <w:rsid w:val="00022EC9"/>
    <w:rsid w:val="000232C8"/>
    <w:rsid w:val="00023998"/>
    <w:rsid w:val="000254C8"/>
    <w:rsid w:val="00025613"/>
    <w:rsid w:val="00025EB6"/>
    <w:rsid w:val="00026AC1"/>
    <w:rsid w:val="00026EF0"/>
    <w:rsid w:val="00027982"/>
    <w:rsid w:val="00031384"/>
    <w:rsid w:val="00031A07"/>
    <w:rsid w:val="00031B43"/>
    <w:rsid w:val="000322A2"/>
    <w:rsid w:val="000329EB"/>
    <w:rsid w:val="00033273"/>
    <w:rsid w:val="0003393C"/>
    <w:rsid w:val="00034AF2"/>
    <w:rsid w:val="00034C9D"/>
    <w:rsid w:val="00034E54"/>
    <w:rsid w:val="00034F5B"/>
    <w:rsid w:val="0003550C"/>
    <w:rsid w:val="00035D6C"/>
    <w:rsid w:val="00035E5A"/>
    <w:rsid w:val="00036B89"/>
    <w:rsid w:val="00037704"/>
    <w:rsid w:val="00037869"/>
    <w:rsid w:val="00037C31"/>
    <w:rsid w:val="00037E2D"/>
    <w:rsid w:val="000402E9"/>
    <w:rsid w:val="000409CF"/>
    <w:rsid w:val="00041B9C"/>
    <w:rsid w:val="00041DAA"/>
    <w:rsid w:val="00041F51"/>
    <w:rsid w:val="000424D9"/>
    <w:rsid w:val="00042E31"/>
    <w:rsid w:val="0004360B"/>
    <w:rsid w:val="00043647"/>
    <w:rsid w:val="000457D2"/>
    <w:rsid w:val="00045D2A"/>
    <w:rsid w:val="000460DF"/>
    <w:rsid w:val="00046325"/>
    <w:rsid w:val="000470F2"/>
    <w:rsid w:val="00047164"/>
    <w:rsid w:val="0004716E"/>
    <w:rsid w:val="000474F8"/>
    <w:rsid w:val="0005028E"/>
    <w:rsid w:val="00050B83"/>
    <w:rsid w:val="00052026"/>
    <w:rsid w:val="00054AE4"/>
    <w:rsid w:val="00054AFB"/>
    <w:rsid w:val="00054F10"/>
    <w:rsid w:val="00054F44"/>
    <w:rsid w:val="00055EC5"/>
    <w:rsid w:val="00056823"/>
    <w:rsid w:val="00056A08"/>
    <w:rsid w:val="00056F77"/>
    <w:rsid w:val="00057D7C"/>
    <w:rsid w:val="00057D96"/>
    <w:rsid w:val="00060A29"/>
    <w:rsid w:val="00060BF8"/>
    <w:rsid w:val="00061096"/>
    <w:rsid w:val="000614B5"/>
    <w:rsid w:val="00062A2F"/>
    <w:rsid w:val="00062A7C"/>
    <w:rsid w:val="00063925"/>
    <w:rsid w:val="00064E1B"/>
    <w:rsid w:val="00066388"/>
    <w:rsid w:val="00067A56"/>
    <w:rsid w:val="00067FC6"/>
    <w:rsid w:val="00070318"/>
    <w:rsid w:val="00070B38"/>
    <w:rsid w:val="000712B8"/>
    <w:rsid w:val="000715F5"/>
    <w:rsid w:val="00072D6A"/>
    <w:rsid w:val="00073CC1"/>
    <w:rsid w:val="00074876"/>
    <w:rsid w:val="00074A71"/>
    <w:rsid w:val="00075AE8"/>
    <w:rsid w:val="00075D37"/>
    <w:rsid w:val="00075E73"/>
    <w:rsid w:val="00076155"/>
    <w:rsid w:val="0007733E"/>
    <w:rsid w:val="00077A82"/>
    <w:rsid w:val="000801AA"/>
    <w:rsid w:val="0008106D"/>
    <w:rsid w:val="00081A84"/>
    <w:rsid w:val="00082133"/>
    <w:rsid w:val="00082176"/>
    <w:rsid w:val="000827F4"/>
    <w:rsid w:val="000829D0"/>
    <w:rsid w:val="00083A98"/>
    <w:rsid w:val="00083E92"/>
    <w:rsid w:val="000846A8"/>
    <w:rsid w:val="00085A0B"/>
    <w:rsid w:val="00086500"/>
    <w:rsid w:val="000868F2"/>
    <w:rsid w:val="00087664"/>
    <w:rsid w:val="00087EC9"/>
    <w:rsid w:val="000910C2"/>
    <w:rsid w:val="00091134"/>
    <w:rsid w:val="000920CD"/>
    <w:rsid w:val="000930CF"/>
    <w:rsid w:val="00094C4B"/>
    <w:rsid w:val="000950B5"/>
    <w:rsid w:val="0009585A"/>
    <w:rsid w:val="000962A3"/>
    <w:rsid w:val="00096C68"/>
    <w:rsid w:val="00097DA7"/>
    <w:rsid w:val="00097FB0"/>
    <w:rsid w:val="000A05D4"/>
    <w:rsid w:val="000A0762"/>
    <w:rsid w:val="000A08AC"/>
    <w:rsid w:val="000A0A98"/>
    <w:rsid w:val="000A0BA3"/>
    <w:rsid w:val="000A0EAC"/>
    <w:rsid w:val="000A1861"/>
    <w:rsid w:val="000A2017"/>
    <w:rsid w:val="000A203B"/>
    <w:rsid w:val="000A4378"/>
    <w:rsid w:val="000A4529"/>
    <w:rsid w:val="000A5635"/>
    <w:rsid w:val="000A573B"/>
    <w:rsid w:val="000A57F7"/>
    <w:rsid w:val="000A5A13"/>
    <w:rsid w:val="000A5A34"/>
    <w:rsid w:val="000A62D5"/>
    <w:rsid w:val="000A6388"/>
    <w:rsid w:val="000A650D"/>
    <w:rsid w:val="000A6B60"/>
    <w:rsid w:val="000A7996"/>
    <w:rsid w:val="000B0194"/>
    <w:rsid w:val="000B1847"/>
    <w:rsid w:val="000B2012"/>
    <w:rsid w:val="000B2017"/>
    <w:rsid w:val="000B22A2"/>
    <w:rsid w:val="000B2E1F"/>
    <w:rsid w:val="000B2F50"/>
    <w:rsid w:val="000B3710"/>
    <w:rsid w:val="000B3C1C"/>
    <w:rsid w:val="000B4443"/>
    <w:rsid w:val="000B49B8"/>
    <w:rsid w:val="000B4E10"/>
    <w:rsid w:val="000B58D1"/>
    <w:rsid w:val="000B5D81"/>
    <w:rsid w:val="000B5FD5"/>
    <w:rsid w:val="000B6C07"/>
    <w:rsid w:val="000B6C09"/>
    <w:rsid w:val="000B707D"/>
    <w:rsid w:val="000B74DA"/>
    <w:rsid w:val="000B7A00"/>
    <w:rsid w:val="000B7DE4"/>
    <w:rsid w:val="000C0207"/>
    <w:rsid w:val="000C05AC"/>
    <w:rsid w:val="000C083F"/>
    <w:rsid w:val="000C0AFD"/>
    <w:rsid w:val="000C0BAD"/>
    <w:rsid w:val="000C1233"/>
    <w:rsid w:val="000C1592"/>
    <w:rsid w:val="000C184A"/>
    <w:rsid w:val="000C23F0"/>
    <w:rsid w:val="000C2ABC"/>
    <w:rsid w:val="000C31FD"/>
    <w:rsid w:val="000C34DD"/>
    <w:rsid w:val="000C38DB"/>
    <w:rsid w:val="000C3C27"/>
    <w:rsid w:val="000C3CF9"/>
    <w:rsid w:val="000C5360"/>
    <w:rsid w:val="000C5F0B"/>
    <w:rsid w:val="000C5F3B"/>
    <w:rsid w:val="000C60A4"/>
    <w:rsid w:val="000C6D8B"/>
    <w:rsid w:val="000C7606"/>
    <w:rsid w:val="000D0429"/>
    <w:rsid w:val="000D0AF7"/>
    <w:rsid w:val="000D1395"/>
    <w:rsid w:val="000D1EAA"/>
    <w:rsid w:val="000D22F3"/>
    <w:rsid w:val="000D25C6"/>
    <w:rsid w:val="000D2A92"/>
    <w:rsid w:val="000D3209"/>
    <w:rsid w:val="000D3D76"/>
    <w:rsid w:val="000D4090"/>
    <w:rsid w:val="000D42A5"/>
    <w:rsid w:val="000D6203"/>
    <w:rsid w:val="000D626F"/>
    <w:rsid w:val="000D6527"/>
    <w:rsid w:val="000D6B01"/>
    <w:rsid w:val="000E0616"/>
    <w:rsid w:val="000E0BB4"/>
    <w:rsid w:val="000E180C"/>
    <w:rsid w:val="000E1C22"/>
    <w:rsid w:val="000E22CF"/>
    <w:rsid w:val="000E2845"/>
    <w:rsid w:val="000E34A2"/>
    <w:rsid w:val="000E3C1B"/>
    <w:rsid w:val="000E4BB5"/>
    <w:rsid w:val="000E6CDE"/>
    <w:rsid w:val="000E6E25"/>
    <w:rsid w:val="000E7538"/>
    <w:rsid w:val="000E789C"/>
    <w:rsid w:val="000E7E44"/>
    <w:rsid w:val="000F0F0E"/>
    <w:rsid w:val="000F144C"/>
    <w:rsid w:val="000F1880"/>
    <w:rsid w:val="000F1F87"/>
    <w:rsid w:val="000F409A"/>
    <w:rsid w:val="000F4141"/>
    <w:rsid w:val="000F45FC"/>
    <w:rsid w:val="000F477F"/>
    <w:rsid w:val="000F4AD2"/>
    <w:rsid w:val="000F4B49"/>
    <w:rsid w:val="000F5416"/>
    <w:rsid w:val="00100E50"/>
    <w:rsid w:val="00100F6F"/>
    <w:rsid w:val="0010101C"/>
    <w:rsid w:val="00101A88"/>
    <w:rsid w:val="00101D08"/>
    <w:rsid w:val="001020D1"/>
    <w:rsid w:val="00103133"/>
    <w:rsid w:val="0010341F"/>
    <w:rsid w:val="00104A5D"/>
    <w:rsid w:val="00104AA2"/>
    <w:rsid w:val="00104BDA"/>
    <w:rsid w:val="00104FA1"/>
    <w:rsid w:val="001057E5"/>
    <w:rsid w:val="001059FC"/>
    <w:rsid w:val="00106DFA"/>
    <w:rsid w:val="0010799F"/>
    <w:rsid w:val="00107CA1"/>
    <w:rsid w:val="0011000D"/>
    <w:rsid w:val="001101FC"/>
    <w:rsid w:val="00111242"/>
    <w:rsid w:val="00113C7B"/>
    <w:rsid w:val="00114251"/>
    <w:rsid w:val="00114362"/>
    <w:rsid w:val="00114ABB"/>
    <w:rsid w:val="001153F4"/>
    <w:rsid w:val="00116240"/>
    <w:rsid w:val="00117F80"/>
    <w:rsid w:val="001208DD"/>
    <w:rsid w:val="00120CDA"/>
    <w:rsid w:val="00120D5B"/>
    <w:rsid w:val="00121279"/>
    <w:rsid w:val="0012175B"/>
    <w:rsid w:val="0012235B"/>
    <w:rsid w:val="00122425"/>
    <w:rsid w:val="00122BEF"/>
    <w:rsid w:val="0012389B"/>
    <w:rsid w:val="0012401E"/>
    <w:rsid w:val="001241C6"/>
    <w:rsid w:val="001242B9"/>
    <w:rsid w:val="00126F00"/>
    <w:rsid w:val="001271C4"/>
    <w:rsid w:val="001303AE"/>
    <w:rsid w:val="00130CAE"/>
    <w:rsid w:val="00130D59"/>
    <w:rsid w:val="00131039"/>
    <w:rsid w:val="0013390D"/>
    <w:rsid w:val="0013398C"/>
    <w:rsid w:val="001339AC"/>
    <w:rsid w:val="001339F9"/>
    <w:rsid w:val="001348CC"/>
    <w:rsid w:val="00134AA6"/>
    <w:rsid w:val="00134DED"/>
    <w:rsid w:val="00135180"/>
    <w:rsid w:val="001354EB"/>
    <w:rsid w:val="00135729"/>
    <w:rsid w:val="00135C84"/>
    <w:rsid w:val="00135DF4"/>
    <w:rsid w:val="00136075"/>
    <w:rsid w:val="0013727C"/>
    <w:rsid w:val="00137FF8"/>
    <w:rsid w:val="00140232"/>
    <w:rsid w:val="001406A2"/>
    <w:rsid w:val="00140A2F"/>
    <w:rsid w:val="00140DB3"/>
    <w:rsid w:val="00141588"/>
    <w:rsid w:val="001420F0"/>
    <w:rsid w:val="0014211A"/>
    <w:rsid w:val="0014281B"/>
    <w:rsid w:val="00143694"/>
    <w:rsid w:val="00144007"/>
    <w:rsid w:val="0014458A"/>
    <w:rsid w:val="001445EC"/>
    <w:rsid w:val="00144CEE"/>
    <w:rsid w:val="001457F2"/>
    <w:rsid w:val="00146101"/>
    <w:rsid w:val="001462D1"/>
    <w:rsid w:val="00146ABC"/>
    <w:rsid w:val="001473D4"/>
    <w:rsid w:val="00147BB5"/>
    <w:rsid w:val="00147BFF"/>
    <w:rsid w:val="0015061E"/>
    <w:rsid w:val="00150F39"/>
    <w:rsid w:val="00151860"/>
    <w:rsid w:val="001532A7"/>
    <w:rsid w:val="001537B5"/>
    <w:rsid w:val="0015431F"/>
    <w:rsid w:val="001544AE"/>
    <w:rsid w:val="00155969"/>
    <w:rsid w:val="001565E9"/>
    <w:rsid w:val="001572F8"/>
    <w:rsid w:val="001576E4"/>
    <w:rsid w:val="0016070A"/>
    <w:rsid w:val="001610DB"/>
    <w:rsid w:val="00163F47"/>
    <w:rsid w:val="00166981"/>
    <w:rsid w:val="00166ACE"/>
    <w:rsid w:val="0016796D"/>
    <w:rsid w:val="00170741"/>
    <w:rsid w:val="001709E6"/>
    <w:rsid w:val="001718D6"/>
    <w:rsid w:val="00171A52"/>
    <w:rsid w:val="00171EC6"/>
    <w:rsid w:val="00172070"/>
    <w:rsid w:val="00172B4C"/>
    <w:rsid w:val="0017322A"/>
    <w:rsid w:val="00173B1D"/>
    <w:rsid w:val="00174796"/>
    <w:rsid w:val="00174F30"/>
    <w:rsid w:val="0017639B"/>
    <w:rsid w:val="001766B5"/>
    <w:rsid w:val="00176F86"/>
    <w:rsid w:val="00177115"/>
    <w:rsid w:val="001775DE"/>
    <w:rsid w:val="001776D2"/>
    <w:rsid w:val="001778C4"/>
    <w:rsid w:val="00180710"/>
    <w:rsid w:val="00180A47"/>
    <w:rsid w:val="00181177"/>
    <w:rsid w:val="0018274F"/>
    <w:rsid w:val="001832F6"/>
    <w:rsid w:val="00184838"/>
    <w:rsid w:val="00184D78"/>
    <w:rsid w:val="00185482"/>
    <w:rsid w:val="00185A0B"/>
    <w:rsid w:val="00186E25"/>
    <w:rsid w:val="00187D88"/>
    <w:rsid w:val="00190E1D"/>
    <w:rsid w:val="0019143B"/>
    <w:rsid w:val="001916E2"/>
    <w:rsid w:val="0019287F"/>
    <w:rsid w:val="001934A3"/>
    <w:rsid w:val="00193E1D"/>
    <w:rsid w:val="00194A67"/>
    <w:rsid w:val="00195264"/>
    <w:rsid w:val="00195692"/>
    <w:rsid w:val="001958A7"/>
    <w:rsid w:val="00195D4E"/>
    <w:rsid w:val="001968E6"/>
    <w:rsid w:val="00196DD0"/>
    <w:rsid w:val="001972FC"/>
    <w:rsid w:val="00197445"/>
    <w:rsid w:val="00197F2E"/>
    <w:rsid w:val="001A0126"/>
    <w:rsid w:val="001A012E"/>
    <w:rsid w:val="001A01C1"/>
    <w:rsid w:val="001A04A2"/>
    <w:rsid w:val="001A0750"/>
    <w:rsid w:val="001A0770"/>
    <w:rsid w:val="001A081C"/>
    <w:rsid w:val="001A1083"/>
    <w:rsid w:val="001A2232"/>
    <w:rsid w:val="001A2832"/>
    <w:rsid w:val="001A28B6"/>
    <w:rsid w:val="001A2A44"/>
    <w:rsid w:val="001A2C6B"/>
    <w:rsid w:val="001A3134"/>
    <w:rsid w:val="001A314D"/>
    <w:rsid w:val="001A3C72"/>
    <w:rsid w:val="001A400B"/>
    <w:rsid w:val="001A53A6"/>
    <w:rsid w:val="001A60F5"/>
    <w:rsid w:val="001A7020"/>
    <w:rsid w:val="001A70C4"/>
    <w:rsid w:val="001B06CB"/>
    <w:rsid w:val="001B0D4F"/>
    <w:rsid w:val="001B0DEB"/>
    <w:rsid w:val="001B0F8E"/>
    <w:rsid w:val="001B102C"/>
    <w:rsid w:val="001B18AC"/>
    <w:rsid w:val="001B1980"/>
    <w:rsid w:val="001B269D"/>
    <w:rsid w:val="001B324B"/>
    <w:rsid w:val="001B3518"/>
    <w:rsid w:val="001B376A"/>
    <w:rsid w:val="001B3A5A"/>
    <w:rsid w:val="001B3AE0"/>
    <w:rsid w:val="001B55CF"/>
    <w:rsid w:val="001B614F"/>
    <w:rsid w:val="001B6749"/>
    <w:rsid w:val="001B694E"/>
    <w:rsid w:val="001B6F0B"/>
    <w:rsid w:val="001B7980"/>
    <w:rsid w:val="001B7DE8"/>
    <w:rsid w:val="001C0494"/>
    <w:rsid w:val="001C0A6A"/>
    <w:rsid w:val="001C0B33"/>
    <w:rsid w:val="001C1032"/>
    <w:rsid w:val="001C11F8"/>
    <w:rsid w:val="001C1A72"/>
    <w:rsid w:val="001C2FA9"/>
    <w:rsid w:val="001C44DA"/>
    <w:rsid w:val="001C67DA"/>
    <w:rsid w:val="001C6E43"/>
    <w:rsid w:val="001C7788"/>
    <w:rsid w:val="001C7A05"/>
    <w:rsid w:val="001C7E7E"/>
    <w:rsid w:val="001D20DA"/>
    <w:rsid w:val="001D2409"/>
    <w:rsid w:val="001D5203"/>
    <w:rsid w:val="001D58E4"/>
    <w:rsid w:val="001D60CB"/>
    <w:rsid w:val="001D7396"/>
    <w:rsid w:val="001D7B2E"/>
    <w:rsid w:val="001E010F"/>
    <w:rsid w:val="001E0326"/>
    <w:rsid w:val="001E0A7F"/>
    <w:rsid w:val="001E0B05"/>
    <w:rsid w:val="001E0BD6"/>
    <w:rsid w:val="001E1295"/>
    <w:rsid w:val="001E2495"/>
    <w:rsid w:val="001E2D34"/>
    <w:rsid w:val="001E32CC"/>
    <w:rsid w:val="001E3B28"/>
    <w:rsid w:val="001E3F1F"/>
    <w:rsid w:val="001E4B89"/>
    <w:rsid w:val="001E51D4"/>
    <w:rsid w:val="001E52FA"/>
    <w:rsid w:val="001E7354"/>
    <w:rsid w:val="001E73F4"/>
    <w:rsid w:val="001E7857"/>
    <w:rsid w:val="001F020E"/>
    <w:rsid w:val="001F17B0"/>
    <w:rsid w:val="001F1A78"/>
    <w:rsid w:val="001F2233"/>
    <w:rsid w:val="001F23AA"/>
    <w:rsid w:val="001F277C"/>
    <w:rsid w:val="001F2D2E"/>
    <w:rsid w:val="001F2DD5"/>
    <w:rsid w:val="001F37C0"/>
    <w:rsid w:val="001F3FE7"/>
    <w:rsid w:val="001F4606"/>
    <w:rsid w:val="001F4A2F"/>
    <w:rsid w:val="001F61CB"/>
    <w:rsid w:val="001F6DEF"/>
    <w:rsid w:val="00200A71"/>
    <w:rsid w:val="002012C1"/>
    <w:rsid w:val="00201C76"/>
    <w:rsid w:val="002030E6"/>
    <w:rsid w:val="0020350A"/>
    <w:rsid w:val="0020415D"/>
    <w:rsid w:val="00204274"/>
    <w:rsid w:val="00204DCB"/>
    <w:rsid w:val="002054DA"/>
    <w:rsid w:val="0020581F"/>
    <w:rsid w:val="00206905"/>
    <w:rsid w:val="00206F71"/>
    <w:rsid w:val="00207861"/>
    <w:rsid w:val="00210F92"/>
    <w:rsid w:val="00210FC7"/>
    <w:rsid w:val="00212DD4"/>
    <w:rsid w:val="00213189"/>
    <w:rsid w:val="00213805"/>
    <w:rsid w:val="002138F5"/>
    <w:rsid w:val="00213A45"/>
    <w:rsid w:val="00214385"/>
    <w:rsid w:val="00214E96"/>
    <w:rsid w:val="00215C35"/>
    <w:rsid w:val="00216036"/>
    <w:rsid w:val="002166DF"/>
    <w:rsid w:val="00216F94"/>
    <w:rsid w:val="00217974"/>
    <w:rsid w:val="0022063C"/>
    <w:rsid w:val="00221235"/>
    <w:rsid w:val="00221C13"/>
    <w:rsid w:val="002232D2"/>
    <w:rsid w:val="00223ACA"/>
    <w:rsid w:val="00223C03"/>
    <w:rsid w:val="00223EFB"/>
    <w:rsid w:val="00224232"/>
    <w:rsid w:val="0022432D"/>
    <w:rsid w:val="00224797"/>
    <w:rsid w:val="00224ABE"/>
    <w:rsid w:val="00225B8F"/>
    <w:rsid w:val="00226716"/>
    <w:rsid w:val="00226A64"/>
    <w:rsid w:val="00226B2C"/>
    <w:rsid w:val="00227DEF"/>
    <w:rsid w:val="0023010A"/>
    <w:rsid w:val="002320A0"/>
    <w:rsid w:val="00232359"/>
    <w:rsid w:val="002327CB"/>
    <w:rsid w:val="00232EA8"/>
    <w:rsid w:val="00233CF7"/>
    <w:rsid w:val="002352FD"/>
    <w:rsid w:val="0023798E"/>
    <w:rsid w:val="00240824"/>
    <w:rsid w:val="0024098E"/>
    <w:rsid w:val="00240C2F"/>
    <w:rsid w:val="0024101F"/>
    <w:rsid w:val="00241F8B"/>
    <w:rsid w:val="00242B9F"/>
    <w:rsid w:val="00242DA5"/>
    <w:rsid w:val="0024484E"/>
    <w:rsid w:val="002456F3"/>
    <w:rsid w:val="00245992"/>
    <w:rsid w:val="00246CCB"/>
    <w:rsid w:val="00247CB1"/>
    <w:rsid w:val="00247CCD"/>
    <w:rsid w:val="002500C5"/>
    <w:rsid w:val="00250F5E"/>
    <w:rsid w:val="00251202"/>
    <w:rsid w:val="00251AAE"/>
    <w:rsid w:val="00251DE8"/>
    <w:rsid w:val="002537D0"/>
    <w:rsid w:val="00253D2D"/>
    <w:rsid w:val="00254AA7"/>
    <w:rsid w:val="00254E2C"/>
    <w:rsid w:val="00255DC4"/>
    <w:rsid w:val="00256ACE"/>
    <w:rsid w:val="0025738D"/>
    <w:rsid w:val="00257BB5"/>
    <w:rsid w:val="00260707"/>
    <w:rsid w:val="00261786"/>
    <w:rsid w:val="0026371F"/>
    <w:rsid w:val="00263758"/>
    <w:rsid w:val="002637D9"/>
    <w:rsid w:val="002640BB"/>
    <w:rsid w:val="0026479A"/>
    <w:rsid w:val="00264CD6"/>
    <w:rsid w:val="0026671D"/>
    <w:rsid w:val="00266B6F"/>
    <w:rsid w:val="002670FE"/>
    <w:rsid w:val="00267713"/>
    <w:rsid w:val="002702BC"/>
    <w:rsid w:val="00270D01"/>
    <w:rsid w:val="00271549"/>
    <w:rsid w:val="00271882"/>
    <w:rsid w:val="00272272"/>
    <w:rsid w:val="00272358"/>
    <w:rsid w:val="0027315D"/>
    <w:rsid w:val="00274FED"/>
    <w:rsid w:val="00275DC9"/>
    <w:rsid w:val="00275DD0"/>
    <w:rsid w:val="00277294"/>
    <w:rsid w:val="002772F5"/>
    <w:rsid w:val="002779D3"/>
    <w:rsid w:val="00280952"/>
    <w:rsid w:val="00280D3B"/>
    <w:rsid w:val="0028161C"/>
    <w:rsid w:val="0028178E"/>
    <w:rsid w:val="00281AF3"/>
    <w:rsid w:val="002821EB"/>
    <w:rsid w:val="002829AC"/>
    <w:rsid w:val="00283283"/>
    <w:rsid w:val="002836D9"/>
    <w:rsid w:val="0028412C"/>
    <w:rsid w:val="0028498A"/>
    <w:rsid w:val="002850AD"/>
    <w:rsid w:val="00285855"/>
    <w:rsid w:val="00285ACC"/>
    <w:rsid w:val="0028660F"/>
    <w:rsid w:val="002900F0"/>
    <w:rsid w:val="00290462"/>
    <w:rsid w:val="002908CC"/>
    <w:rsid w:val="00290A2E"/>
    <w:rsid w:val="00290C61"/>
    <w:rsid w:val="00291EC1"/>
    <w:rsid w:val="00295B5D"/>
    <w:rsid w:val="00296FF9"/>
    <w:rsid w:val="00297293"/>
    <w:rsid w:val="00297390"/>
    <w:rsid w:val="002978D7"/>
    <w:rsid w:val="002978EC"/>
    <w:rsid w:val="00297C7B"/>
    <w:rsid w:val="002A0AF3"/>
    <w:rsid w:val="002A0C1E"/>
    <w:rsid w:val="002A117F"/>
    <w:rsid w:val="002A1FE2"/>
    <w:rsid w:val="002A2D8E"/>
    <w:rsid w:val="002A2F92"/>
    <w:rsid w:val="002A3BFE"/>
    <w:rsid w:val="002A4177"/>
    <w:rsid w:val="002A4A0B"/>
    <w:rsid w:val="002A4AEE"/>
    <w:rsid w:val="002A53FF"/>
    <w:rsid w:val="002A56AD"/>
    <w:rsid w:val="002A5918"/>
    <w:rsid w:val="002A6B82"/>
    <w:rsid w:val="002A7289"/>
    <w:rsid w:val="002A7492"/>
    <w:rsid w:val="002B0017"/>
    <w:rsid w:val="002B0D52"/>
    <w:rsid w:val="002B2151"/>
    <w:rsid w:val="002B2425"/>
    <w:rsid w:val="002B3437"/>
    <w:rsid w:val="002B3890"/>
    <w:rsid w:val="002B5669"/>
    <w:rsid w:val="002B5CE1"/>
    <w:rsid w:val="002B611C"/>
    <w:rsid w:val="002B61C3"/>
    <w:rsid w:val="002B70D0"/>
    <w:rsid w:val="002C02F4"/>
    <w:rsid w:val="002C09B5"/>
    <w:rsid w:val="002C14D0"/>
    <w:rsid w:val="002C2C21"/>
    <w:rsid w:val="002C395A"/>
    <w:rsid w:val="002C3BF3"/>
    <w:rsid w:val="002C7007"/>
    <w:rsid w:val="002C7137"/>
    <w:rsid w:val="002C7B9E"/>
    <w:rsid w:val="002D05B0"/>
    <w:rsid w:val="002D0E2F"/>
    <w:rsid w:val="002D106E"/>
    <w:rsid w:val="002D216E"/>
    <w:rsid w:val="002D2418"/>
    <w:rsid w:val="002D2C1D"/>
    <w:rsid w:val="002D320B"/>
    <w:rsid w:val="002D33C6"/>
    <w:rsid w:val="002D3798"/>
    <w:rsid w:val="002D4975"/>
    <w:rsid w:val="002D64BF"/>
    <w:rsid w:val="002D6EB2"/>
    <w:rsid w:val="002D73CB"/>
    <w:rsid w:val="002D7FE5"/>
    <w:rsid w:val="002E04C1"/>
    <w:rsid w:val="002E17DE"/>
    <w:rsid w:val="002E2BAB"/>
    <w:rsid w:val="002E3233"/>
    <w:rsid w:val="002E34EC"/>
    <w:rsid w:val="002E3AF2"/>
    <w:rsid w:val="002E3E7D"/>
    <w:rsid w:val="002E4375"/>
    <w:rsid w:val="002E72BA"/>
    <w:rsid w:val="002E7C9B"/>
    <w:rsid w:val="002F1721"/>
    <w:rsid w:val="002F1C8C"/>
    <w:rsid w:val="002F1CA1"/>
    <w:rsid w:val="002F20B2"/>
    <w:rsid w:val="002F2409"/>
    <w:rsid w:val="002F29AE"/>
    <w:rsid w:val="002F2B08"/>
    <w:rsid w:val="002F3B55"/>
    <w:rsid w:val="002F48FD"/>
    <w:rsid w:val="002F4D0D"/>
    <w:rsid w:val="002F4E1D"/>
    <w:rsid w:val="002F6252"/>
    <w:rsid w:val="002F6448"/>
    <w:rsid w:val="002F6B80"/>
    <w:rsid w:val="002F6C4A"/>
    <w:rsid w:val="002F6EC6"/>
    <w:rsid w:val="002F769C"/>
    <w:rsid w:val="003010BB"/>
    <w:rsid w:val="003012F0"/>
    <w:rsid w:val="00302C4C"/>
    <w:rsid w:val="00303217"/>
    <w:rsid w:val="00304675"/>
    <w:rsid w:val="00304ADE"/>
    <w:rsid w:val="00304FB1"/>
    <w:rsid w:val="00306188"/>
    <w:rsid w:val="00306367"/>
    <w:rsid w:val="00307231"/>
    <w:rsid w:val="00307CF9"/>
    <w:rsid w:val="00310761"/>
    <w:rsid w:val="00311CF2"/>
    <w:rsid w:val="00311F76"/>
    <w:rsid w:val="003126E4"/>
    <w:rsid w:val="00312988"/>
    <w:rsid w:val="00312FE6"/>
    <w:rsid w:val="0031354C"/>
    <w:rsid w:val="00313C5D"/>
    <w:rsid w:val="00313DED"/>
    <w:rsid w:val="0031429A"/>
    <w:rsid w:val="0031472E"/>
    <w:rsid w:val="00314885"/>
    <w:rsid w:val="00315024"/>
    <w:rsid w:val="00315851"/>
    <w:rsid w:val="00316BDC"/>
    <w:rsid w:val="00316FC0"/>
    <w:rsid w:val="0032065A"/>
    <w:rsid w:val="0032074E"/>
    <w:rsid w:val="00322547"/>
    <w:rsid w:val="00323C52"/>
    <w:rsid w:val="00324109"/>
    <w:rsid w:val="0032488A"/>
    <w:rsid w:val="00324EFA"/>
    <w:rsid w:val="00325180"/>
    <w:rsid w:val="003255AD"/>
    <w:rsid w:val="00325B5A"/>
    <w:rsid w:val="00327B78"/>
    <w:rsid w:val="0033046F"/>
    <w:rsid w:val="00330EEF"/>
    <w:rsid w:val="00331468"/>
    <w:rsid w:val="00331D22"/>
    <w:rsid w:val="00332D4D"/>
    <w:rsid w:val="00332DC6"/>
    <w:rsid w:val="0033413E"/>
    <w:rsid w:val="003351D0"/>
    <w:rsid w:val="003354A3"/>
    <w:rsid w:val="0033599A"/>
    <w:rsid w:val="0033645B"/>
    <w:rsid w:val="00340DB6"/>
    <w:rsid w:val="00341549"/>
    <w:rsid w:val="00342FFD"/>
    <w:rsid w:val="00343C10"/>
    <w:rsid w:val="00343DEF"/>
    <w:rsid w:val="003451F0"/>
    <w:rsid w:val="00345EB4"/>
    <w:rsid w:val="003461C1"/>
    <w:rsid w:val="00347037"/>
    <w:rsid w:val="00350A7E"/>
    <w:rsid w:val="00350C5A"/>
    <w:rsid w:val="00350F47"/>
    <w:rsid w:val="003513C9"/>
    <w:rsid w:val="00351A23"/>
    <w:rsid w:val="00353329"/>
    <w:rsid w:val="00353FF6"/>
    <w:rsid w:val="003548B3"/>
    <w:rsid w:val="0035598F"/>
    <w:rsid w:val="003569BD"/>
    <w:rsid w:val="0036009F"/>
    <w:rsid w:val="00362580"/>
    <w:rsid w:val="00362C2F"/>
    <w:rsid w:val="0036321D"/>
    <w:rsid w:val="00364042"/>
    <w:rsid w:val="00364A79"/>
    <w:rsid w:val="00365615"/>
    <w:rsid w:val="0036561E"/>
    <w:rsid w:val="003675CC"/>
    <w:rsid w:val="00367BD7"/>
    <w:rsid w:val="003718F3"/>
    <w:rsid w:val="003726BC"/>
    <w:rsid w:val="00372AFA"/>
    <w:rsid w:val="00373079"/>
    <w:rsid w:val="003730D0"/>
    <w:rsid w:val="003737B3"/>
    <w:rsid w:val="00374379"/>
    <w:rsid w:val="003745E0"/>
    <w:rsid w:val="003747B5"/>
    <w:rsid w:val="0037624B"/>
    <w:rsid w:val="00377216"/>
    <w:rsid w:val="00380379"/>
    <w:rsid w:val="0038104E"/>
    <w:rsid w:val="00381B9E"/>
    <w:rsid w:val="00381DA0"/>
    <w:rsid w:val="003824AE"/>
    <w:rsid w:val="00382A6C"/>
    <w:rsid w:val="00383141"/>
    <w:rsid w:val="00383F3E"/>
    <w:rsid w:val="0038444C"/>
    <w:rsid w:val="00386572"/>
    <w:rsid w:val="003875B4"/>
    <w:rsid w:val="003878FA"/>
    <w:rsid w:val="00390804"/>
    <w:rsid w:val="0039176E"/>
    <w:rsid w:val="00391781"/>
    <w:rsid w:val="0039251E"/>
    <w:rsid w:val="0039332D"/>
    <w:rsid w:val="00394AE4"/>
    <w:rsid w:val="00394D84"/>
    <w:rsid w:val="00395026"/>
    <w:rsid w:val="00395C53"/>
    <w:rsid w:val="00396261"/>
    <w:rsid w:val="003963D8"/>
    <w:rsid w:val="00397074"/>
    <w:rsid w:val="003A02DD"/>
    <w:rsid w:val="003A04E4"/>
    <w:rsid w:val="003A054F"/>
    <w:rsid w:val="003A0862"/>
    <w:rsid w:val="003A1A59"/>
    <w:rsid w:val="003A1A63"/>
    <w:rsid w:val="003A2414"/>
    <w:rsid w:val="003A2B1F"/>
    <w:rsid w:val="003A2F1B"/>
    <w:rsid w:val="003A79E6"/>
    <w:rsid w:val="003B00F1"/>
    <w:rsid w:val="003B0C42"/>
    <w:rsid w:val="003B0CED"/>
    <w:rsid w:val="003B0CFC"/>
    <w:rsid w:val="003B1AFC"/>
    <w:rsid w:val="003B2D70"/>
    <w:rsid w:val="003B4B07"/>
    <w:rsid w:val="003B4B9F"/>
    <w:rsid w:val="003B4BD6"/>
    <w:rsid w:val="003B4C7B"/>
    <w:rsid w:val="003B53F3"/>
    <w:rsid w:val="003B621D"/>
    <w:rsid w:val="003B63A4"/>
    <w:rsid w:val="003B6E03"/>
    <w:rsid w:val="003B7406"/>
    <w:rsid w:val="003B7CC7"/>
    <w:rsid w:val="003B7F86"/>
    <w:rsid w:val="003C0160"/>
    <w:rsid w:val="003C0795"/>
    <w:rsid w:val="003C0B95"/>
    <w:rsid w:val="003C1281"/>
    <w:rsid w:val="003C1DD6"/>
    <w:rsid w:val="003C2C1A"/>
    <w:rsid w:val="003C3267"/>
    <w:rsid w:val="003C3553"/>
    <w:rsid w:val="003C49F3"/>
    <w:rsid w:val="003C4DC7"/>
    <w:rsid w:val="003C52DD"/>
    <w:rsid w:val="003C601E"/>
    <w:rsid w:val="003C67DE"/>
    <w:rsid w:val="003C7836"/>
    <w:rsid w:val="003C7A4F"/>
    <w:rsid w:val="003D15B7"/>
    <w:rsid w:val="003D38AC"/>
    <w:rsid w:val="003D4A8F"/>
    <w:rsid w:val="003D50CB"/>
    <w:rsid w:val="003D5C95"/>
    <w:rsid w:val="003D6763"/>
    <w:rsid w:val="003D6817"/>
    <w:rsid w:val="003D6F1F"/>
    <w:rsid w:val="003D7037"/>
    <w:rsid w:val="003E08EE"/>
    <w:rsid w:val="003E0C13"/>
    <w:rsid w:val="003E0E12"/>
    <w:rsid w:val="003E1274"/>
    <w:rsid w:val="003E15EE"/>
    <w:rsid w:val="003E1614"/>
    <w:rsid w:val="003E21F6"/>
    <w:rsid w:val="003E240E"/>
    <w:rsid w:val="003E260B"/>
    <w:rsid w:val="003E28A6"/>
    <w:rsid w:val="003E2B5E"/>
    <w:rsid w:val="003E2B8C"/>
    <w:rsid w:val="003E3710"/>
    <w:rsid w:val="003E3CC0"/>
    <w:rsid w:val="003E497E"/>
    <w:rsid w:val="003E4A01"/>
    <w:rsid w:val="003E5017"/>
    <w:rsid w:val="003E5781"/>
    <w:rsid w:val="003E7997"/>
    <w:rsid w:val="003E7CCA"/>
    <w:rsid w:val="003F012C"/>
    <w:rsid w:val="003F0C4B"/>
    <w:rsid w:val="003F0F4A"/>
    <w:rsid w:val="003F123C"/>
    <w:rsid w:val="003F1896"/>
    <w:rsid w:val="003F3F0E"/>
    <w:rsid w:val="003F4617"/>
    <w:rsid w:val="003F4A5F"/>
    <w:rsid w:val="003F4B5B"/>
    <w:rsid w:val="003F5137"/>
    <w:rsid w:val="003F538B"/>
    <w:rsid w:val="003F54F6"/>
    <w:rsid w:val="003F5B5C"/>
    <w:rsid w:val="003F5E6A"/>
    <w:rsid w:val="004008F2"/>
    <w:rsid w:val="004010A6"/>
    <w:rsid w:val="004016D0"/>
    <w:rsid w:val="00401843"/>
    <w:rsid w:val="00403257"/>
    <w:rsid w:val="0040436B"/>
    <w:rsid w:val="0040564D"/>
    <w:rsid w:val="00406AC1"/>
    <w:rsid w:val="00407548"/>
    <w:rsid w:val="00410512"/>
    <w:rsid w:val="0041076B"/>
    <w:rsid w:val="00411AD4"/>
    <w:rsid w:val="00412339"/>
    <w:rsid w:val="0041376C"/>
    <w:rsid w:val="00414281"/>
    <w:rsid w:val="004143A9"/>
    <w:rsid w:val="004147B0"/>
    <w:rsid w:val="00414ED2"/>
    <w:rsid w:val="004153CE"/>
    <w:rsid w:val="004156AD"/>
    <w:rsid w:val="00415778"/>
    <w:rsid w:val="00415A6C"/>
    <w:rsid w:val="00415EEB"/>
    <w:rsid w:val="00416185"/>
    <w:rsid w:val="0041716A"/>
    <w:rsid w:val="00417268"/>
    <w:rsid w:val="00417613"/>
    <w:rsid w:val="00420612"/>
    <w:rsid w:val="00420BB6"/>
    <w:rsid w:val="00420DE8"/>
    <w:rsid w:val="00421CC8"/>
    <w:rsid w:val="00421FD7"/>
    <w:rsid w:val="00422905"/>
    <w:rsid w:val="00422AA4"/>
    <w:rsid w:val="004236F9"/>
    <w:rsid w:val="00424632"/>
    <w:rsid w:val="00425293"/>
    <w:rsid w:val="00426825"/>
    <w:rsid w:val="00427665"/>
    <w:rsid w:val="00427878"/>
    <w:rsid w:val="00427FA4"/>
    <w:rsid w:val="0043069A"/>
    <w:rsid w:val="00431727"/>
    <w:rsid w:val="00431FAF"/>
    <w:rsid w:val="004335C2"/>
    <w:rsid w:val="00434627"/>
    <w:rsid w:val="00434684"/>
    <w:rsid w:val="004359F8"/>
    <w:rsid w:val="00435A17"/>
    <w:rsid w:val="0043644C"/>
    <w:rsid w:val="00437B3A"/>
    <w:rsid w:val="00437B93"/>
    <w:rsid w:val="00437CDE"/>
    <w:rsid w:val="00437E64"/>
    <w:rsid w:val="00441153"/>
    <w:rsid w:val="004412A8"/>
    <w:rsid w:val="00441A19"/>
    <w:rsid w:val="00441E73"/>
    <w:rsid w:val="0044209F"/>
    <w:rsid w:val="004430E4"/>
    <w:rsid w:val="004439CB"/>
    <w:rsid w:val="00444188"/>
    <w:rsid w:val="0044449D"/>
    <w:rsid w:val="0044500B"/>
    <w:rsid w:val="00445BDA"/>
    <w:rsid w:val="0044744F"/>
    <w:rsid w:val="00447A43"/>
    <w:rsid w:val="00450929"/>
    <w:rsid w:val="00450A64"/>
    <w:rsid w:val="00451803"/>
    <w:rsid w:val="00451A81"/>
    <w:rsid w:val="00451C51"/>
    <w:rsid w:val="00452309"/>
    <w:rsid w:val="00452C13"/>
    <w:rsid w:val="00453ADC"/>
    <w:rsid w:val="00454B5F"/>
    <w:rsid w:val="0045502C"/>
    <w:rsid w:val="00455DF4"/>
    <w:rsid w:val="004564E5"/>
    <w:rsid w:val="004576DC"/>
    <w:rsid w:val="004578D2"/>
    <w:rsid w:val="00457E73"/>
    <w:rsid w:val="00460FF2"/>
    <w:rsid w:val="004617AC"/>
    <w:rsid w:val="00462670"/>
    <w:rsid w:val="00462AF8"/>
    <w:rsid w:val="00462C63"/>
    <w:rsid w:val="004630D2"/>
    <w:rsid w:val="00463E16"/>
    <w:rsid w:val="004644DB"/>
    <w:rsid w:val="00465BE2"/>
    <w:rsid w:val="00465F6F"/>
    <w:rsid w:val="0046636C"/>
    <w:rsid w:val="00466ADD"/>
    <w:rsid w:val="00466BF7"/>
    <w:rsid w:val="00466D9E"/>
    <w:rsid w:val="0046705F"/>
    <w:rsid w:val="00467352"/>
    <w:rsid w:val="00470805"/>
    <w:rsid w:val="004711A9"/>
    <w:rsid w:val="004711C6"/>
    <w:rsid w:val="00471A65"/>
    <w:rsid w:val="00471C08"/>
    <w:rsid w:val="00472872"/>
    <w:rsid w:val="00473077"/>
    <w:rsid w:val="004737A9"/>
    <w:rsid w:val="00474093"/>
    <w:rsid w:val="00474D8D"/>
    <w:rsid w:val="00475696"/>
    <w:rsid w:val="00476AEA"/>
    <w:rsid w:val="00477829"/>
    <w:rsid w:val="0048135E"/>
    <w:rsid w:val="004819E1"/>
    <w:rsid w:val="00482671"/>
    <w:rsid w:val="004836FF"/>
    <w:rsid w:val="00483FB6"/>
    <w:rsid w:val="00484D2D"/>
    <w:rsid w:val="00487E4F"/>
    <w:rsid w:val="004902E1"/>
    <w:rsid w:val="004904C2"/>
    <w:rsid w:val="00490BEC"/>
    <w:rsid w:val="00490C3B"/>
    <w:rsid w:val="00490CC4"/>
    <w:rsid w:val="004922C4"/>
    <w:rsid w:val="00492DFF"/>
    <w:rsid w:val="00496B29"/>
    <w:rsid w:val="00497B58"/>
    <w:rsid w:val="004A0298"/>
    <w:rsid w:val="004A057E"/>
    <w:rsid w:val="004A0849"/>
    <w:rsid w:val="004A0885"/>
    <w:rsid w:val="004A08FC"/>
    <w:rsid w:val="004A0C23"/>
    <w:rsid w:val="004A2022"/>
    <w:rsid w:val="004A3529"/>
    <w:rsid w:val="004A3A26"/>
    <w:rsid w:val="004A3E7D"/>
    <w:rsid w:val="004A41C8"/>
    <w:rsid w:val="004A43FA"/>
    <w:rsid w:val="004A4794"/>
    <w:rsid w:val="004A4E1D"/>
    <w:rsid w:val="004B0907"/>
    <w:rsid w:val="004B1B6B"/>
    <w:rsid w:val="004B1D34"/>
    <w:rsid w:val="004B3665"/>
    <w:rsid w:val="004B39B9"/>
    <w:rsid w:val="004B618E"/>
    <w:rsid w:val="004B683F"/>
    <w:rsid w:val="004B727D"/>
    <w:rsid w:val="004C028D"/>
    <w:rsid w:val="004C17E7"/>
    <w:rsid w:val="004C184F"/>
    <w:rsid w:val="004C1FE9"/>
    <w:rsid w:val="004C2140"/>
    <w:rsid w:val="004C28F4"/>
    <w:rsid w:val="004C2BF3"/>
    <w:rsid w:val="004C2CF1"/>
    <w:rsid w:val="004C2FAE"/>
    <w:rsid w:val="004C3748"/>
    <w:rsid w:val="004C3D16"/>
    <w:rsid w:val="004C3E81"/>
    <w:rsid w:val="004C3F94"/>
    <w:rsid w:val="004C43A3"/>
    <w:rsid w:val="004C5D49"/>
    <w:rsid w:val="004C6AD8"/>
    <w:rsid w:val="004C6DCF"/>
    <w:rsid w:val="004D0D43"/>
    <w:rsid w:val="004D107F"/>
    <w:rsid w:val="004D1182"/>
    <w:rsid w:val="004D161E"/>
    <w:rsid w:val="004D20C7"/>
    <w:rsid w:val="004D22A5"/>
    <w:rsid w:val="004D2640"/>
    <w:rsid w:val="004D2A28"/>
    <w:rsid w:val="004D35C9"/>
    <w:rsid w:val="004D3612"/>
    <w:rsid w:val="004D4375"/>
    <w:rsid w:val="004D489C"/>
    <w:rsid w:val="004D5118"/>
    <w:rsid w:val="004D52AD"/>
    <w:rsid w:val="004D6FF6"/>
    <w:rsid w:val="004D742C"/>
    <w:rsid w:val="004D79FE"/>
    <w:rsid w:val="004E04A7"/>
    <w:rsid w:val="004E05A8"/>
    <w:rsid w:val="004E0F32"/>
    <w:rsid w:val="004E1E88"/>
    <w:rsid w:val="004E238E"/>
    <w:rsid w:val="004E33A2"/>
    <w:rsid w:val="004E3B81"/>
    <w:rsid w:val="004E3E84"/>
    <w:rsid w:val="004E40EA"/>
    <w:rsid w:val="004E42A0"/>
    <w:rsid w:val="004E4530"/>
    <w:rsid w:val="004E49FC"/>
    <w:rsid w:val="004E52BB"/>
    <w:rsid w:val="004E63F3"/>
    <w:rsid w:val="004E6A11"/>
    <w:rsid w:val="004F0096"/>
    <w:rsid w:val="004F01EB"/>
    <w:rsid w:val="004F0217"/>
    <w:rsid w:val="004F2394"/>
    <w:rsid w:val="004F3A96"/>
    <w:rsid w:val="004F660B"/>
    <w:rsid w:val="004F76A4"/>
    <w:rsid w:val="004F77B9"/>
    <w:rsid w:val="004F77D6"/>
    <w:rsid w:val="004F7FEE"/>
    <w:rsid w:val="005005BC"/>
    <w:rsid w:val="005005E5"/>
    <w:rsid w:val="00500849"/>
    <w:rsid w:val="005034F9"/>
    <w:rsid w:val="00503976"/>
    <w:rsid w:val="00504E96"/>
    <w:rsid w:val="005050B4"/>
    <w:rsid w:val="005070F0"/>
    <w:rsid w:val="00507A5F"/>
    <w:rsid w:val="00510315"/>
    <w:rsid w:val="005112B7"/>
    <w:rsid w:val="00511396"/>
    <w:rsid w:val="005115B6"/>
    <w:rsid w:val="0051200A"/>
    <w:rsid w:val="0051208E"/>
    <w:rsid w:val="00515216"/>
    <w:rsid w:val="0051797B"/>
    <w:rsid w:val="00520008"/>
    <w:rsid w:val="005202F8"/>
    <w:rsid w:val="00522562"/>
    <w:rsid w:val="0052276D"/>
    <w:rsid w:val="005231B8"/>
    <w:rsid w:val="005234F7"/>
    <w:rsid w:val="00524AC8"/>
    <w:rsid w:val="00525232"/>
    <w:rsid w:val="00525952"/>
    <w:rsid w:val="00526E82"/>
    <w:rsid w:val="00527BF2"/>
    <w:rsid w:val="00527EBE"/>
    <w:rsid w:val="00527F7E"/>
    <w:rsid w:val="0053015A"/>
    <w:rsid w:val="00530343"/>
    <w:rsid w:val="005306CB"/>
    <w:rsid w:val="00530889"/>
    <w:rsid w:val="00530BB0"/>
    <w:rsid w:val="005310D0"/>
    <w:rsid w:val="00531F90"/>
    <w:rsid w:val="005331D4"/>
    <w:rsid w:val="0053387A"/>
    <w:rsid w:val="00534091"/>
    <w:rsid w:val="005349E4"/>
    <w:rsid w:val="005354E9"/>
    <w:rsid w:val="00535BE1"/>
    <w:rsid w:val="0053603D"/>
    <w:rsid w:val="00536301"/>
    <w:rsid w:val="00536772"/>
    <w:rsid w:val="005368B5"/>
    <w:rsid w:val="00536BC2"/>
    <w:rsid w:val="0053776F"/>
    <w:rsid w:val="00542660"/>
    <w:rsid w:val="00542925"/>
    <w:rsid w:val="00542AB2"/>
    <w:rsid w:val="00542C37"/>
    <w:rsid w:val="00542F23"/>
    <w:rsid w:val="00544F95"/>
    <w:rsid w:val="00545367"/>
    <w:rsid w:val="005454E1"/>
    <w:rsid w:val="00546FEE"/>
    <w:rsid w:val="0054758F"/>
    <w:rsid w:val="00550BE7"/>
    <w:rsid w:val="00550D93"/>
    <w:rsid w:val="00550F82"/>
    <w:rsid w:val="0055108B"/>
    <w:rsid w:val="0055233E"/>
    <w:rsid w:val="00552D69"/>
    <w:rsid w:val="00554113"/>
    <w:rsid w:val="00554777"/>
    <w:rsid w:val="00554BD6"/>
    <w:rsid w:val="00554FB7"/>
    <w:rsid w:val="00555BE9"/>
    <w:rsid w:val="00555CC4"/>
    <w:rsid w:val="005562A8"/>
    <w:rsid w:val="005569D0"/>
    <w:rsid w:val="00556E17"/>
    <w:rsid w:val="00557A1E"/>
    <w:rsid w:val="00560238"/>
    <w:rsid w:val="00561265"/>
    <w:rsid w:val="00561915"/>
    <w:rsid w:val="00561B6F"/>
    <w:rsid w:val="0056254C"/>
    <w:rsid w:val="005625C3"/>
    <w:rsid w:val="00562A1D"/>
    <w:rsid w:val="00562D2B"/>
    <w:rsid w:val="005631DC"/>
    <w:rsid w:val="00563BD6"/>
    <w:rsid w:val="00563C18"/>
    <w:rsid w:val="00563D3C"/>
    <w:rsid w:val="00564FCA"/>
    <w:rsid w:val="00565EC5"/>
    <w:rsid w:val="00565FBC"/>
    <w:rsid w:val="00566849"/>
    <w:rsid w:val="00566C2F"/>
    <w:rsid w:val="005671B6"/>
    <w:rsid w:val="0056729A"/>
    <w:rsid w:val="0056753E"/>
    <w:rsid w:val="0056760F"/>
    <w:rsid w:val="00567F33"/>
    <w:rsid w:val="00570783"/>
    <w:rsid w:val="005707AA"/>
    <w:rsid w:val="005711AC"/>
    <w:rsid w:val="00572245"/>
    <w:rsid w:val="00572379"/>
    <w:rsid w:val="0057285E"/>
    <w:rsid w:val="005736C9"/>
    <w:rsid w:val="0057616C"/>
    <w:rsid w:val="005768DE"/>
    <w:rsid w:val="00576C7B"/>
    <w:rsid w:val="00577909"/>
    <w:rsid w:val="00577AB1"/>
    <w:rsid w:val="00577BBE"/>
    <w:rsid w:val="00577E63"/>
    <w:rsid w:val="005801DD"/>
    <w:rsid w:val="005803C7"/>
    <w:rsid w:val="005807E7"/>
    <w:rsid w:val="00580E8D"/>
    <w:rsid w:val="005822B3"/>
    <w:rsid w:val="00582347"/>
    <w:rsid w:val="0058447E"/>
    <w:rsid w:val="0058494C"/>
    <w:rsid w:val="0058558F"/>
    <w:rsid w:val="005857E0"/>
    <w:rsid w:val="005860AD"/>
    <w:rsid w:val="00586443"/>
    <w:rsid w:val="005871E2"/>
    <w:rsid w:val="005872F6"/>
    <w:rsid w:val="00587402"/>
    <w:rsid w:val="00591166"/>
    <w:rsid w:val="005926DF"/>
    <w:rsid w:val="00592777"/>
    <w:rsid w:val="005929B1"/>
    <w:rsid w:val="00592AFC"/>
    <w:rsid w:val="00592FA2"/>
    <w:rsid w:val="005935CF"/>
    <w:rsid w:val="00593862"/>
    <w:rsid w:val="005938CB"/>
    <w:rsid w:val="0059394F"/>
    <w:rsid w:val="0059405C"/>
    <w:rsid w:val="005947B9"/>
    <w:rsid w:val="00594FD6"/>
    <w:rsid w:val="00596106"/>
    <w:rsid w:val="00596B99"/>
    <w:rsid w:val="00596E82"/>
    <w:rsid w:val="00597548"/>
    <w:rsid w:val="00597693"/>
    <w:rsid w:val="005A1476"/>
    <w:rsid w:val="005A157E"/>
    <w:rsid w:val="005A1A20"/>
    <w:rsid w:val="005A2020"/>
    <w:rsid w:val="005A26CB"/>
    <w:rsid w:val="005A4416"/>
    <w:rsid w:val="005A532C"/>
    <w:rsid w:val="005A574F"/>
    <w:rsid w:val="005A5D76"/>
    <w:rsid w:val="005A674C"/>
    <w:rsid w:val="005A687B"/>
    <w:rsid w:val="005A6D7D"/>
    <w:rsid w:val="005B0B49"/>
    <w:rsid w:val="005B0E63"/>
    <w:rsid w:val="005B1819"/>
    <w:rsid w:val="005B18A0"/>
    <w:rsid w:val="005B1C2D"/>
    <w:rsid w:val="005B461B"/>
    <w:rsid w:val="005B5768"/>
    <w:rsid w:val="005B67B3"/>
    <w:rsid w:val="005B715A"/>
    <w:rsid w:val="005B76B4"/>
    <w:rsid w:val="005C0053"/>
    <w:rsid w:val="005C08D3"/>
    <w:rsid w:val="005C1CF7"/>
    <w:rsid w:val="005C4481"/>
    <w:rsid w:val="005C52A8"/>
    <w:rsid w:val="005C55CD"/>
    <w:rsid w:val="005C5991"/>
    <w:rsid w:val="005C5B37"/>
    <w:rsid w:val="005C5F58"/>
    <w:rsid w:val="005C6139"/>
    <w:rsid w:val="005C6CC1"/>
    <w:rsid w:val="005C6CF8"/>
    <w:rsid w:val="005D121B"/>
    <w:rsid w:val="005D13BE"/>
    <w:rsid w:val="005D143D"/>
    <w:rsid w:val="005D3076"/>
    <w:rsid w:val="005D33E5"/>
    <w:rsid w:val="005D3ACC"/>
    <w:rsid w:val="005D4633"/>
    <w:rsid w:val="005D4C18"/>
    <w:rsid w:val="005D536F"/>
    <w:rsid w:val="005D65DF"/>
    <w:rsid w:val="005D6D27"/>
    <w:rsid w:val="005E0199"/>
    <w:rsid w:val="005E0289"/>
    <w:rsid w:val="005E0922"/>
    <w:rsid w:val="005E0B08"/>
    <w:rsid w:val="005E179D"/>
    <w:rsid w:val="005E17D2"/>
    <w:rsid w:val="005E250E"/>
    <w:rsid w:val="005E2B21"/>
    <w:rsid w:val="005E2F97"/>
    <w:rsid w:val="005E3D07"/>
    <w:rsid w:val="005E4026"/>
    <w:rsid w:val="005E72E0"/>
    <w:rsid w:val="005E74BE"/>
    <w:rsid w:val="005F0322"/>
    <w:rsid w:val="005F0542"/>
    <w:rsid w:val="005F0AE2"/>
    <w:rsid w:val="005F0F8C"/>
    <w:rsid w:val="005F32D3"/>
    <w:rsid w:val="005F3761"/>
    <w:rsid w:val="005F3A6E"/>
    <w:rsid w:val="005F3E0A"/>
    <w:rsid w:val="005F42BA"/>
    <w:rsid w:val="005F4361"/>
    <w:rsid w:val="005F454D"/>
    <w:rsid w:val="005F485A"/>
    <w:rsid w:val="005F487F"/>
    <w:rsid w:val="005F489E"/>
    <w:rsid w:val="005F4963"/>
    <w:rsid w:val="005F5464"/>
    <w:rsid w:val="005F5467"/>
    <w:rsid w:val="005F6AA3"/>
    <w:rsid w:val="005F7106"/>
    <w:rsid w:val="005F7455"/>
    <w:rsid w:val="00600220"/>
    <w:rsid w:val="006002C8"/>
    <w:rsid w:val="00600A36"/>
    <w:rsid w:val="00600A99"/>
    <w:rsid w:val="00601522"/>
    <w:rsid w:val="00601C2A"/>
    <w:rsid w:val="00601E9C"/>
    <w:rsid w:val="006021D8"/>
    <w:rsid w:val="006026E7"/>
    <w:rsid w:val="00603215"/>
    <w:rsid w:val="0060437C"/>
    <w:rsid w:val="00604563"/>
    <w:rsid w:val="00604696"/>
    <w:rsid w:val="00607977"/>
    <w:rsid w:val="006108D4"/>
    <w:rsid w:val="00610934"/>
    <w:rsid w:val="00610AA5"/>
    <w:rsid w:val="006118CF"/>
    <w:rsid w:val="0061296F"/>
    <w:rsid w:val="00612B23"/>
    <w:rsid w:val="00612C5C"/>
    <w:rsid w:val="0061316B"/>
    <w:rsid w:val="006137CB"/>
    <w:rsid w:val="006148EA"/>
    <w:rsid w:val="00614B99"/>
    <w:rsid w:val="00615CBF"/>
    <w:rsid w:val="00615E1F"/>
    <w:rsid w:val="00616DEE"/>
    <w:rsid w:val="00617407"/>
    <w:rsid w:val="00617A80"/>
    <w:rsid w:val="0062101B"/>
    <w:rsid w:val="006214F3"/>
    <w:rsid w:val="00623C04"/>
    <w:rsid w:val="00624078"/>
    <w:rsid w:val="006244F5"/>
    <w:rsid w:val="00625357"/>
    <w:rsid w:val="00626A7F"/>
    <w:rsid w:val="0062782C"/>
    <w:rsid w:val="006317ED"/>
    <w:rsid w:val="00632095"/>
    <w:rsid w:val="0063259D"/>
    <w:rsid w:val="006329EA"/>
    <w:rsid w:val="006338D2"/>
    <w:rsid w:val="00633B60"/>
    <w:rsid w:val="00634E7E"/>
    <w:rsid w:val="006351A2"/>
    <w:rsid w:val="00635AED"/>
    <w:rsid w:val="00637789"/>
    <w:rsid w:val="0063784F"/>
    <w:rsid w:val="00640254"/>
    <w:rsid w:val="00640C8F"/>
    <w:rsid w:val="00641923"/>
    <w:rsid w:val="00641FD7"/>
    <w:rsid w:val="0064268F"/>
    <w:rsid w:val="00643F4E"/>
    <w:rsid w:val="00643FA6"/>
    <w:rsid w:val="006440AE"/>
    <w:rsid w:val="00644FE9"/>
    <w:rsid w:val="006459F3"/>
    <w:rsid w:val="00647543"/>
    <w:rsid w:val="006478B9"/>
    <w:rsid w:val="00647B21"/>
    <w:rsid w:val="006506BA"/>
    <w:rsid w:val="00651179"/>
    <w:rsid w:val="0065153A"/>
    <w:rsid w:val="0065159F"/>
    <w:rsid w:val="00654CB0"/>
    <w:rsid w:val="0065691B"/>
    <w:rsid w:val="00656D4D"/>
    <w:rsid w:val="0066013C"/>
    <w:rsid w:val="006603AA"/>
    <w:rsid w:val="006612B6"/>
    <w:rsid w:val="00661E9B"/>
    <w:rsid w:val="006621A6"/>
    <w:rsid w:val="00662B54"/>
    <w:rsid w:val="0066317F"/>
    <w:rsid w:val="006636B2"/>
    <w:rsid w:val="00663DB3"/>
    <w:rsid w:val="006640BB"/>
    <w:rsid w:val="00664F7E"/>
    <w:rsid w:val="006652CA"/>
    <w:rsid w:val="006653F4"/>
    <w:rsid w:val="00666159"/>
    <w:rsid w:val="00666706"/>
    <w:rsid w:val="00667D2A"/>
    <w:rsid w:val="006706F6"/>
    <w:rsid w:val="00670D2D"/>
    <w:rsid w:val="00670ED5"/>
    <w:rsid w:val="00671334"/>
    <w:rsid w:val="00671364"/>
    <w:rsid w:val="00671D0D"/>
    <w:rsid w:val="00671F3B"/>
    <w:rsid w:val="00672CF9"/>
    <w:rsid w:val="00673511"/>
    <w:rsid w:val="0067374A"/>
    <w:rsid w:val="00673D8F"/>
    <w:rsid w:val="00674A3A"/>
    <w:rsid w:val="00675ACB"/>
    <w:rsid w:val="006765E7"/>
    <w:rsid w:val="00676E81"/>
    <w:rsid w:val="00677D32"/>
    <w:rsid w:val="00680B95"/>
    <w:rsid w:val="00681597"/>
    <w:rsid w:val="00681D7A"/>
    <w:rsid w:val="00682158"/>
    <w:rsid w:val="00682595"/>
    <w:rsid w:val="00682686"/>
    <w:rsid w:val="006827AD"/>
    <w:rsid w:val="00682E07"/>
    <w:rsid w:val="0068319D"/>
    <w:rsid w:val="00683B7F"/>
    <w:rsid w:val="00683DE6"/>
    <w:rsid w:val="00683ED0"/>
    <w:rsid w:val="00683F54"/>
    <w:rsid w:val="006842D9"/>
    <w:rsid w:val="0068542C"/>
    <w:rsid w:val="0068561C"/>
    <w:rsid w:val="00685650"/>
    <w:rsid w:val="00685955"/>
    <w:rsid w:val="00685FE9"/>
    <w:rsid w:val="00686DD7"/>
    <w:rsid w:val="00687113"/>
    <w:rsid w:val="00690DD1"/>
    <w:rsid w:val="00691C44"/>
    <w:rsid w:val="00691CF6"/>
    <w:rsid w:val="00691D46"/>
    <w:rsid w:val="00691F3C"/>
    <w:rsid w:val="0069209C"/>
    <w:rsid w:val="00692714"/>
    <w:rsid w:val="006934B8"/>
    <w:rsid w:val="00693924"/>
    <w:rsid w:val="00693D31"/>
    <w:rsid w:val="00695356"/>
    <w:rsid w:val="00695FFA"/>
    <w:rsid w:val="00696849"/>
    <w:rsid w:val="0069697A"/>
    <w:rsid w:val="00697C0A"/>
    <w:rsid w:val="006A04B3"/>
    <w:rsid w:val="006A06B5"/>
    <w:rsid w:val="006A0836"/>
    <w:rsid w:val="006A0A37"/>
    <w:rsid w:val="006A23BB"/>
    <w:rsid w:val="006A2D40"/>
    <w:rsid w:val="006A3357"/>
    <w:rsid w:val="006A364D"/>
    <w:rsid w:val="006A3DAE"/>
    <w:rsid w:val="006A484A"/>
    <w:rsid w:val="006A5BEE"/>
    <w:rsid w:val="006A6F20"/>
    <w:rsid w:val="006A76E9"/>
    <w:rsid w:val="006A7B31"/>
    <w:rsid w:val="006B0454"/>
    <w:rsid w:val="006B0BB3"/>
    <w:rsid w:val="006B1A22"/>
    <w:rsid w:val="006B1C4A"/>
    <w:rsid w:val="006B1E75"/>
    <w:rsid w:val="006B2BCA"/>
    <w:rsid w:val="006B2F76"/>
    <w:rsid w:val="006B3219"/>
    <w:rsid w:val="006B3230"/>
    <w:rsid w:val="006B374E"/>
    <w:rsid w:val="006B38E8"/>
    <w:rsid w:val="006B3916"/>
    <w:rsid w:val="006B45C2"/>
    <w:rsid w:val="006B46C5"/>
    <w:rsid w:val="006B47B9"/>
    <w:rsid w:val="006B507C"/>
    <w:rsid w:val="006B52EB"/>
    <w:rsid w:val="006B6A99"/>
    <w:rsid w:val="006B7AEC"/>
    <w:rsid w:val="006C10E1"/>
    <w:rsid w:val="006C1CA4"/>
    <w:rsid w:val="006C2364"/>
    <w:rsid w:val="006C2747"/>
    <w:rsid w:val="006C2F74"/>
    <w:rsid w:val="006C35C3"/>
    <w:rsid w:val="006C4A7C"/>
    <w:rsid w:val="006C542E"/>
    <w:rsid w:val="006C595C"/>
    <w:rsid w:val="006C59FA"/>
    <w:rsid w:val="006C75E0"/>
    <w:rsid w:val="006D049B"/>
    <w:rsid w:val="006D13F4"/>
    <w:rsid w:val="006D15ED"/>
    <w:rsid w:val="006D16CE"/>
    <w:rsid w:val="006D19D7"/>
    <w:rsid w:val="006D22D1"/>
    <w:rsid w:val="006D306B"/>
    <w:rsid w:val="006D310D"/>
    <w:rsid w:val="006D325F"/>
    <w:rsid w:val="006D4500"/>
    <w:rsid w:val="006D478F"/>
    <w:rsid w:val="006D4AC2"/>
    <w:rsid w:val="006D4D31"/>
    <w:rsid w:val="006D60A7"/>
    <w:rsid w:val="006D6549"/>
    <w:rsid w:val="006D6EAE"/>
    <w:rsid w:val="006D7B1A"/>
    <w:rsid w:val="006E04A6"/>
    <w:rsid w:val="006E05BA"/>
    <w:rsid w:val="006E0C26"/>
    <w:rsid w:val="006E2B05"/>
    <w:rsid w:val="006E3549"/>
    <w:rsid w:val="006E402C"/>
    <w:rsid w:val="006E4126"/>
    <w:rsid w:val="006E46A3"/>
    <w:rsid w:val="006E4F76"/>
    <w:rsid w:val="006E69DD"/>
    <w:rsid w:val="006E78EE"/>
    <w:rsid w:val="006E7A18"/>
    <w:rsid w:val="006F01E9"/>
    <w:rsid w:val="006F0726"/>
    <w:rsid w:val="006F1394"/>
    <w:rsid w:val="006F2D07"/>
    <w:rsid w:val="006F2D54"/>
    <w:rsid w:val="006F3156"/>
    <w:rsid w:val="006F572E"/>
    <w:rsid w:val="006F578B"/>
    <w:rsid w:val="006F5C4A"/>
    <w:rsid w:val="006F672B"/>
    <w:rsid w:val="006F716B"/>
    <w:rsid w:val="006F7824"/>
    <w:rsid w:val="006F7FDD"/>
    <w:rsid w:val="0070145B"/>
    <w:rsid w:val="0070161F"/>
    <w:rsid w:val="00701892"/>
    <w:rsid w:val="00701998"/>
    <w:rsid w:val="00702916"/>
    <w:rsid w:val="0070296C"/>
    <w:rsid w:val="00702C8B"/>
    <w:rsid w:val="00702CF7"/>
    <w:rsid w:val="00703805"/>
    <w:rsid w:val="00703BA6"/>
    <w:rsid w:val="007042ED"/>
    <w:rsid w:val="007061FC"/>
    <w:rsid w:val="0070711E"/>
    <w:rsid w:val="00707408"/>
    <w:rsid w:val="00707E2C"/>
    <w:rsid w:val="00707E8C"/>
    <w:rsid w:val="00710173"/>
    <w:rsid w:val="00710DE7"/>
    <w:rsid w:val="007113F7"/>
    <w:rsid w:val="00713185"/>
    <w:rsid w:val="007132CD"/>
    <w:rsid w:val="00713304"/>
    <w:rsid w:val="00713AF6"/>
    <w:rsid w:val="00713C53"/>
    <w:rsid w:val="007144B5"/>
    <w:rsid w:val="00714DCE"/>
    <w:rsid w:val="00715C7A"/>
    <w:rsid w:val="007160BB"/>
    <w:rsid w:val="00717D62"/>
    <w:rsid w:val="00722C17"/>
    <w:rsid w:val="00723F4D"/>
    <w:rsid w:val="007254C5"/>
    <w:rsid w:val="0072699A"/>
    <w:rsid w:val="00726C46"/>
    <w:rsid w:val="00726FE8"/>
    <w:rsid w:val="00727A8E"/>
    <w:rsid w:val="00730533"/>
    <w:rsid w:val="007305C3"/>
    <w:rsid w:val="0073062F"/>
    <w:rsid w:val="00730AA1"/>
    <w:rsid w:val="00730C55"/>
    <w:rsid w:val="0073117B"/>
    <w:rsid w:val="00731D0B"/>
    <w:rsid w:val="00731D2B"/>
    <w:rsid w:val="007321A8"/>
    <w:rsid w:val="0073290B"/>
    <w:rsid w:val="00733503"/>
    <w:rsid w:val="00733A41"/>
    <w:rsid w:val="0073580D"/>
    <w:rsid w:val="007359CC"/>
    <w:rsid w:val="00736073"/>
    <w:rsid w:val="0073689E"/>
    <w:rsid w:val="00737E0F"/>
    <w:rsid w:val="00741011"/>
    <w:rsid w:val="00741263"/>
    <w:rsid w:val="00742748"/>
    <w:rsid w:val="00743886"/>
    <w:rsid w:val="00744752"/>
    <w:rsid w:val="00745BFB"/>
    <w:rsid w:val="0074607F"/>
    <w:rsid w:val="00746E97"/>
    <w:rsid w:val="007473CE"/>
    <w:rsid w:val="007476DF"/>
    <w:rsid w:val="00750BCA"/>
    <w:rsid w:val="00750F5A"/>
    <w:rsid w:val="00750F61"/>
    <w:rsid w:val="007521D7"/>
    <w:rsid w:val="00752916"/>
    <w:rsid w:val="00752DD6"/>
    <w:rsid w:val="0075391B"/>
    <w:rsid w:val="007542D4"/>
    <w:rsid w:val="007547D3"/>
    <w:rsid w:val="00754897"/>
    <w:rsid w:val="007560AB"/>
    <w:rsid w:val="00756125"/>
    <w:rsid w:val="00756A60"/>
    <w:rsid w:val="0075789F"/>
    <w:rsid w:val="00760268"/>
    <w:rsid w:val="007608F1"/>
    <w:rsid w:val="00760EF0"/>
    <w:rsid w:val="00761101"/>
    <w:rsid w:val="00761870"/>
    <w:rsid w:val="00761A99"/>
    <w:rsid w:val="00761DA8"/>
    <w:rsid w:val="00762926"/>
    <w:rsid w:val="0076292B"/>
    <w:rsid w:val="0076300F"/>
    <w:rsid w:val="0076390A"/>
    <w:rsid w:val="00763C84"/>
    <w:rsid w:val="00764A6B"/>
    <w:rsid w:val="00764A83"/>
    <w:rsid w:val="0076505C"/>
    <w:rsid w:val="00765767"/>
    <w:rsid w:val="00765E36"/>
    <w:rsid w:val="0076609E"/>
    <w:rsid w:val="007661D6"/>
    <w:rsid w:val="007663AD"/>
    <w:rsid w:val="00766B99"/>
    <w:rsid w:val="00766F1C"/>
    <w:rsid w:val="0076792F"/>
    <w:rsid w:val="00767994"/>
    <w:rsid w:val="00770032"/>
    <w:rsid w:val="007710CA"/>
    <w:rsid w:val="00771754"/>
    <w:rsid w:val="00772604"/>
    <w:rsid w:val="00772BAD"/>
    <w:rsid w:val="0077444B"/>
    <w:rsid w:val="0077555A"/>
    <w:rsid w:val="0077697B"/>
    <w:rsid w:val="007779C4"/>
    <w:rsid w:val="00777F34"/>
    <w:rsid w:val="007807F6"/>
    <w:rsid w:val="007816BD"/>
    <w:rsid w:val="0078182E"/>
    <w:rsid w:val="00782964"/>
    <w:rsid w:val="00782F47"/>
    <w:rsid w:val="00782F79"/>
    <w:rsid w:val="00783464"/>
    <w:rsid w:val="0078371B"/>
    <w:rsid w:val="007841AD"/>
    <w:rsid w:val="00784BEB"/>
    <w:rsid w:val="0078521B"/>
    <w:rsid w:val="007855A0"/>
    <w:rsid w:val="00785BAE"/>
    <w:rsid w:val="00786B11"/>
    <w:rsid w:val="00786D36"/>
    <w:rsid w:val="007878F3"/>
    <w:rsid w:val="00790123"/>
    <w:rsid w:val="0079091B"/>
    <w:rsid w:val="00790D6A"/>
    <w:rsid w:val="0079125B"/>
    <w:rsid w:val="0079155C"/>
    <w:rsid w:val="00791632"/>
    <w:rsid w:val="00792345"/>
    <w:rsid w:val="007925DB"/>
    <w:rsid w:val="007936FF"/>
    <w:rsid w:val="007938EE"/>
    <w:rsid w:val="007943CC"/>
    <w:rsid w:val="007945DC"/>
    <w:rsid w:val="00794D2B"/>
    <w:rsid w:val="007953F3"/>
    <w:rsid w:val="0079541F"/>
    <w:rsid w:val="00796EA5"/>
    <w:rsid w:val="00797A42"/>
    <w:rsid w:val="00797AA3"/>
    <w:rsid w:val="00797FA7"/>
    <w:rsid w:val="00797FAF"/>
    <w:rsid w:val="007A1204"/>
    <w:rsid w:val="007A2488"/>
    <w:rsid w:val="007A5E55"/>
    <w:rsid w:val="007A7239"/>
    <w:rsid w:val="007B0060"/>
    <w:rsid w:val="007B1A7B"/>
    <w:rsid w:val="007B255B"/>
    <w:rsid w:val="007B2E68"/>
    <w:rsid w:val="007B300C"/>
    <w:rsid w:val="007B32A6"/>
    <w:rsid w:val="007B361B"/>
    <w:rsid w:val="007B36EA"/>
    <w:rsid w:val="007B55E9"/>
    <w:rsid w:val="007B5B97"/>
    <w:rsid w:val="007B6BB7"/>
    <w:rsid w:val="007B6F4D"/>
    <w:rsid w:val="007B733A"/>
    <w:rsid w:val="007B7731"/>
    <w:rsid w:val="007B78CD"/>
    <w:rsid w:val="007B7B2B"/>
    <w:rsid w:val="007C02AB"/>
    <w:rsid w:val="007C0EDB"/>
    <w:rsid w:val="007C13C0"/>
    <w:rsid w:val="007C160E"/>
    <w:rsid w:val="007C23BC"/>
    <w:rsid w:val="007C34F9"/>
    <w:rsid w:val="007C3876"/>
    <w:rsid w:val="007C3A48"/>
    <w:rsid w:val="007C4CF3"/>
    <w:rsid w:val="007C51EA"/>
    <w:rsid w:val="007C5467"/>
    <w:rsid w:val="007C5E18"/>
    <w:rsid w:val="007D0EE8"/>
    <w:rsid w:val="007D1AEC"/>
    <w:rsid w:val="007D1B8D"/>
    <w:rsid w:val="007D2C14"/>
    <w:rsid w:val="007D2F21"/>
    <w:rsid w:val="007D3607"/>
    <w:rsid w:val="007D3AA3"/>
    <w:rsid w:val="007D46F0"/>
    <w:rsid w:val="007D491E"/>
    <w:rsid w:val="007D4D36"/>
    <w:rsid w:val="007D4F43"/>
    <w:rsid w:val="007D5A79"/>
    <w:rsid w:val="007D67E4"/>
    <w:rsid w:val="007D7C50"/>
    <w:rsid w:val="007E0193"/>
    <w:rsid w:val="007E01E6"/>
    <w:rsid w:val="007E023E"/>
    <w:rsid w:val="007E09E0"/>
    <w:rsid w:val="007E0A33"/>
    <w:rsid w:val="007E137D"/>
    <w:rsid w:val="007E17CD"/>
    <w:rsid w:val="007E24ED"/>
    <w:rsid w:val="007E2644"/>
    <w:rsid w:val="007E27E6"/>
    <w:rsid w:val="007E2970"/>
    <w:rsid w:val="007E31B2"/>
    <w:rsid w:val="007E352A"/>
    <w:rsid w:val="007E44C8"/>
    <w:rsid w:val="007E5400"/>
    <w:rsid w:val="007E54E6"/>
    <w:rsid w:val="007E5601"/>
    <w:rsid w:val="007E5ACC"/>
    <w:rsid w:val="007E5F54"/>
    <w:rsid w:val="007E6114"/>
    <w:rsid w:val="007E6C8A"/>
    <w:rsid w:val="007E76D1"/>
    <w:rsid w:val="007E778D"/>
    <w:rsid w:val="007F0DD4"/>
    <w:rsid w:val="007F1E71"/>
    <w:rsid w:val="007F31B6"/>
    <w:rsid w:val="007F3A01"/>
    <w:rsid w:val="007F4B6D"/>
    <w:rsid w:val="007F4E2B"/>
    <w:rsid w:val="007F53F7"/>
    <w:rsid w:val="007F5B4C"/>
    <w:rsid w:val="007F5F5A"/>
    <w:rsid w:val="007F63F3"/>
    <w:rsid w:val="007F6CC1"/>
    <w:rsid w:val="007F6F64"/>
    <w:rsid w:val="007F78B5"/>
    <w:rsid w:val="007F7D85"/>
    <w:rsid w:val="007F7E97"/>
    <w:rsid w:val="00800766"/>
    <w:rsid w:val="00800833"/>
    <w:rsid w:val="00802706"/>
    <w:rsid w:val="00802BA6"/>
    <w:rsid w:val="00802C56"/>
    <w:rsid w:val="008036D5"/>
    <w:rsid w:val="00803DCC"/>
    <w:rsid w:val="00803F8C"/>
    <w:rsid w:val="00804726"/>
    <w:rsid w:val="00805691"/>
    <w:rsid w:val="008062C6"/>
    <w:rsid w:val="008062EE"/>
    <w:rsid w:val="0080638C"/>
    <w:rsid w:val="00807296"/>
    <w:rsid w:val="0080732F"/>
    <w:rsid w:val="008076E1"/>
    <w:rsid w:val="008100FE"/>
    <w:rsid w:val="008105BA"/>
    <w:rsid w:val="0081253D"/>
    <w:rsid w:val="00812A92"/>
    <w:rsid w:val="00812AB2"/>
    <w:rsid w:val="00812F2C"/>
    <w:rsid w:val="00813DC5"/>
    <w:rsid w:val="00813ED5"/>
    <w:rsid w:val="00813F9C"/>
    <w:rsid w:val="00814577"/>
    <w:rsid w:val="008149C9"/>
    <w:rsid w:val="008153B0"/>
    <w:rsid w:val="00815BA1"/>
    <w:rsid w:val="00816C43"/>
    <w:rsid w:val="008171FE"/>
    <w:rsid w:val="00817D55"/>
    <w:rsid w:val="008201CA"/>
    <w:rsid w:val="0082096D"/>
    <w:rsid w:val="008212E5"/>
    <w:rsid w:val="00822B52"/>
    <w:rsid w:val="00822FDC"/>
    <w:rsid w:val="00823FA6"/>
    <w:rsid w:val="00824971"/>
    <w:rsid w:val="00824B76"/>
    <w:rsid w:val="008252F5"/>
    <w:rsid w:val="008253EF"/>
    <w:rsid w:val="00825503"/>
    <w:rsid w:val="0082588B"/>
    <w:rsid w:val="00825FDF"/>
    <w:rsid w:val="008264AB"/>
    <w:rsid w:val="00826FB9"/>
    <w:rsid w:val="008270F2"/>
    <w:rsid w:val="00827FB9"/>
    <w:rsid w:val="00830861"/>
    <w:rsid w:val="008309A3"/>
    <w:rsid w:val="00833777"/>
    <w:rsid w:val="00835558"/>
    <w:rsid w:val="008361BF"/>
    <w:rsid w:val="008379C0"/>
    <w:rsid w:val="0084023B"/>
    <w:rsid w:val="008406F0"/>
    <w:rsid w:val="00841102"/>
    <w:rsid w:val="00841500"/>
    <w:rsid w:val="008417EB"/>
    <w:rsid w:val="0084193D"/>
    <w:rsid w:val="00843033"/>
    <w:rsid w:val="00843E94"/>
    <w:rsid w:val="008465F1"/>
    <w:rsid w:val="0085079B"/>
    <w:rsid w:val="0085095F"/>
    <w:rsid w:val="00852538"/>
    <w:rsid w:val="00852632"/>
    <w:rsid w:val="008529CA"/>
    <w:rsid w:val="008535D1"/>
    <w:rsid w:val="0085409D"/>
    <w:rsid w:val="00854DBC"/>
    <w:rsid w:val="00855191"/>
    <w:rsid w:val="00855359"/>
    <w:rsid w:val="00856A7B"/>
    <w:rsid w:val="00856CCC"/>
    <w:rsid w:val="00856FCA"/>
    <w:rsid w:val="00857443"/>
    <w:rsid w:val="00857F1B"/>
    <w:rsid w:val="008600A7"/>
    <w:rsid w:val="00860BD0"/>
    <w:rsid w:val="00863258"/>
    <w:rsid w:val="008636A2"/>
    <w:rsid w:val="00863F58"/>
    <w:rsid w:val="008645CE"/>
    <w:rsid w:val="00865B72"/>
    <w:rsid w:val="00865C93"/>
    <w:rsid w:val="008665CE"/>
    <w:rsid w:val="00866677"/>
    <w:rsid w:val="008678B0"/>
    <w:rsid w:val="008679D7"/>
    <w:rsid w:val="00870349"/>
    <w:rsid w:val="008707C1"/>
    <w:rsid w:val="008712B7"/>
    <w:rsid w:val="008714A9"/>
    <w:rsid w:val="00871566"/>
    <w:rsid w:val="00871713"/>
    <w:rsid w:val="008718E0"/>
    <w:rsid w:val="00872270"/>
    <w:rsid w:val="00872C6C"/>
    <w:rsid w:val="00873528"/>
    <w:rsid w:val="00873ADD"/>
    <w:rsid w:val="00873ED9"/>
    <w:rsid w:val="00875AAF"/>
    <w:rsid w:val="0087674A"/>
    <w:rsid w:val="00877500"/>
    <w:rsid w:val="008808B1"/>
    <w:rsid w:val="00881359"/>
    <w:rsid w:val="008815FD"/>
    <w:rsid w:val="00881E2D"/>
    <w:rsid w:val="008821E0"/>
    <w:rsid w:val="00882A39"/>
    <w:rsid w:val="00883743"/>
    <w:rsid w:val="008845E8"/>
    <w:rsid w:val="008853B7"/>
    <w:rsid w:val="00886D83"/>
    <w:rsid w:val="0088723C"/>
    <w:rsid w:val="008873D5"/>
    <w:rsid w:val="00890953"/>
    <w:rsid w:val="00890C84"/>
    <w:rsid w:val="00891BB2"/>
    <w:rsid w:val="00891CB7"/>
    <w:rsid w:val="00892408"/>
    <w:rsid w:val="008943B3"/>
    <w:rsid w:val="008945BF"/>
    <w:rsid w:val="008955B6"/>
    <w:rsid w:val="008956CC"/>
    <w:rsid w:val="00895B99"/>
    <w:rsid w:val="00896EF4"/>
    <w:rsid w:val="00897919"/>
    <w:rsid w:val="00897B41"/>
    <w:rsid w:val="00897B59"/>
    <w:rsid w:val="008A0191"/>
    <w:rsid w:val="008A033D"/>
    <w:rsid w:val="008A1AE4"/>
    <w:rsid w:val="008A21FE"/>
    <w:rsid w:val="008A2233"/>
    <w:rsid w:val="008A2775"/>
    <w:rsid w:val="008A2EA5"/>
    <w:rsid w:val="008A3CA3"/>
    <w:rsid w:val="008A3DF3"/>
    <w:rsid w:val="008A48F1"/>
    <w:rsid w:val="008A5205"/>
    <w:rsid w:val="008A58D8"/>
    <w:rsid w:val="008A5A5A"/>
    <w:rsid w:val="008A5D09"/>
    <w:rsid w:val="008A5FBF"/>
    <w:rsid w:val="008A6691"/>
    <w:rsid w:val="008A685E"/>
    <w:rsid w:val="008A6939"/>
    <w:rsid w:val="008A6B89"/>
    <w:rsid w:val="008A716B"/>
    <w:rsid w:val="008A7D11"/>
    <w:rsid w:val="008B0BA9"/>
    <w:rsid w:val="008B201C"/>
    <w:rsid w:val="008B24EF"/>
    <w:rsid w:val="008B2B32"/>
    <w:rsid w:val="008B2DF4"/>
    <w:rsid w:val="008B32A3"/>
    <w:rsid w:val="008B3C26"/>
    <w:rsid w:val="008B3C2E"/>
    <w:rsid w:val="008B4023"/>
    <w:rsid w:val="008B44CE"/>
    <w:rsid w:val="008B4D56"/>
    <w:rsid w:val="008B4E37"/>
    <w:rsid w:val="008B54D7"/>
    <w:rsid w:val="008B59CF"/>
    <w:rsid w:val="008B60C3"/>
    <w:rsid w:val="008B67DA"/>
    <w:rsid w:val="008B6EC7"/>
    <w:rsid w:val="008B777B"/>
    <w:rsid w:val="008B7C3E"/>
    <w:rsid w:val="008C046B"/>
    <w:rsid w:val="008C1083"/>
    <w:rsid w:val="008C3412"/>
    <w:rsid w:val="008C3708"/>
    <w:rsid w:val="008C37A4"/>
    <w:rsid w:val="008C3B81"/>
    <w:rsid w:val="008C4F5B"/>
    <w:rsid w:val="008C54BC"/>
    <w:rsid w:val="008C56EB"/>
    <w:rsid w:val="008C60EA"/>
    <w:rsid w:val="008C7B81"/>
    <w:rsid w:val="008D0072"/>
    <w:rsid w:val="008D14CE"/>
    <w:rsid w:val="008D1593"/>
    <w:rsid w:val="008D1617"/>
    <w:rsid w:val="008D1E0A"/>
    <w:rsid w:val="008D24F7"/>
    <w:rsid w:val="008D3355"/>
    <w:rsid w:val="008D3B38"/>
    <w:rsid w:val="008D3D66"/>
    <w:rsid w:val="008D43C2"/>
    <w:rsid w:val="008D4B48"/>
    <w:rsid w:val="008D502C"/>
    <w:rsid w:val="008D70F4"/>
    <w:rsid w:val="008D7515"/>
    <w:rsid w:val="008D778F"/>
    <w:rsid w:val="008D7F08"/>
    <w:rsid w:val="008E0157"/>
    <w:rsid w:val="008E0314"/>
    <w:rsid w:val="008E055D"/>
    <w:rsid w:val="008E0B0F"/>
    <w:rsid w:val="008E1161"/>
    <w:rsid w:val="008E2F93"/>
    <w:rsid w:val="008E3CD9"/>
    <w:rsid w:val="008E456A"/>
    <w:rsid w:val="008E4632"/>
    <w:rsid w:val="008E4EA0"/>
    <w:rsid w:val="008E6859"/>
    <w:rsid w:val="008E6BAF"/>
    <w:rsid w:val="008F0112"/>
    <w:rsid w:val="008F067A"/>
    <w:rsid w:val="008F0F24"/>
    <w:rsid w:val="008F1397"/>
    <w:rsid w:val="008F2026"/>
    <w:rsid w:val="008F20EA"/>
    <w:rsid w:val="008F30CD"/>
    <w:rsid w:val="008F3D82"/>
    <w:rsid w:val="008F51F9"/>
    <w:rsid w:val="008F52DF"/>
    <w:rsid w:val="008F5717"/>
    <w:rsid w:val="008F599A"/>
    <w:rsid w:val="008F5C58"/>
    <w:rsid w:val="008F5DD4"/>
    <w:rsid w:val="008F5E2D"/>
    <w:rsid w:val="008F5F88"/>
    <w:rsid w:val="008F6DEA"/>
    <w:rsid w:val="009005ED"/>
    <w:rsid w:val="00901BA7"/>
    <w:rsid w:val="00902611"/>
    <w:rsid w:val="00902710"/>
    <w:rsid w:val="00903A73"/>
    <w:rsid w:val="009041C4"/>
    <w:rsid w:val="00904420"/>
    <w:rsid w:val="009051A7"/>
    <w:rsid w:val="0090555E"/>
    <w:rsid w:val="0090669D"/>
    <w:rsid w:val="00907B42"/>
    <w:rsid w:val="009100C3"/>
    <w:rsid w:val="00910656"/>
    <w:rsid w:val="00910FCC"/>
    <w:rsid w:val="00911491"/>
    <w:rsid w:val="00911529"/>
    <w:rsid w:val="0091228F"/>
    <w:rsid w:val="00912E11"/>
    <w:rsid w:val="00913186"/>
    <w:rsid w:val="009146ED"/>
    <w:rsid w:val="00915521"/>
    <w:rsid w:val="00915B9D"/>
    <w:rsid w:val="009165B6"/>
    <w:rsid w:val="00916A44"/>
    <w:rsid w:val="0091786D"/>
    <w:rsid w:val="00920761"/>
    <w:rsid w:val="00921244"/>
    <w:rsid w:val="00923084"/>
    <w:rsid w:val="00923F1A"/>
    <w:rsid w:val="00924365"/>
    <w:rsid w:val="009249DD"/>
    <w:rsid w:val="00925C9C"/>
    <w:rsid w:val="0092661E"/>
    <w:rsid w:val="00927476"/>
    <w:rsid w:val="00927B94"/>
    <w:rsid w:val="0093058F"/>
    <w:rsid w:val="00931B12"/>
    <w:rsid w:val="0093226D"/>
    <w:rsid w:val="0093250C"/>
    <w:rsid w:val="00933E5B"/>
    <w:rsid w:val="009345E9"/>
    <w:rsid w:val="00935893"/>
    <w:rsid w:val="009359CE"/>
    <w:rsid w:val="00936BEB"/>
    <w:rsid w:val="0093701E"/>
    <w:rsid w:val="009370D2"/>
    <w:rsid w:val="009373BD"/>
    <w:rsid w:val="0093753B"/>
    <w:rsid w:val="009378D9"/>
    <w:rsid w:val="00940D96"/>
    <w:rsid w:val="00941412"/>
    <w:rsid w:val="009416FE"/>
    <w:rsid w:val="009419EB"/>
    <w:rsid w:val="00941B87"/>
    <w:rsid w:val="00942773"/>
    <w:rsid w:val="009432CC"/>
    <w:rsid w:val="0094372D"/>
    <w:rsid w:val="00943F71"/>
    <w:rsid w:val="00944E49"/>
    <w:rsid w:val="00945460"/>
    <w:rsid w:val="0094564F"/>
    <w:rsid w:val="00945C16"/>
    <w:rsid w:val="009460B4"/>
    <w:rsid w:val="009467D5"/>
    <w:rsid w:val="00946BC9"/>
    <w:rsid w:val="0094704C"/>
    <w:rsid w:val="0094746C"/>
    <w:rsid w:val="00947668"/>
    <w:rsid w:val="00947C7D"/>
    <w:rsid w:val="0095144F"/>
    <w:rsid w:val="00951C9B"/>
    <w:rsid w:val="0095289B"/>
    <w:rsid w:val="00955210"/>
    <w:rsid w:val="00955C09"/>
    <w:rsid w:val="0095681D"/>
    <w:rsid w:val="00956C90"/>
    <w:rsid w:val="00960491"/>
    <w:rsid w:val="00961270"/>
    <w:rsid w:val="00961B7E"/>
    <w:rsid w:val="009621A3"/>
    <w:rsid w:val="00962A12"/>
    <w:rsid w:val="00962A5F"/>
    <w:rsid w:val="009635A3"/>
    <w:rsid w:val="009649A5"/>
    <w:rsid w:val="00965E1B"/>
    <w:rsid w:val="009670A5"/>
    <w:rsid w:val="009671E6"/>
    <w:rsid w:val="00967384"/>
    <w:rsid w:val="00970F5B"/>
    <w:rsid w:val="00971BEA"/>
    <w:rsid w:val="00972283"/>
    <w:rsid w:val="0097370E"/>
    <w:rsid w:val="00974835"/>
    <w:rsid w:val="00974A3D"/>
    <w:rsid w:val="00974DE8"/>
    <w:rsid w:val="00975500"/>
    <w:rsid w:val="00975D3A"/>
    <w:rsid w:val="00976607"/>
    <w:rsid w:val="0097674D"/>
    <w:rsid w:val="009768D8"/>
    <w:rsid w:val="0097694D"/>
    <w:rsid w:val="00976A7A"/>
    <w:rsid w:val="00976FE7"/>
    <w:rsid w:val="00980044"/>
    <w:rsid w:val="0098099E"/>
    <w:rsid w:val="00980BE4"/>
    <w:rsid w:val="0098153A"/>
    <w:rsid w:val="0098240C"/>
    <w:rsid w:val="009826BD"/>
    <w:rsid w:val="00982D44"/>
    <w:rsid w:val="00983030"/>
    <w:rsid w:val="009853E4"/>
    <w:rsid w:val="00985512"/>
    <w:rsid w:val="009858F2"/>
    <w:rsid w:val="00985E2A"/>
    <w:rsid w:val="0098677B"/>
    <w:rsid w:val="00986B18"/>
    <w:rsid w:val="00986E9C"/>
    <w:rsid w:val="00987161"/>
    <w:rsid w:val="00990270"/>
    <w:rsid w:val="00990999"/>
    <w:rsid w:val="0099104C"/>
    <w:rsid w:val="009913F8"/>
    <w:rsid w:val="0099181A"/>
    <w:rsid w:val="00992B91"/>
    <w:rsid w:val="00992BB8"/>
    <w:rsid w:val="00993F36"/>
    <w:rsid w:val="00994C9D"/>
    <w:rsid w:val="0099506A"/>
    <w:rsid w:val="00995A91"/>
    <w:rsid w:val="00996328"/>
    <w:rsid w:val="0099712B"/>
    <w:rsid w:val="00997796"/>
    <w:rsid w:val="009977B7"/>
    <w:rsid w:val="009A0BE3"/>
    <w:rsid w:val="009A1E00"/>
    <w:rsid w:val="009A3D02"/>
    <w:rsid w:val="009A4C1E"/>
    <w:rsid w:val="009A4F4B"/>
    <w:rsid w:val="009A5064"/>
    <w:rsid w:val="009A5158"/>
    <w:rsid w:val="009A5BA2"/>
    <w:rsid w:val="009A63D1"/>
    <w:rsid w:val="009A7779"/>
    <w:rsid w:val="009B077F"/>
    <w:rsid w:val="009B08D0"/>
    <w:rsid w:val="009B0932"/>
    <w:rsid w:val="009B09E1"/>
    <w:rsid w:val="009B0BF8"/>
    <w:rsid w:val="009B102D"/>
    <w:rsid w:val="009B17C8"/>
    <w:rsid w:val="009B19B3"/>
    <w:rsid w:val="009B1CC4"/>
    <w:rsid w:val="009B3240"/>
    <w:rsid w:val="009B379E"/>
    <w:rsid w:val="009B40FE"/>
    <w:rsid w:val="009B425D"/>
    <w:rsid w:val="009B4D33"/>
    <w:rsid w:val="009B612D"/>
    <w:rsid w:val="009B6929"/>
    <w:rsid w:val="009B6A09"/>
    <w:rsid w:val="009B6D83"/>
    <w:rsid w:val="009B7048"/>
    <w:rsid w:val="009B75A9"/>
    <w:rsid w:val="009B7BAB"/>
    <w:rsid w:val="009C06A5"/>
    <w:rsid w:val="009C07DA"/>
    <w:rsid w:val="009C0962"/>
    <w:rsid w:val="009C1A1C"/>
    <w:rsid w:val="009C24AA"/>
    <w:rsid w:val="009C286B"/>
    <w:rsid w:val="009C2D74"/>
    <w:rsid w:val="009C352D"/>
    <w:rsid w:val="009C3550"/>
    <w:rsid w:val="009C42F3"/>
    <w:rsid w:val="009C516C"/>
    <w:rsid w:val="009C5369"/>
    <w:rsid w:val="009C54FB"/>
    <w:rsid w:val="009C5D39"/>
    <w:rsid w:val="009C6E21"/>
    <w:rsid w:val="009D07B6"/>
    <w:rsid w:val="009D116C"/>
    <w:rsid w:val="009D176E"/>
    <w:rsid w:val="009D2C9F"/>
    <w:rsid w:val="009D3EFC"/>
    <w:rsid w:val="009D53BC"/>
    <w:rsid w:val="009D5673"/>
    <w:rsid w:val="009D6FDE"/>
    <w:rsid w:val="009E02B1"/>
    <w:rsid w:val="009E249C"/>
    <w:rsid w:val="009E3664"/>
    <w:rsid w:val="009E4090"/>
    <w:rsid w:val="009E4382"/>
    <w:rsid w:val="009E5532"/>
    <w:rsid w:val="009E5F6A"/>
    <w:rsid w:val="009E711A"/>
    <w:rsid w:val="009E730E"/>
    <w:rsid w:val="009E7858"/>
    <w:rsid w:val="009E78B5"/>
    <w:rsid w:val="009F028A"/>
    <w:rsid w:val="009F0BBA"/>
    <w:rsid w:val="009F1196"/>
    <w:rsid w:val="009F1469"/>
    <w:rsid w:val="009F3198"/>
    <w:rsid w:val="009F41F4"/>
    <w:rsid w:val="009F428F"/>
    <w:rsid w:val="009F4450"/>
    <w:rsid w:val="009F463A"/>
    <w:rsid w:val="009F492D"/>
    <w:rsid w:val="009F532D"/>
    <w:rsid w:val="009F536B"/>
    <w:rsid w:val="009F65D2"/>
    <w:rsid w:val="00A00601"/>
    <w:rsid w:val="00A00EBC"/>
    <w:rsid w:val="00A00EBE"/>
    <w:rsid w:val="00A01D86"/>
    <w:rsid w:val="00A024BE"/>
    <w:rsid w:val="00A02C1B"/>
    <w:rsid w:val="00A02C86"/>
    <w:rsid w:val="00A0321A"/>
    <w:rsid w:val="00A040FB"/>
    <w:rsid w:val="00A04746"/>
    <w:rsid w:val="00A04E7C"/>
    <w:rsid w:val="00A05710"/>
    <w:rsid w:val="00A0646A"/>
    <w:rsid w:val="00A06597"/>
    <w:rsid w:val="00A065DD"/>
    <w:rsid w:val="00A069F6"/>
    <w:rsid w:val="00A0745F"/>
    <w:rsid w:val="00A0767B"/>
    <w:rsid w:val="00A07851"/>
    <w:rsid w:val="00A1013A"/>
    <w:rsid w:val="00A10791"/>
    <w:rsid w:val="00A10AA8"/>
    <w:rsid w:val="00A10FB4"/>
    <w:rsid w:val="00A11B0B"/>
    <w:rsid w:val="00A12283"/>
    <w:rsid w:val="00A127DC"/>
    <w:rsid w:val="00A134A1"/>
    <w:rsid w:val="00A140FC"/>
    <w:rsid w:val="00A145E7"/>
    <w:rsid w:val="00A1484D"/>
    <w:rsid w:val="00A15246"/>
    <w:rsid w:val="00A15484"/>
    <w:rsid w:val="00A160F5"/>
    <w:rsid w:val="00A16891"/>
    <w:rsid w:val="00A1726C"/>
    <w:rsid w:val="00A20BEA"/>
    <w:rsid w:val="00A210A1"/>
    <w:rsid w:val="00A22D81"/>
    <w:rsid w:val="00A23321"/>
    <w:rsid w:val="00A23330"/>
    <w:rsid w:val="00A238F6"/>
    <w:rsid w:val="00A258DE"/>
    <w:rsid w:val="00A25A48"/>
    <w:rsid w:val="00A26231"/>
    <w:rsid w:val="00A26BF8"/>
    <w:rsid w:val="00A30771"/>
    <w:rsid w:val="00A316F0"/>
    <w:rsid w:val="00A32943"/>
    <w:rsid w:val="00A344F8"/>
    <w:rsid w:val="00A34D56"/>
    <w:rsid w:val="00A357FA"/>
    <w:rsid w:val="00A3590C"/>
    <w:rsid w:val="00A3612D"/>
    <w:rsid w:val="00A3654C"/>
    <w:rsid w:val="00A4043A"/>
    <w:rsid w:val="00A40F2A"/>
    <w:rsid w:val="00A42C31"/>
    <w:rsid w:val="00A42DB8"/>
    <w:rsid w:val="00A438B4"/>
    <w:rsid w:val="00A43C1C"/>
    <w:rsid w:val="00A44358"/>
    <w:rsid w:val="00A44ED8"/>
    <w:rsid w:val="00A46527"/>
    <w:rsid w:val="00A47691"/>
    <w:rsid w:val="00A5020B"/>
    <w:rsid w:val="00A50CE9"/>
    <w:rsid w:val="00A512DB"/>
    <w:rsid w:val="00A52066"/>
    <w:rsid w:val="00A529AA"/>
    <w:rsid w:val="00A52FDA"/>
    <w:rsid w:val="00A56787"/>
    <w:rsid w:val="00A5699B"/>
    <w:rsid w:val="00A56EB4"/>
    <w:rsid w:val="00A57543"/>
    <w:rsid w:val="00A57994"/>
    <w:rsid w:val="00A57CF5"/>
    <w:rsid w:val="00A60766"/>
    <w:rsid w:val="00A6091A"/>
    <w:rsid w:val="00A6198E"/>
    <w:rsid w:val="00A62DB3"/>
    <w:rsid w:val="00A6604A"/>
    <w:rsid w:val="00A66BD8"/>
    <w:rsid w:val="00A67594"/>
    <w:rsid w:val="00A677C3"/>
    <w:rsid w:val="00A67C7D"/>
    <w:rsid w:val="00A70460"/>
    <w:rsid w:val="00A7059E"/>
    <w:rsid w:val="00A710FA"/>
    <w:rsid w:val="00A7219C"/>
    <w:rsid w:val="00A73D61"/>
    <w:rsid w:val="00A74BC7"/>
    <w:rsid w:val="00A74D89"/>
    <w:rsid w:val="00A74EF5"/>
    <w:rsid w:val="00A75D03"/>
    <w:rsid w:val="00A760F4"/>
    <w:rsid w:val="00A76499"/>
    <w:rsid w:val="00A77CCB"/>
    <w:rsid w:val="00A804AC"/>
    <w:rsid w:val="00A81357"/>
    <w:rsid w:val="00A82490"/>
    <w:rsid w:val="00A84639"/>
    <w:rsid w:val="00A8483B"/>
    <w:rsid w:val="00A858FF"/>
    <w:rsid w:val="00A8599C"/>
    <w:rsid w:val="00A86C45"/>
    <w:rsid w:val="00A86CDA"/>
    <w:rsid w:val="00A87051"/>
    <w:rsid w:val="00A87121"/>
    <w:rsid w:val="00A8734E"/>
    <w:rsid w:val="00A8797B"/>
    <w:rsid w:val="00A90FF7"/>
    <w:rsid w:val="00A912F6"/>
    <w:rsid w:val="00A917A9"/>
    <w:rsid w:val="00A92132"/>
    <w:rsid w:val="00A9256B"/>
    <w:rsid w:val="00A92F41"/>
    <w:rsid w:val="00A93169"/>
    <w:rsid w:val="00A935B6"/>
    <w:rsid w:val="00A93B27"/>
    <w:rsid w:val="00A95385"/>
    <w:rsid w:val="00A95AB8"/>
    <w:rsid w:val="00A95E1D"/>
    <w:rsid w:val="00A972E6"/>
    <w:rsid w:val="00AA094F"/>
    <w:rsid w:val="00AA11DE"/>
    <w:rsid w:val="00AA210C"/>
    <w:rsid w:val="00AA2A9A"/>
    <w:rsid w:val="00AA2E77"/>
    <w:rsid w:val="00AA3EE2"/>
    <w:rsid w:val="00AA50A2"/>
    <w:rsid w:val="00AA56CF"/>
    <w:rsid w:val="00AA66EA"/>
    <w:rsid w:val="00AA7DFA"/>
    <w:rsid w:val="00AB02DD"/>
    <w:rsid w:val="00AB0670"/>
    <w:rsid w:val="00AB1FAD"/>
    <w:rsid w:val="00AB2592"/>
    <w:rsid w:val="00AB2649"/>
    <w:rsid w:val="00AB28A6"/>
    <w:rsid w:val="00AB2AC0"/>
    <w:rsid w:val="00AB2FC0"/>
    <w:rsid w:val="00AB30C0"/>
    <w:rsid w:val="00AB3A36"/>
    <w:rsid w:val="00AB4B5D"/>
    <w:rsid w:val="00AB5FAE"/>
    <w:rsid w:val="00AB759D"/>
    <w:rsid w:val="00AB7CE1"/>
    <w:rsid w:val="00AC0667"/>
    <w:rsid w:val="00AC1234"/>
    <w:rsid w:val="00AC31EE"/>
    <w:rsid w:val="00AC3264"/>
    <w:rsid w:val="00AC3BB7"/>
    <w:rsid w:val="00AC46AD"/>
    <w:rsid w:val="00AC4D15"/>
    <w:rsid w:val="00AC5D96"/>
    <w:rsid w:val="00AC5F7E"/>
    <w:rsid w:val="00AD08C3"/>
    <w:rsid w:val="00AD0A13"/>
    <w:rsid w:val="00AD100D"/>
    <w:rsid w:val="00AD166D"/>
    <w:rsid w:val="00AD1672"/>
    <w:rsid w:val="00AD17EC"/>
    <w:rsid w:val="00AD1D65"/>
    <w:rsid w:val="00AD3FA4"/>
    <w:rsid w:val="00AD6B1F"/>
    <w:rsid w:val="00AD75BF"/>
    <w:rsid w:val="00AD7933"/>
    <w:rsid w:val="00AE15BC"/>
    <w:rsid w:val="00AE1605"/>
    <w:rsid w:val="00AE2B14"/>
    <w:rsid w:val="00AE3854"/>
    <w:rsid w:val="00AE38CC"/>
    <w:rsid w:val="00AE3F54"/>
    <w:rsid w:val="00AE4476"/>
    <w:rsid w:val="00AE5188"/>
    <w:rsid w:val="00AE585B"/>
    <w:rsid w:val="00AE5A95"/>
    <w:rsid w:val="00AE6119"/>
    <w:rsid w:val="00AE6C15"/>
    <w:rsid w:val="00AE7077"/>
    <w:rsid w:val="00AE7639"/>
    <w:rsid w:val="00AE7C58"/>
    <w:rsid w:val="00AE7E94"/>
    <w:rsid w:val="00AF0704"/>
    <w:rsid w:val="00AF07EC"/>
    <w:rsid w:val="00AF0958"/>
    <w:rsid w:val="00AF0DF5"/>
    <w:rsid w:val="00AF0E54"/>
    <w:rsid w:val="00AF1501"/>
    <w:rsid w:val="00AF24BE"/>
    <w:rsid w:val="00AF28C9"/>
    <w:rsid w:val="00AF2AD2"/>
    <w:rsid w:val="00AF35AC"/>
    <w:rsid w:val="00AF36E7"/>
    <w:rsid w:val="00AF3714"/>
    <w:rsid w:val="00AF3F35"/>
    <w:rsid w:val="00AF400F"/>
    <w:rsid w:val="00AF4252"/>
    <w:rsid w:val="00AF5743"/>
    <w:rsid w:val="00AF5C87"/>
    <w:rsid w:val="00AF628B"/>
    <w:rsid w:val="00AF6B3F"/>
    <w:rsid w:val="00AF6BBC"/>
    <w:rsid w:val="00AF746C"/>
    <w:rsid w:val="00AF7804"/>
    <w:rsid w:val="00AF7935"/>
    <w:rsid w:val="00B0036F"/>
    <w:rsid w:val="00B00BBA"/>
    <w:rsid w:val="00B02071"/>
    <w:rsid w:val="00B0232A"/>
    <w:rsid w:val="00B02D8C"/>
    <w:rsid w:val="00B03E72"/>
    <w:rsid w:val="00B0492C"/>
    <w:rsid w:val="00B05CA0"/>
    <w:rsid w:val="00B05F51"/>
    <w:rsid w:val="00B0646C"/>
    <w:rsid w:val="00B06A74"/>
    <w:rsid w:val="00B06C97"/>
    <w:rsid w:val="00B070EE"/>
    <w:rsid w:val="00B078FC"/>
    <w:rsid w:val="00B07BB8"/>
    <w:rsid w:val="00B10266"/>
    <w:rsid w:val="00B102B2"/>
    <w:rsid w:val="00B10539"/>
    <w:rsid w:val="00B10EDE"/>
    <w:rsid w:val="00B135A2"/>
    <w:rsid w:val="00B15AC0"/>
    <w:rsid w:val="00B15F15"/>
    <w:rsid w:val="00B16592"/>
    <w:rsid w:val="00B167C0"/>
    <w:rsid w:val="00B16BC3"/>
    <w:rsid w:val="00B172F2"/>
    <w:rsid w:val="00B1789A"/>
    <w:rsid w:val="00B20318"/>
    <w:rsid w:val="00B21144"/>
    <w:rsid w:val="00B21287"/>
    <w:rsid w:val="00B21C7B"/>
    <w:rsid w:val="00B22611"/>
    <w:rsid w:val="00B22990"/>
    <w:rsid w:val="00B22A4F"/>
    <w:rsid w:val="00B22E06"/>
    <w:rsid w:val="00B23017"/>
    <w:rsid w:val="00B23A2A"/>
    <w:rsid w:val="00B24118"/>
    <w:rsid w:val="00B24286"/>
    <w:rsid w:val="00B24EDC"/>
    <w:rsid w:val="00B264A9"/>
    <w:rsid w:val="00B2661C"/>
    <w:rsid w:val="00B26A14"/>
    <w:rsid w:val="00B301C0"/>
    <w:rsid w:val="00B303EA"/>
    <w:rsid w:val="00B30585"/>
    <w:rsid w:val="00B3136C"/>
    <w:rsid w:val="00B314DD"/>
    <w:rsid w:val="00B31B93"/>
    <w:rsid w:val="00B32345"/>
    <w:rsid w:val="00B34A80"/>
    <w:rsid w:val="00B367AD"/>
    <w:rsid w:val="00B407D6"/>
    <w:rsid w:val="00B40B8E"/>
    <w:rsid w:val="00B41586"/>
    <w:rsid w:val="00B41669"/>
    <w:rsid w:val="00B41EB3"/>
    <w:rsid w:val="00B4250C"/>
    <w:rsid w:val="00B42DCD"/>
    <w:rsid w:val="00B446BB"/>
    <w:rsid w:val="00B44804"/>
    <w:rsid w:val="00B44B98"/>
    <w:rsid w:val="00B45744"/>
    <w:rsid w:val="00B459FC"/>
    <w:rsid w:val="00B45F91"/>
    <w:rsid w:val="00B468AF"/>
    <w:rsid w:val="00B46CA7"/>
    <w:rsid w:val="00B47727"/>
    <w:rsid w:val="00B47BBB"/>
    <w:rsid w:val="00B50CE8"/>
    <w:rsid w:val="00B50E9D"/>
    <w:rsid w:val="00B51602"/>
    <w:rsid w:val="00B519DB"/>
    <w:rsid w:val="00B52DEF"/>
    <w:rsid w:val="00B530F2"/>
    <w:rsid w:val="00B53391"/>
    <w:rsid w:val="00B54B9B"/>
    <w:rsid w:val="00B5524E"/>
    <w:rsid w:val="00B56936"/>
    <w:rsid w:val="00B57460"/>
    <w:rsid w:val="00B6009C"/>
    <w:rsid w:val="00B62F03"/>
    <w:rsid w:val="00B635B0"/>
    <w:rsid w:val="00B643F9"/>
    <w:rsid w:val="00B64CDE"/>
    <w:rsid w:val="00B659A2"/>
    <w:rsid w:val="00B65FF5"/>
    <w:rsid w:val="00B665BA"/>
    <w:rsid w:val="00B672E9"/>
    <w:rsid w:val="00B67C50"/>
    <w:rsid w:val="00B7168B"/>
    <w:rsid w:val="00B71CD4"/>
    <w:rsid w:val="00B72CB2"/>
    <w:rsid w:val="00B732E3"/>
    <w:rsid w:val="00B73BC5"/>
    <w:rsid w:val="00B73F66"/>
    <w:rsid w:val="00B7486D"/>
    <w:rsid w:val="00B748C7"/>
    <w:rsid w:val="00B74E70"/>
    <w:rsid w:val="00B75AB0"/>
    <w:rsid w:val="00B77200"/>
    <w:rsid w:val="00B77DA9"/>
    <w:rsid w:val="00B827EA"/>
    <w:rsid w:val="00B82936"/>
    <w:rsid w:val="00B84193"/>
    <w:rsid w:val="00B84393"/>
    <w:rsid w:val="00B8517E"/>
    <w:rsid w:val="00B8583F"/>
    <w:rsid w:val="00B86972"/>
    <w:rsid w:val="00B873B9"/>
    <w:rsid w:val="00B906B5"/>
    <w:rsid w:val="00B90983"/>
    <w:rsid w:val="00B90CCA"/>
    <w:rsid w:val="00B9201D"/>
    <w:rsid w:val="00B933E2"/>
    <w:rsid w:val="00B93904"/>
    <w:rsid w:val="00B9400F"/>
    <w:rsid w:val="00B94744"/>
    <w:rsid w:val="00B94ED8"/>
    <w:rsid w:val="00B95FB5"/>
    <w:rsid w:val="00B960E3"/>
    <w:rsid w:val="00B9633C"/>
    <w:rsid w:val="00B9633E"/>
    <w:rsid w:val="00B964E8"/>
    <w:rsid w:val="00BA0C75"/>
    <w:rsid w:val="00BA11F1"/>
    <w:rsid w:val="00BA1417"/>
    <w:rsid w:val="00BA15C4"/>
    <w:rsid w:val="00BA19CE"/>
    <w:rsid w:val="00BA3334"/>
    <w:rsid w:val="00BA3525"/>
    <w:rsid w:val="00BA3758"/>
    <w:rsid w:val="00BA490B"/>
    <w:rsid w:val="00BA4B79"/>
    <w:rsid w:val="00BA5016"/>
    <w:rsid w:val="00BA58B0"/>
    <w:rsid w:val="00BA67FF"/>
    <w:rsid w:val="00BA6F0B"/>
    <w:rsid w:val="00BA7BAC"/>
    <w:rsid w:val="00BA7FE1"/>
    <w:rsid w:val="00BB0DCD"/>
    <w:rsid w:val="00BB12A6"/>
    <w:rsid w:val="00BB1370"/>
    <w:rsid w:val="00BB198D"/>
    <w:rsid w:val="00BB1D96"/>
    <w:rsid w:val="00BB21F4"/>
    <w:rsid w:val="00BB3765"/>
    <w:rsid w:val="00BB43F9"/>
    <w:rsid w:val="00BB5781"/>
    <w:rsid w:val="00BB664E"/>
    <w:rsid w:val="00BB6918"/>
    <w:rsid w:val="00BB7FAF"/>
    <w:rsid w:val="00BC1306"/>
    <w:rsid w:val="00BC1B2F"/>
    <w:rsid w:val="00BC22DE"/>
    <w:rsid w:val="00BC2744"/>
    <w:rsid w:val="00BC2E6D"/>
    <w:rsid w:val="00BC32D7"/>
    <w:rsid w:val="00BC3BF9"/>
    <w:rsid w:val="00BC51FC"/>
    <w:rsid w:val="00BC534A"/>
    <w:rsid w:val="00BC609F"/>
    <w:rsid w:val="00BC6241"/>
    <w:rsid w:val="00BC64C0"/>
    <w:rsid w:val="00BC6662"/>
    <w:rsid w:val="00BC6A8C"/>
    <w:rsid w:val="00BC7C80"/>
    <w:rsid w:val="00BC7D91"/>
    <w:rsid w:val="00BD0632"/>
    <w:rsid w:val="00BD13AA"/>
    <w:rsid w:val="00BD210A"/>
    <w:rsid w:val="00BD21A2"/>
    <w:rsid w:val="00BD4067"/>
    <w:rsid w:val="00BD4E2D"/>
    <w:rsid w:val="00BD5E69"/>
    <w:rsid w:val="00BD63AF"/>
    <w:rsid w:val="00BD6591"/>
    <w:rsid w:val="00BD667A"/>
    <w:rsid w:val="00BD70E8"/>
    <w:rsid w:val="00BD7195"/>
    <w:rsid w:val="00BD7D6F"/>
    <w:rsid w:val="00BD7F8F"/>
    <w:rsid w:val="00BE07C8"/>
    <w:rsid w:val="00BE0BF9"/>
    <w:rsid w:val="00BE0CF8"/>
    <w:rsid w:val="00BE1AEF"/>
    <w:rsid w:val="00BE1E4A"/>
    <w:rsid w:val="00BE43BB"/>
    <w:rsid w:val="00BE445D"/>
    <w:rsid w:val="00BE4BE9"/>
    <w:rsid w:val="00BE4C41"/>
    <w:rsid w:val="00BE5655"/>
    <w:rsid w:val="00BE5E74"/>
    <w:rsid w:val="00BE7BF9"/>
    <w:rsid w:val="00BF06E8"/>
    <w:rsid w:val="00BF11E2"/>
    <w:rsid w:val="00BF31AC"/>
    <w:rsid w:val="00BF3A24"/>
    <w:rsid w:val="00BF4005"/>
    <w:rsid w:val="00BF41B4"/>
    <w:rsid w:val="00BF4A79"/>
    <w:rsid w:val="00BF4CCA"/>
    <w:rsid w:val="00BF671C"/>
    <w:rsid w:val="00BF6725"/>
    <w:rsid w:val="00BF761C"/>
    <w:rsid w:val="00C00903"/>
    <w:rsid w:val="00C02165"/>
    <w:rsid w:val="00C02235"/>
    <w:rsid w:val="00C02CC1"/>
    <w:rsid w:val="00C0481A"/>
    <w:rsid w:val="00C05CA0"/>
    <w:rsid w:val="00C061C8"/>
    <w:rsid w:val="00C064E1"/>
    <w:rsid w:val="00C06C3B"/>
    <w:rsid w:val="00C06E2A"/>
    <w:rsid w:val="00C07102"/>
    <w:rsid w:val="00C102E4"/>
    <w:rsid w:val="00C10514"/>
    <w:rsid w:val="00C11F3D"/>
    <w:rsid w:val="00C11FEA"/>
    <w:rsid w:val="00C1384E"/>
    <w:rsid w:val="00C14017"/>
    <w:rsid w:val="00C1571D"/>
    <w:rsid w:val="00C15A55"/>
    <w:rsid w:val="00C20CB3"/>
    <w:rsid w:val="00C212B5"/>
    <w:rsid w:val="00C21D4F"/>
    <w:rsid w:val="00C22C92"/>
    <w:rsid w:val="00C2378A"/>
    <w:rsid w:val="00C23EA7"/>
    <w:rsid w:val="00C24942"/>
    <w:rsid w:val="00C24C13"/>
    <w:rsid w:val="00C27B5A"/>
    <w:rsid w:val="00C27BA6"/>
    <w:rsid w:val="00C27DB7"/>
    <w:rsid w:val="00C30946"/>
    <w:rsid w:val="00C30F8D"/>
    <w:rsid w:val="00C31093"/>
    <w:rsid w:val="00C3151A"/>
    <w:rsid w:val="00C31766"/>
    <w:rsid w:val="00C32C03"/>
    <w:rsid w:val="00C33023"/>
    <w:rsid w:val="00C332A5"/>
    <w:rsid w:val="00C33E3D"/>
    <w:rsid w:val="00C34518"/>
    <w:rsid w:val="00C346B9"/>
    <w:rsid w:val="00C34F7D"/>
    <w:rsid w:val="00C3522B"/>
    <w:rsid w:val="00C3620C"/>
    <w:rsid w:val="00C3664E"/>
    <w:rsid w:val="00C3669E"/>
    <w:rsid w:val="00C36D6D"/>
    <w:rsid w:val="00C372D0"/>
    <w:rsid w:val="00C409E7"/>
    <w:rsid w:val="00C4140F"/>
    <w:rsid w:val="00C43071"/>
    <w:rsid w:val="00C431CD"/>
    <w:rsid w:val="00C43536"/>
    <w:rsid w:val="00C444FD"/>
    <w:rsid w:val="00C44CB2"/>
    <w:rsid w:val="00C46018"/>
    <w:rsid w:val="00C5002D"/>
    <w:rsid w:val="00C503B0"/>
    <w:rsid w:val="00C50698"/>
    <w:rsid w:val="00C506C8"/>
    <w:rsid w:val="00C509C8"/>
    <w:rsid w:val="00C50F1E"/>
    <w:rsid w:val="00C51BD8"/>
    <w:rsid w:val="00C521C3"/>
    <w:rsid w:val="00C53ED9"/>
    <w:rsid w:val="00C54D4B"/>
    <w:rsid w:val="00C5524C"/>
    <w:rsid w:val="00C552FB"/>
    <w:rsid w:val="00C5535A"/>
    <w:rsid w:val="00C55443"/>
    <w:rsid w:val="00C55F13"/>
    <w:rsid w:val="00C5628C"/>
    <w:rsid w:val="00C56341"/>
    <w:rsid w:val="00C566AB"/>
    <w:rsid w:val="00C57350"/>
    <w:rsid w:val="00C57F7E"/>
    <w:rsid w:val="00C57FC6"/>
    <w:rsid w:val="00C609CF"/>
    <w:rsid w:val="00C621FA"/>
    <w:rsid w:val="00C62BFB"/>
    <w:rsid w:val="00C639A5"/>
    <w:rsid w:val="00C63F1F"/>
    <w:rsid w:val="00C64FB3"/>
    <w:rsid w:val="00C656AB"/>
    <w:rsid w:val="00C66008"/>
    <w:rsid w:val="00C71080"/>
    <w:rsid w:val="00C724D2"/>
    <w:rsid w:val="00C7269E"/>
    <w:rsid w:val="00C73ECE"/>
    <w:rsid w:val="00C765D9"/>
    <w:rsid w:val="00C76D9A"/>
    <w:rsid w:val="00C77AE6"/>
    <w:rsid w:val="00C77BA4"/>
    <w:rsid w:val="00C8102D"/>
    <w:rsid w:val="00C814E6"/>
    <w:rsid w:val="00C822B9"/>
    <w:rsid w:val="00C833AA"/>
    <w:rsid w:val="00C833CA"/>
    <w:rsid w:val="00C84033"/>
    <w:rsid w:val="00C845C1"/>
    <w:rsid w:val="00C84D62"/>
    <w:rsid w:val="00C85895"/>
    <w:rsid w:val="00C90BC2"/>
    <w:rsid w:val="00C912E2"/>
    <w:rsid w:val="00C919F3"/>
    <w:rsid w:val="00C9243C"/>
    <w:rsid w:val="00C9324D"/>
    <w:rsid w:val="00C9358B"/>
    <w:rsid w:val="00C94073"/>
    <w:rsid w:val="00C94167"/>
    <w:rsid w:val="00C948C0"/>
    <w:rsid w:val="00C94BBD"/>
    <w:rsid w:val="00C94DE0"/>
    <w:rsid w:val="00C94E2E"/>
    <w:rsid w:val="00C95CF0"/>
    <w:rsid w:val="00C9730C"/>
    <w:rsid w:val="00CA05B4"/>
    <w:rsid w:val="00CA1B13"/>
    <w:rsid w:val="00CA2CEC"/>
    <w:rsid w:val="00CA2F42"/>
    <w:rsid w:val="00CA39C2"/>
    <w:rsid w:val="00CA39D0"/>
    <w:rsid w:val="00CA3AD8"/>
    <w:rsid w:val="00CA45B5"/>
    <w:rsid w:val="00CA52AD"/>
    <w:rsid w:val="00CA602D"/>
    <w:rsid w:val="00CA6636"/>
    <w:rsid w:val="00CA6B3E"/>
    <w:rsid w:val="00CA6B45"/>
    <w:rsid w:val="00CA6E2F"/>
    <w:rsid w:val="00CB0376"/>
    <w:rsid w:val="00CB0CC3"/>
    <w:rsid w:val="00CB1A29"/>
    <w:rsid w:val="00CB23F5"/>
    <w:rsid w:val="00CB3450"/>
    <w:rsid w:val="00CB421E"/>
    <w:rsid w:val="00CB429D"/>
    <w:rsid w:val="00CB4BC6"/>
    <w:rsid w:val="00CB50AA"/>
    <w:rsid w:val="00CB7012"/>
    <w:rsid w:val="00CB7031"/>
    <w:rsid w:val="00CB7936"/>
    <w:rsid w:val="00CB7D4D"/>
    <w:rsid w:val="00CC11FC"/>
    <w:rsid w:val="00CC2228"/>
    <w:rsid w:val="00CC2449"/>
    <w:rsid w:val="00CC2BD2"/>
    <w:rsid w:val="00CC2FCC"/>
    <w:rsid w:val="00CC34C8"/>
    <w:rsid w:val="00CC36F6"/>
    <w:rsid w:val="00CC414E"/>
    <w:rsid w:val="00CC41B6"/>
    <w:rsid w:val="00CC51E3"/>
    <w:rsid w:val="00CC5A15"/>
    <w:rsid w:val="00CC6CEC"/>
    <w:rsid w:val="00CC71BE"/>
    <w:rsid w:val="00CD073F"/>
    <w:rsid w:val="00CD0F00"/>
    <w:rsid w:val="00CD13BE"/>
    <w:rsid w:val="00CD23FF"/>
    <w:rsid w:val="00CD3299"/>
    <w:rsid w:val="00CD3467"/>
    <w:rsid w:val="00CD499E"/>
    <w:rsid w:val="00CD4F87"/>
    <w:rsid w:val="00CD51F9"/>
    <w:rsid w:val="00CD5BCF"/>
    <w:rsid w:val="00CD659D"/>
    <w:rsid w:val="00CD6659"/>
    <w:rsid w:val="00CD7CA4"/>
    <w:rsid w:val="00CE06DB"/>
    <w:rsid w:val="00CE11E0"/>
    <w:rsid w:val="00CE1678"/>
    <w:rsid w:val="00CE1C52"/>
    <w:rsid w:val="00CE243D"/>
    <w:rsid w:val="00CE291F"/>
    <w:rsid w:val="00CE29CE"/>
    <w:rsid w:val="00CE2B8A"/>
    <w:rsid w:val="00CE7784"/>
    <w:rsid w:val="00CF05BE"/>
    <w:rsid w:val="00CF0805"/>
    <w:rsid w:val="00CF0859"/>
    <w:rsid w:val="00CF0DD5"/>
    <w:rsid w:val="00CF1CD7"/>
    <w:rsid w:val="00CF2089"/>
    <w:rsid w:val="00CF2207"/>
    <w:rsid w:val="00CF3C75"/>
    <w:rsid w:val="00CF3D48"/>
    <w:rsid w:val="00CF4706"/>
    <w:rsid w:val="00CF5258"/>
    <w:rsid w:val="00CF6973"/>
    <w:rsid w:val="00CF7EFD"/>
    <w:rsid w:val="00D0076B"/>
    <w:rsid w:val="00D00C4F"/>
    <w:rsid w:val="00D01E53"/>
    <w:rsid w:val="00D0490A"/>
    <w:rsid w:val="00D05236"/>
    <w:rsid w:val="00D065A8"/>
    <w:rsid w:val="00D079E9"/>
    <w:rsid w:val="00D07A5D"/>
    <w:rsid w:val="00D10353"/>
    <w:rsid w:val="00D10407"/>
    <w:rsid w:val="00D10A59"/>
    <w:rsid w:val="00D10A98"/>
    <w:rsid w:val="00D136DC"/>
    <w:rsid w:val="00D139F6"/>
    <w:rsid w:val="00D1453E"/>
    <w:rsid w:val="00D15762"/>
    <w:rsid w:val="00D15AE9"/>
    <w:rsid w:val="00D162B8"/>
    <w:rsid w:val="00D16581"/>
    <w:rsid w:val="00D176A1"/>
    <w:rsid w:val="00D1781B"/>
    <w:rsid w:val="00D17965"/>
    <w:rsid w:val="00D17DB8"/>
    <w:rsid w:val="00D201F4"/>
    <w:rsid w:val="00D206E1"/>
    <w:rsid w:val="00D21CF5"/>
    <w:rsid w:val="00D229FE"/>
    <w:rsid w:val="00D22DCC"/>
    <w:rsid w:val="00D23878"/>
    <w:rsid w:val="00D241B5"/>
    <w:rsid w:val="00D246E8"/>
    <w:rsid w:val="00D24B45"/>
    <w:rsid w:val="00D25374"/>
    <w:rsid w:val="00D27A5C"/>
    <w:rsid w:val="00D27D16"/>
    <w:rsid w:val="00D302B1"/>
    <w:rsid w:val="00D30677"/>
    <w:rsid w:val="00D316C4"/>
    <w:rsid w:val="00D31DDA"/>
    <w:rsid w:val="00D328C5"/>
    <w:rsid w:val="00D328CC"/>
    <w:rsid w:val="00D32A90"/>
    <w:rsid w:val="00D33897"/>
    <w:rsid w:val="00D33E8B"/>
    <w:rsid w:val="00D342B3"/>
    <w:rsid w:val="00D3600C"/>
    <w:rsid w:val="00D3622E"/>
    <w:rsid w:val="00D363F4"/>
    <w:rsid w:val="00D36414"/>
    <w:rsid w:val="00D3725F"/>
    <w:rsid w:val="00D37282"/>
    <w:rsid w:val="00D40A32"/>
    <w:rsid w:val="00D4136E"/>
    <w:rsid w:val="00D414A8"/>
    <w:rsid w:val="00D426B9"/>
    <w:rsid w:val="00D430B1"/>
    <w:rsid w:val="00D43CA3"/>
    <w:rsid w:val="00D44626"/>
    <w:rsid w:val="00D450E0"/>
    <w:rsid w:val="00D46080"/>
    <w:rsid w:val="00D470C5"/>
    <w:rsid w:val="00D474D5"/>
    <w:rsid w:val="00D51411"/>
    <w:rsid w:val="00D51645"/>
    <w:rsid w:val="00D5287C"/>
    <w:rsid w:val="00D531CB"/>
    <w:rsid w:val="00D53A37"/>
    <w:rsid w:val="00D5469A"/>
    <w:rsid w:val="00D5486E"/>
    <w:rsid w:val="00D56556"/>
    <w:rsid w:val="00D56E02"/>
    <w:rsid w:val="00D57D0A"/>
    <w:rsid w:val="00D602DF"/>
    <w:rsid w:val="00D62425"/>
    <w:rsid w:val="00D64BEA"/>
    <w:rsid w:val="00D65272"/>
    <w:rsid w:val="00D65695"/>
    <w:rsid w:val="00D65B0C"/>
    <w:rsid w:val="00D65EE0"/>
    <w:rsid w:val="00D67449"/>
    <w:rsid w:val="00D67C3A"/>
    <w:rsid w:val="00D747FF"/>
    <w:rsid w:val="00D75865"/>
    <w:rsid w:val="00D75DEE"/>
    <w:rsid w:val="00D77427"/>
    <w:rsid w:val="00D77F94"/>
    <w:rsid w:val="00D77FDA"/>
    <w:rsid w:val="00D80CD4"/>
    <w:rsid w:val="00D813EA"/>
    <w:rsid w:val="00D8265E"/>
    <w:rsid w:val="00D831E8"/>
    <w:rsid w:val="00D83EAF"/>
    <w:rsid w:val="00D85012"/>
    <w:rsid w:val="00D8519F"/>
    <w:rsid w:val="00D8711D"/>
    <w:rsid w:val="00D878FC"/>
    <w:rsid w:val="00D90798"/>
    <w:rsid w:val="00D90C03"/>
    <w:rsid w:val="00D91E5B"/>
    <w:rsid w:val="00D9254F"/>
    <w:rsid w:val="00D928EF"/>
    <w:rsid w:val="00D933E9"/>
    <w:rsid w:val="00D934A1"/>
    <w:rsid w:val="00D935E0"/>
    <w:rsid w:val="00D96834"/>
    <w:rsid w:val="00D96E35"/>
    <w:rsid w:val="00D97AEB"/>
    <w:rsid w:val="00D97F6A"/>
    <w:rsid w:val="00DA1770"/>
    <w:rsid w:val="00DA186F"/>
    <w:rsid w:val="00DA1C4B"/>
    <w:rsid w:val="00DA22E5"/>
    <w:rsid w:val="00DA242D"/>
    <w:rsid w:val="00DA3CC1"/>
    <w:rsid w:val="00DA3F97"/>
    <w:rsid w:val="00DA4868"/>
    <w:rsid w:val="00DA5E70"/>
    <w:rsid w:val="00DA6719"/>
    <w:rsid w:val="00DA7507"/>
    <w:rsid w:val="00DA7F6E"/>
    <w:rsid w:val="00DB00F4"/>
    <w:rsid w:val="00DB0334"/>
    <w:rsid w:val="00DB15B4"/>
    <w:rsid w:val="00DB29EC"/>
    <w:rsid w:val="00DB3897"/>
    <w:rsid w:val="00DB4298"/>
    <w:rsid w:val="00DB45BB"/>
    <w:rsid w:val="00DB495E"/>
    <w:rsid w:val="00DB4BF1"/>
    <w:rsid w:val="00DB545F"/>
    <w:rsid w:val="00DB5D23"/>
    <w:rsid w:val="00DB6341"/>
    <w:rsid w:val="00DB7323"/>
    <w:rsid w:val="00DB7D0C"/>
    <w:rsid w:val="00DB7E98"/>
    <w:rsid w:val="00DC04C6"/>
    <w:rsid w:val="00DC0AC6"/>
    <w:rsid w:val="00DC1148"/>
    <w:rsid w:val="00DC1569"/>
    <w:rsid w:val="00DC28FE"/>
    <w:rsid w:val="00DC2A4A"/>
    <w:rsid w:val="00DC3682"/>
    <w:rsid w:val="00DC3E4A"/>
    <w:rsid w:val="00DC40B7"/>
    <w:rsid w:val="00DC42F3"/>
    <w:rsid w:val="00DC6303"/>
    <w:rsid w:val="00DC6C0B"/>
    <w:rsid w:val="00DC7331"/>
    <w:rsid w:val="00DC79E3"/>
    <w:rsid w:val="00DD0DC3"/>
    <w:rsid w:val="00DD1713"/>
    <w:rsid w:val="00DD1CFC"/>
    <w:rsid w:val="00DD3818"/>
    <w:rsid w:val="00DD4525"/>
    <w:rsid w:val="00DD47C3"/>
    <w:rsid w:val="00DD4AE0"/>
    <w:rsid w:val="00DD4DC1"/>
    <w:rsid w:val="00DD4F02"/>
    <w:rsid w:val="00DD5ACA"/>
    <w:rsid w:val="00DD5F1B"/>
    <w:rsid w:val="00DD65F4"/>
    <w:rsid w:val="00DE0A9C"/>
    <w:rsid w:val="00DE0B6A"/>
    <w:rsid w:val="00DE0E9B"/>
    <w:rsid w:val="00DE10AF"/>
    <w:rsid w:val="00DE11FC"/>
    <w:rsid w:val="00DE14A6"/>
    <w:rsid w:val="00DE2562"/>
    <w:rsid w:val="00DE2C14"/>
    <w:rsid w:val="00DE4043"/>
    <w:rsid w:val="00DE4105"/>
    <w:rsid w:val="00DE476B"/>
    <w:rsid w:val="00DE485F"/>
    <w:rsid w:val="00DE6E23"/>
    <w:rsid w:val="00DE6ED5"/>
    <w:rsid w:val="00DE7DE9"/>
    <w:rsid w:val="00DF297E"/>
    <w:rsid w:val="00DF3510"/>
    <w:rsid w:val="00DF3BD9"/>
    <w:rsid w:val="00DF3C52"/>
    <w:rsid w:val="00DF3EC4"/>
    <w:rsid w:val="00DF3F97"/>
    <w:rsid w:val="00DF464B"/>
    <w:rsid w:val="00DF55EA"/>
    <w:rsid w:val="00DF5697"/>
    <w:rsid w:val="00DF6531"/>
    <w:rsid w:val="00DF6C8A"/>
    <w:rsid w:val="00DF728C"/>
    <w:rsid w:val="00E00624"/>
    <w:rsid w:val="00E00DA3"/>
    <w:rsid w:val="00E01A34"/>
    <w:rsid w:val="00E021A9"/>
    <w:rsid w:val="00E03209"/>
    <w:rsid w:val="00E03D39"/>
    <w:rsid w:val="00E04F7F"/>
    <w:rsid w:val="00E05DC9"/>
    <w:rsid w:val="00E05F34"/>
    <w:rsid w:val="00E06D36"/>
    <w:rsid w:val="00E06F7D"/>
    <w:rsid w:val="00E07BF2"/>
    <w:rsid w:val="00E1124D"/>
    <w:rsid w:val="00E1199B"/>
    <w:rsid w:val="00E11A25"/>
    <w:rsid w:val="00E11C23"/>
    <w:rsid w:val="00E12334"/>
    <w:rsid w:val="00E13385"/>
    <w:rsid w:val="00E146F3"/>
    <w:rsid w:val="00E1637E"/>
    <w:rsid w:val="00E16DAB"/>
    <w:rsid w:val="00E17BD5"/>
    <w:rsid w:val="00E17D94"/>
    <w:rsid w:val="00E20184"/>
    <w:rsid w:val="00E201B8"/>
    <w:rsid w:val="00E20DEC"/>
    <w:rsid w:val="00E2179F"/>
    <w:rsid w:val="00E21EC1"/>
    <w:rsid w:val="00E24380"/>
    <w:rsid w:val="00E24CED"/>
    <w:rsid w:val="00E257CC"/>
    <w:rsid w:val="00E25DE1"/>
    <w:rsid w:val="00E2618B"/>
    <w:rsid w:val="00E2628B"/>
    <w:rsid w:val="00E264B5"/>
    <w:rsid w:val="00E26C1C"/>
    <w:rsid w:val="00E30D39"/>
    <w:rsid w:val="00E315C7"/>
    <w:rsid w:val="00E31E5B"/>
    <w:rsid w:val="00E323E1"/>
    <w:rsid w:val="00E3341B"/>
    <w:rsid w:val="00E334BC"/>
    <w:rsid w:val="00E3365C"/>
    <w:rsid w:val="00E33E7E"/>
    <w:rsid w:val="00E34399"/>
    <w:rsid w:val="00E3551F"/>
    <w:rsid w:val="00E35B9C"/>
    <w:rsid w:val="00E36252"/>
    <w:rsid w:val="00E375C0"/>
    <w:rsid w:val="00E376A7"/>
    <w:rsid w:val="00E40001"/>
    <w:rsid w:val="00E404C8"/>
    <w:rsid w:val="00E41014"/>
    <w:rsid w:val="00E41136"/>
    <w:rsid w:val="00E41883"/>
    <w:rsid w:val="00E41A0C"/>
    <w:rsid w:val="00E42B34"/>
    <w:rsid w:val="00E42E40"/>
    <w:rsid w:val="00E43260"/>
    <w:rsid w:val="00E4411A"/>
    <w:rsid w:val="00E443DB"/>
    <w:rsid w:val="00E4463E"/>
    <w:rsid w:val="00E44DF0"/>
    <w:rsid w:val="00E45A37"/>
    <w:rsid w:val="00E466F6"/>
    <w:rsid w:val="00E46FDA"/>
    <w:rsid w:val="00E47CFB"/>
    <w:rsid w:val="00E51355"/>
    <w:rsid w:val="00E51533"/>
    <w:rsid w:val="00E51DDF"/>
    <w:rsid w:val="00E52870"/>
    <w:rsid w:val="00E53866"/>
    <w:rsid w:val="00E53D73"/>
    <w:rsid w:val="00E55046"/>
    <w:rsid w:val="00E559F7"/>
    <w:rsid w:val="00E560CA"/>
    <w:rsid w:val="00E56226"/>
    <w:rsid w:val="00E567E0"/>
    <w:rsid w:val="00E609EA"/>
    <w:rsid w:val="00E61B4F"/>
    <w:rsid w:val="00E6253A"/>
    <w:rsid w:val="00E62977"/>
    <w:rsid w:val="00E63378"/>
    <w:rsid w:val="00E63CFB"/>
    <w:rsid w:val="00E63FDA"/>
    <w:rsid w:val="00E64033"/>
    <w:rsid w:val="00E647B0"/>
    <w:rsid w:val="00E6494D"/>
    <w:rsid w:val="00E64F52"/>
    <w:rsid w:val="00E651FE"/>
    <w:rsid w:val="00E6522A"/>
    <w:rsid w:val="00E66B9F"/>
    <w:rsid w:val="00E67DF5"/>
    <w:rsid w:val="00E70AED"/>
    <w:rsid w:val="00E71049"/>
    <w:rsid w:val="00E71452"/>
    <w:rsid w:val="00E71467"/>
    <w:rsid w:val="00E71AFD"/>
    <w:rsid w:val="00E74B99"/>
    <w:rsid w:val="00E74C7D"/>
    <w:rsid w:val="00E75192"/>
    <w:rsid w:val="00E755FE"/>
    <w:rsid w:val="00E75A05"/>
    <w:rsid w:val="00E7713E"/>
    <w:rsid w:val="00E775BF"/>
    <w:rsid w:val="00E8018A"/>
    <w:rsid w:val="00E80314"/>
    <w:rsid w:val="00E8170F"/>
    <w:rsid w:val="00E81720"/>
    <w:rsid w:val="00E819B8"/>
    <w:rsid w:val="00E8244C"/>
    <w:rsid w:val="00E84096"/>
    <w:rsid w:val="00E8468E"/>
    <w:rsid w:val="00E84DA6"/>
    <w:rsid w:val="00E85140"/>
    <w:rsid w:val="00E85400"/>
    <w:rsid w:val="00E85605"/>
    <w:rsid w:val="00E90B8B"/>
    <w:rsid w:val="00E90D16"/>
    <w:rsid w:val="00E90E28"/>
    <w:rsid w:val="00E91EE7"/>
    <w:rsid w:val="00E92D1A"/>
    <w:rsid w:val="00E93FCB"/>
    <w:rsid w:val="00E9403F"/>
    <w:rsid w:val="00E95342"/>
    <w:rsid w:val="00E95B3E"/>
    <w:rsid w:val="00E97406"/>
    <w:rsid w:val="00E97813"/>
    <w:rsid w:val="00E97BC5"/>
    <w:rsid w:val="00E97FDD"/>
    <w:rsid w:val="00EA055D"/>
    <w:rsid w:val="00EA0634"/>
    <w:rsid w:val="00EA083C"/>
    <w:rsid w:val="00EA12DC"/>
    <w:rsid w:val="00EA39E8"/>
    <w:rsid w:val="00EA4905"/>
    <w:rsid w:val="00EA506B"/>
    <w:rsid w:val="00EA5F2A"/>
    <w:rsid w:val="00EA6234"/>
    <w:rsid w:val="00EA7580"/>
    <w:rsid w:val="00EB0F1E"/>
    <w:rsid w:val="00EB1684"/>
    <w:rsid w:val="00EB30AC"/>
    <w:rsid w:val="00EB31B6"/>
    <w:rsid w:val="00EB32FF"/>
    <w:rsid w:val="00EB3C61"/>
    <w:rsid w:val="00EB4DF7"/>
    <w:rsid w:val="00EB504C"/>
    <w:rsid w:val="00EB53E3"/>
    <w:rsid w:val="00EB5D60"/>
    <w:rsid w:val="00EB6556"/>
    <w:rsid w:val="00EB76E0"/>
    <w:rsid w:val="00EC0179"/>
    <w:rsid w:val="00EC154C"/>
    <w:rsid w:val="00EC17EF"/>
    <w:rsid w:val="00EC1969"/>
    <w:rsid w:val="00EC2014"/>
    <w:rsid w:val="00EC2387"/>
    <w:rsid w:val="00EC2A97"/>
    <w:rsid w:val="00EC491E"/>
    <w:rsid w:val="00EC4D8D"/>
    <w:rsid w:val="00EC5A7A"/>
    <w:rsid w:val="00EC5F9D"/>
    <w:rsid w:val="00EC683C"/>
    <w:rsid w:val="00EC6884"/>
    <w:rsid w:val="00EC715F"/>
    <w:rsid w:val="00EC73C2"/>
    <w:rsid w:val="00EC73E2"/>
    <w:rsid w:val="00ED13EE"/>
    <w:rsid w:val="00ED1F72"/>
    <w:rsid w:val="00ED2392"/>
    <w:rsid w:val="00ED32EF"/>
    <w:rsid w:val="00ED4171"/>
    <w:rsid w:val="00ED4379"/>
    <w:rsid w:val="00ED4573"/>
    <w:rsid w:val="00ED4DFA"/>
    <w:rsid w:val="00ED60E2"/>
    <w:rsid w:val="00ED62FC"/>
    <w:rsid w:val="00ED7918"/>
    <w:rsid w:val="00EE05DB"/>
    <w:rsid w:val="00EE1419"/>
    <w:rsid w:val="00EE211F"/>
    <w:rsid w:val="00EE2614"/>
    <w:rsid w:val="00EE3DC7"/>
    <w:rsid w:val="00EE43A8"/>
    <w:rsid w:val="00EE45C3"/>
    <w:rsid w:val="00EE551F"/>
    <w:rsid w:val="00EE6566"/>
    <w:rsid w:val="00EE6BD5"/>
    <w:rsid w:val="00EE7D3E"/>
    <w:rsid w:val="00EF0A94"/>
    <w:rsid w:val="00EF11C6"/>
    <w:rsid w:val="00EF17AE"/>
    <w:rsid w:val="00EF1B83"/>
    <w:rsid w:val="00EF2142"/>
    <w:rsid w:val="00EF3499"/>
    <w:rsid w:val="00EF3E53"/>
    <w:rsid w:val="00EF48CB"/>
    <w:rsid w:val="00EF77E4"/>
    <w:rsid w:val="00F000A3"/>
    <w:rsid w:val="00F017EA"/>
    <w:rsid w:val="00F02DE6"/>
    <w:rsid w:val="00F02E45"/>
    <w:rsid w:val="00F03A7E"/>
    <w:rsid w:val="00F03DC4"/>
    <w:rsid w:val="00F04429"/>
    <w:rsid w:val="00F04BD1"/>
    <w:rsid w:val="00F0555E"/>
    <w:rsid w:val="00F05615"/>
    <w:rsid w:val="00F05A9C"/>
    <w:rsid w:val="00F06114"/>
    <w:rsid w:val="00F066C3"/>
    <w:rsid w:val="00F068CE"/>
    <w:rsid w:val="00F06D40"/>
    <w:rsid w:val="00F07373"/>
    <w:rsid w:val="00F0762F"/>
    <w:rsid w:val="00F07DBB"/>
    <w:rsid w:val="00F1092C"/>
    <w:rsid w:val="00F10A62"/>
    <w:rsid w:val="00F119FD"/>
    <w:rsid w:val="00F12486"/>
    <w:rsid w:val="00F12856"/>
    <w:rsid w:val="00F129AB"/>
    <w:rsid w:val="00F129E4"/>
    <w:rsid w:val="00F12B90"/>
    <w:rsid w:val="00F13B0F"/>
    <w:rsid w:val="00F13DCC"/>
    <w:rsid w:val="00F1417C"/>
    <w:rsid w:val="00F17662"/>
    <w:rsid w:val="00F179E3"/>
    <w:rsid w:val="00F17B59"/>
    <w:rsid w:val="00F17C65"/>
    <w:rsid w:val="00F2127B"/>
    <w:rsid w:val="00F21596"/>
    <w:rsid w:val="00F21FA6"/>
    <w:rsid w:val="00F22354"/>
    <w:rsid w:val="00F22AED"/>
    <w:rsid w:val="00F22CF9"/>
    <w:rsid w:val="00F22F29"/>
    <w:rsid w:val="00F22F4B"/>
    <w:rsid w:val="00F23009"/>
    <w:rsid w:val="00F230A0"/>
    <w:rsid w:val="00F232D6"/>
    <w:rsid w:val="00F232EF"/>
    <w:rsid w:val="00F23BE7"/>
    <w:rsid w:val="00F23F38"/>
    <w:rsid w:val="00F247C2"/>
    <w:rsid w:val="00F24990"/>
    <w:rsid w:val="00F24EA5"/>
    <w:rsid w:val="00F24FD3"/>
    <w:rsid w:val="00F25336"/>
    <w:rsid w:val="00F25413"/>
    <w:rsid w:val="00F25E54"/>
    <w:rsid w:val="00F27F32"/>
    <w:rsid w:val="00F30107"/>
    <w:rsid w:val="00F31D18"/>
    <w:rsid w:val="00F31EE9"/>
    <w:rsid w:val="00F3255B"/>
    <w:rsid w:val="00F329F5"/>
    <w:rsid w:val="00F32A3B"/>
    <w:rsid w:val="00F33174"/>
    <w:rsid w:val="00F33686"/>
    <w:rsid w:val="00F348C4"/>
    <w:rsid w:val="00F349CD"/>
    <w:rsid w:val="00F34A04"/>
    <w:rsid w:val="00F3614B"/>
    <w:rsid w:val="00F37746"/>
    <w:rsid w:val="00F40ADC"/>
    <w:rsid w:val="00F42539"/>
    <w:rsid w:val="00F433F0"/>
    <w:rsid w:val="00F460A1"/>
    <w:rsid w:val="00F46307"/>
    <w:rsid w:val="00F47191"/>
    <w:rsid w:val="00F47313"/>
    <w:rsid w:val="00F4777D"/>
    <w:rsid w:val="00F4788D"/>
    <w:rsid w:val="00F479F1"/>
    <w:rsid w:val="00F47B3A"/>
    <w:rsid w:val="00F51209"/>
    <w:rsid w:val="00F5125B"/>
    <w:rsid w:val="00F5149F"/>
    <w:rsid w:val="00F5186B"/>
    <w:rsid w:val="00F52F7B"/>
    <w:rsid w:val="00F53665"/>
    <w:rsid w:val="00F542E4"/>
    <w:rsid w:val="00F55EE8"/>
    <w:rsid w:val="00F55F21"/>
    <w:rsid w:val="00F564B5"/>
    <w:rsid w:val="00F56700"/>
    <w:rsid w:val="00F56AB7"/>
    <w:rsid w:val="00F56FEB"/>
    <w:rsid w:val="00F6098D"/>
    <w:rsid w:val="00F611D2"/>
    <w:rsid w:val="00F62068"/>
    <w:rsid w:val="00F62DE2"/>
    <w:rsid w:val="00F6306B"/>
    <w:rsid w:val="00F64527"/>
    <w:rsid w:val="00F64661"/>
    <w:rsid w:val="00F64848"/>
    <w:rsid w:val="00F64C87"/>
    <w:rsid w:val="00F66A43"/>
    <w:rsid w:val="00F66B3D"/>
    <w:rsid w:val="00F67D54"/>
    <w:rsid w:val="00F70235"/>
    <w:rsid w:val="00F70F61"/>
    <w:rsid w:val="00F730FA"/>
    <w:rsid w:val="00F73D92"/>
    <w:rsid w:val="00F74E8D"/>
    <w:rsid w:val="00F74F95"/>
    <w:rsid w:val="00F751A7"/>
    <w:rsid w:val="00F76EA2"/>
    <w:rsid w:val="00F8078C"/>
    <w:rsid w:val="00F80A4B"/>
    <w:rsid w:val="00F81855"/>
    <w:rsid w:val="00F81A37"/>
    <w:rsid w:val="00F821C2"/>
    <w:rsid w:val="00F82874"/>
    <w:rsid w:val="00F82DC3"/>
    <w:rsid w:val="00F836C6"/>
    <w:rsid w:val="00F8390C"/>
    <w:rsid w:val="00F839B9"/>
    <w:rsid w:val="00F860D3"/>
    <w:rsid w:val="00F87EBB"/>
    <w:rsid w:val="00F90749"/>
    <w:rsid w:val="00F913D5"/>
    <w:rsid w:val="00F9168D"/>
    <w:rsid w:val="00F92B8C"/>
    <w:rsid w:val="00F92BD9"/>
    <w:rsid w:val="00F93BF7"/>
    <w:rsid w:val="00F94062"/>
    <w:rsid w:val="00F95BAB"/>
    <w:rsid w:val="00FA0C28"/>
    <w:rsid w:val="00FA11B9"/>
    <w:rsid w:val="00FA1EA9"/>
    <w:rsid w:val="00FA26DA"/>
    <w:rsid w:val="00FA275A"/>
    <w:rsid w:val="00FA36FD"/>
    <w:rsid w:val="00FA3970"/>
    <w:rsid w:val="00FA482C"/>
    <w:rsid w:val="00FA5202"/>
    <w:rsid w:val="00FA56FD"/>
    <w:rsid w:val="00FA5BD8"/>
    <w:rsid w:val="00FA5E3B"/>
    <w:rsid w:val="00FA63F9"/>
    <w:rsid w:val="00FA6900"/>
    <w:rsid w:val="00FA694A"/>
    <w:rsid w:val="00FA6B53"/>
    <w:rsid w:val="00FA7A26"/>
    <w:rsid w:val="00FA7EE5"/>
    <w:rsid w:val="00FB0D0D"/>
    <w:rsid w:val="00FB25DE"/>
    <w:rsid w:val="00FB2B08"/>
    <w:rsid w:val="00FB2F72"/>
    <w:rsid w:val="00FB3035"/>
    <w:rsid w:val="00FB33AA"/>
    <w:rsid w:val="00FB3D16"/>
    <w:rsid w:val="00FB3F82"/>
    <w:rsid w:val="00FB4461"/>
    <w:rsid w:val="00FB5594"/>
    <w:rsid w:val="00FB5C2C"/>
    <w:rsid w:val="00FB5D7A"/>
    <w:rsid w:val="00FB62AE"/>
    <w:rsid w:val="00FB66F9"/>
    <w:rsid w:val="00FB67BE"/>
    <w:rsid w:val="00FC1116"/>
    <w:rsid w:val="00FC15D4"/>
    <w:rsid w:val="00FC1A09"/>
    <w:rsid w:val="00FC1E02"/>
    <w:rsid w:val="00FC1F78"/>
    <w:rsid w:val="00FC3A39"/>
    <w:rsid w:val="00FC44BD"/>
    <w:rsid w:val="00FC4CCD"/>
    <w:rsid w:val="00FC5408"/>
    <w:rsid w:val="00FC5E16"/>
    <w:rsid w:val="00FC6174"/>
    <w:rsid w:val="00FC64B2"/>
    <w:rsid w:val="00FC69BE"/>
    <w:rsid w:val="00FC70A6"/>
    <w:rsid w:val="00FC7510"/>
    <w:rsid w:val="00FC7593"/>
    <w:rsid w:val="00FC75DA"/>
    <w:rsid w:val="00FC7DC5"/>
    <w:rsid w:val="00FD0952"/>
    <w:rsid w:val="00FD1379"/>
    <w:rsid w:val="00FD1519"/>
    <w:rsid w:val="00FD4530"/>
    <w:rsid w:val="00FD45FB"/>
    <w:rsid w:val="00FD46A0"/>
    <w:rsid w:val="00FD487D"/>
    <w:rsid w:val="00FD4A16"/>
    <w:rsid w:val="00FD5479"/>
    <w:rsid w:val="00FD58A3"/>
    <w:rsid w:val="00FD5AC5"/>
    <w:rsid w:val="00FD5D81"/>
    <w:rsid w:val="00FD65DB"/>
    <w:rsid w:val="00FD74C3"/>
    <w:rsid w:val="00FD77B6"/>
    <w:rsid w:val="00FE0667"/>
    <w:rsid w:val="00FE0BA2"/>
    <w:rsid w:val="00FE378B"/>
    <w:rsid w:val="00FE4492"/>
    <w:rsid w:val="00FE5B60"/>
    <w:rsid w:val="00FE5B7D"/>
    <w:rsid w:val="00FE69A6"/>
    <w:rsid w:val="00FF07F6"/>
    <w:rsid w:val="00FF097D"/>
    <w:rsid w:val="00FF0FD6"/>
    <w:rsid w:val="00FF0FE1"/>
    <w:rsid w:val="00FF1580"/>
    <w:rsid w:val="00FF16E3"/>
    <w:rsid w:val="00FF2A20"/>
    <w:rsid w:val="00FF3889"/>
    <w:rsid w:val="00FF412A"/>
    <w:rsid w:val="00FF483D"/>
    <w:rsid w:val="00FF4FC5"/>
    <w:rsid w:val="00FF5169"/>
    <w:rsid w:val="00FF59A2"/>
    <w:rsid w:val="00FF5AAA"/>
    <w:rsid w:val="00FF5F2E"/>
    <w:rsid w:val="00FF6461"/>
    <w:rsid w:val="00FF75C3"/>
    <w:rsid w:val="00FF7637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B3C61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4358"/>
    <w:pPr>
      <w:keepNext/>
      <w:numPr>
        <w:numId w:val="1"/>
      </w:numPr>
      <w:outlineLvl w:val="0"/>
    </w:pPr>
    <w:rPr>
      <w:rFonts w:ascii="Arial" w:hAnsi="Arial"/>
      <w:b/>
      <w:color w:val="0000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4358"/>
    <w:pPr>
      <w:keepNext/>
      <w:numPr>
        <w:ilvl w:val="1"/>
        <w:numId w:val="1"/>
      </w:numPr>
      <w:outlineLvl w:val="1"/>
    </w:pPr>
    <w:rPr>
      <w:rFonts w:ascii="Arial" w:hAnsi="Arial"/>
      <w:color w:val="0000F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435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35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4358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A4435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435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43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435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87B"/>
    <w:rPr>
      <w:rFonts w:ascii="Arial" w:hAnsi="Arial"/>
      <w:b/>
      <w:color w:val="0000FF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687B"/>
    <w:rPr>
      <w:rFonts w:ascii="Arial" w:hAnsi="Arial"/>
      <w:color w:val="0000FF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687B"/>
    <w:rPr>
      <w:rFonts w:ascii="Arial" w:hAnsi="Arial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687B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687B"/>
    <w:rPr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687B"/>
    <w:rPr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A687B"/>
    <w:rPr>
      <w:rFonts w:ascii="Arial" w:hAnsi="Ari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A687B"/>
    <w:rPr>
      <w:rFonts w:ascii="Arial" w:hAnsi="Ari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A687B"/>
    <w:rPr>
      <w:rFonts w:ascii="Arial" w:hAnsi="Arial"/>
      <w:b/>
      <w:i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44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687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44358"/>
    <w:pPr>
      <w:tabs>
        <w:tab w:val="center" w:pos="4320"/>
        <w:tab w:val="right" w:pos="8640"/>
      </w:tabs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687B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443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43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687B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A44358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4435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687B"/>
    <w:rPr>
      <w:rFonts w:cs="Times New Roman"/>
      <w:sz w:val="2"/>
      <w:lang w:eastAsia="en-US"/>
    </w:rPr>
  </w:style>
  <w:style w:type="character" w:customStyle="1" w:styleId="projecttitle">
    <w:name w:val="project title"/>
    <w:basedOn w:val="DefaultParagraphFont"/>
    <w:uiPriority w:val="99"/>
    <w:rsid w:val="00E47CFB"/>
    <w:rPr>
      <w:rFonts w:ascii="LucidaSans" w:hAnsi="LucidaSans" w:cs="Times New Roman"/>
      <w:b/>
      <w:spacing w:val="-2"/>
      <w:sz w:val="28"/>
    </w:rPr>
  </w:style>
  <w:style w:type="paragraph" w:styleId="ListBullet">
    <w:name w:val="List Bullet"/>
    <w:basedOn w:val="Normal"/>
    <w:autoRedefine/>
    <w:uiPriority w:val="99"/>
    <w:rsid w:val="002C7007"/>
    <w:pPr>
      <w:spacing w:before="60" w:after="60"/>
    </w:pPr>
    <w:rPr>
      <w:rFonts w:ascii="Arial" w:hAnsi="Arial" w:cs="Arial"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B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87B"/>
    <w:rPr>
      <w:rFonts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6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687B"/>
    <w:rPr>
      <w:b/>
      <w:bCs/>
    </w:rPr>
  </w:style>
  <w:style w:type="table" w:styleId="TableGrid">
    <w:name w:val="Table Grid"/>
    <w:basedOn w:val="TableNormal"/>
    <w:rsid w:val="003B7F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623C04"/>
    <w:pPr>
      <w:jc w:val="center"/>
    </w:pPr>
    <w:rPr>
      <w:b/>
      <w:bCs/>
      <w:sz w:val="28"/>
      <w:szCs w:val="24"/>
      <w:lang w:val="en-IE"/>
    </w:rPr>
  </w:style>
  <w:style w:type="character" w:customStyle="1" w:styleId="TitleChar">
    <w:name w:val="Title Char"/>
    <w:basedOn w:val="DefaultParagraphFont"/>
    <w:link w:val="Title"/>
    <w:uiPriority w:val="99"/>
    <w:locked/>
    <w:rsid w:val="005A687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F16E3"/>
    <w:pPr>
      <w:ind w:left="720"/>
      <w:contextualSpacing/>
    </w:pPr>
  </w:style>
  <w:style w:type="paragraph" w:styleId="NoSpacing">
    <w:name w:val="No Spacing"/>
    <w:uiPriority w:val="1"/>
    <w:qFormat/>
    <w:rsid w:val="00907B42"/>
    <w:rPr>
      <w:szCs w:val="20"/>
      <w:lang w:eastAsia="en-US"/>
    </w:rPr>
  </w:style>
  <w:style w:type="paragraph" w:customStyle="1" w:styleId="CM3">
    <w:name w:val="CM3"/>
    <w:basedOn w:val="Normal"/>
    <w:next w:val="Normal"/>
    <w:uiPriority w:val="99"/>
    <w:rsid w:val="00DE4043"/>
    <w:pPr>
      <w:widowControl w:val="0"/>
      <w:autoSpaceDE w:val="0"/>
      <w:autoSpaceDN w:val="0"/>
      <w:adjustRightInd w:val="0"/>
    </w:pPr>
    <w:rPr>
      <w:rFonts w:ascii="FEAWIT+Arial" w:eastAsiaTheme="minorEastAsia" w:hAnsi="FEAWIT+Arial" w:cstheme="minorBidi"/>
      <w:sz w:val="24"/>
      <w:szCs w:val="24"/>
      <w:lang w:eastAsia="en-GB"/>
    </w:rPr>
  </w:style>
  <w:style w:type="paragraph" w:customStyle="1" w:styleId="Default">
    <w:name w:val="Default"/>
    <w:rsid w:val="007B5B97"/>
    <w:pPr>
      <w:widowControl w:val="0"/>
      <w:autoSpaceDE w:val="0"/>
      <w:autoSpaceDN w:val="0"/>
      <w:adjustRightInd w:val="0"/>
    </w:pPr>
    <w:rPr>
      <w:rFonts w:ascii="FEAWIT+Arial" w:eastAsiaTheme="minorEastAsia" w:hAnsi="FEAWIT+Arial" w:cs="FEAWIT+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55D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5D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455DF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2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3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60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0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89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51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7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39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5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914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309F-D88F-44DE-B570-0EE606DA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BfBC Progress Report</vt:lpstr>
    </vt:vector>
  </TitlesOfParts>
  <Company>Mott MacDonald Limited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BfBC Progress Report</dc:title>
  <dc:creator>Iain Fairley</dc:creator>
  <cp:lastModifiedBy>McGuinnessC1</cp:lastModifiedBy>
  <cp:revision>5</cp:revision>
  <cp:lastPrinted>2019-01-21T10:18:00Z</cp:lastPrinted>
  <dcterms:created xsi:type="dcterms:W3CDTF">2019-05-31T12:00:00Z</dcterms:created>
  <dcterms:modified xsi:type="dcterms:W3CDTF">2019-06-13T09:24:00Z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0x010100F43B6B2A03F3E84C999DA1D768B52B72</vt:lpwstr>
  </property>
</Properties>
</file>