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AE" w:rsidRPr="001175E5" w:rsidRDefault="0054197E" w:rsidP="002617DA">
      <w:pPr>
        <w:pStyle w:val="Heading1"/>
        <w:tabs>
          <w:tab w:val="left" w:pos="4678"/>
        </w:tabs>
        <w:ind w:right="183"/>
        <w:rPr>
          <w:rFonts w:ascii="Arial" w:hAnsi="Arial" w:cs="Arial"/>
          <w:b w:val="0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-428625</wp:posOffset>
            </wp:positionV>
            <wp:extent cx="1388110" cy="1390650"/>
            <wp:effectExtent l="19050" t="0" r="2540" b="0"/>
            <wp:wrapSquare wrapText="bothSides"/>
            <wp:docPr id="3" name="Picture 3" descr="GJ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JF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ECE">
        <w:rPr>
          <w:rFonts w:ascii="Arial" w:hAnsi="Arial" w:cs="Arial"/>
          <w:sz w:val="24"/>
        </w:rPr>
        <w:t>Board</w:t>
      </w:r>
      <w:r w:rsidR="00AA768E">
        <w:rPr>
          <w:rFonts w:ascii="Arial" w:hAnsi="Arial" w:cs="Arial"/>
          <w:sz w:val="24"/>
        </w:rPr>
        <w:t xml:space="preserve"> Meeting</w:t>
      </w:r>
      <w:r w:rsidR="007F6EAE">
        <w:rPr>
          <w:rFonts w:ascii="Arial" w:hAnsi="Arial" w:cs="Arial"/>
          <w:sz w:val="24"/>
        </w:rPr>
        <w:t>:</w:t>
      </w:r>
      <w:r w:rsidR="007F6EAE">
        <w:rPr>
          <w:rFonts w:ascii="Arial" w:hAnsi="Arial" w:cs="Arial"/>
          <w:sz w:val="24"/>
        </w:rPr>
        <w:tab/>
      </w:r>
      <w:r w:rsidR="00303ECE">
        <w:rPr>
          <w:rFonts w:ascii="Arial" w:hAnsi="Arial" w:cs="Arial"/>
          <w:b w:val="0"/>
          <w:sz w:val="24"/>
        </w:rPr>
        <w:t>9  May</w:t>
      </w:r>
      <w:r w:rsidR="007F6EAE">
        <w:rPr>
          <w:rFonts w:ascii="Arial" w:hAnsi="Arial" w:cs="Arial"/>
          <w:b w:val="0"/>
          <w:sz w:val="24"/>
        </w:rPr>
        <w:t xml:space="preserve"> 2019</w:t>
      </w:r>
      <w:r w:rsidR="007F6EAE">
        <w:rPr>
          <w:rFonts w:ascii="Arial" w:hAnsi="Arial" w:cs="Arial"/>
          <w:b w:val="0"/>
          <w:sz w:val="24"/>
        </w:rPr>
        <w:tab/>
      </w:r>
    </w:p>
    <w:p w:rsidR="007F6EAE" w:rsidRPr="00682309" w:rsidRDefault="007F6EAE" w:rsidP="002475E3">
      <w:pPr>
        <w:ind w:right="183"/>
        <w:rPr>
          <w:rFonts w:ascii="Arial" w:hAnsi="Arial" w:cs="Arial"/>
        </w:rPr>
      </w:pPr>
    </w:p>
    <w:p w:rsidR="007F6EAE" w:rsidRDefault="007F6EAE" w:rsidP="002617DA">
      <w:pPr>
        <w:tabs>
          <w:tab w:val="left" w:pos="4678"/>
        </w:tabs>
        <w:ind w:left="4678" w:right="183" w:hanging="4678"/>
        <w:rPr>
          <w:rFonts w:ascii="Arial" w:hAnsi="Arial" w:cs="Arial"/>
          <w:bCs/>
        </w:rPr>
      </w:pPr>
      <w:r w:rsidRPr="00682309">
        <w:rPr>
          <w:rFonts w:ascii="Arial" w:hAnsi="Arial" w:cs="Arial"/>
          <w:b/>
          <w:bCs/>
        </w:rPr>
        <w:t xml:space="preserve">Subject: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Finance Report –March 2019</w:t>
      </w:r>
      <w:r>
        <w:rPr>
          <w:rFonts w:ascii="Arial" w:hAnsi="Arial" w:cs="Arial"/>
          <w:bCs/>
        </w:rPr>
        <w:tab/>
      </w:r>
    </w:p>
    <w:p w:rsidR="007F6EAE" w:rsidRPr="002B5406" w:rsidRDefault="007F6EAE" w:rsidP="002475E3">
      <w:pPr>
        <w:ind w:left="3686" w:right="183" w:hanging="3686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F6EAE" w:rsidRDefault="007F6EAE" w:rsidP="00A55DB5">
      <w:pPr>
        <w:tabs>
          <w:tab w:val="left" w:pos="4678"/>
        </w:tabs>
        <w:ind w:left="4678" w:right="183" w:hanging="4678"/>
        <w:rPr>
          <w:rFonts w:ascii="Arial" w:hAnsi="Arial" w:cs="Arial"/>
          <w:bCs/>
        </w:rPr>
      </w:pPr>
      <w:r w:rsidRPr="00682309">
        <w:rPr>
          <w:rFonts w:ascii="Arial" w:hAnsi="Arial" w:cs="Arial"/>
          <w:b/>
          <w:bCs/>
        </w:rPr>
        <w:t>Recommendation:</w:t>
      </w:r>
      <w:r w:rsidRPr="00682309">
        <w:rPr>
          <w:rFonts w:ascii="Arial" w:hAnsi="Arial" w:cs="Arial"/>
          <w:b/>
          <w:bCs/>
        </w:rPr>
        <w:tab/>
      </w:r>
      <w:r w:rsidRPr="00A1737F">
        <w:rPr>
          <w:rFonts w:ascii="Arial" w:hAnsi="Arial" w:cs="Arial"/>
          <w:bCs/>
        </w:rPr>
        <w:t>Members are asked to:</w:t>
      </w:r>
    </w:p>
    <w:p w:rsidR="007F6EAE" w:rsidRPr="002C0939" w:rsidRDefault="007F6EAE" w:rsidP="002475E3">
      <w:pPr>
        <w:tabs>
          <w:tab w:val="left" w:pos="3261"/>
        </w:tabs>
        <w:ind w:left="3255" w:right="183" w:hanging="3255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7F6EAE" w:rsidRPr="0073139D" w:rsidTr="00117BE0">
        <w:trPr>
          <w:trHeight w:val="499"/>
        </w:trPr>
        <w:tc>
          <w:tcPr>
            <w:tcW w:w="6799" w:type="dxa"/>
          </w:tcPr>
          <w:tbl>
            <w:tblPr>
              <w:tblpPr w:leftFromText="180" w:rightFromText="180" w:vertAnchor="text" w:horzAnchor="page" w:tblpX="3196" w:tblpY="-136"/>
              <w:tblOverlap w:val="never"/>
              <w:tblW w:w="4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14"/>
              <w:gridCol w:w="1843"/>
            </w:tblGrid>
            <w:tr w:rsidR="007F6EAE" w:rsidTr="00117BE0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Pr="00331F34" w:rsidRDefault="007F6EAE" w:rsidP="00117BE0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331F34">
                    <w:rPr>
                      <w:rFonts w:ascii="Arial" w:hAnsi="Arial" w:cs="Arial"/>
                      <w:b w:val="0"/>
                      <w:sz w:val="24"/>
                    </w:rPr>
                    <w:t>Discuss and Note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Pr="009F7EA9" w:rsidRDefault="007F6EAE" w:rsidP="00117BE0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7F6EAE" w:rsidTr="00117BE0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Pr="00331F34" w:rsidRDefault="007F6EAE" w:rsidP="00117BE0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331F34">
                    <w:rPr>
                      <w:rFonts w:ascii="Arial" w:hAnsi="Arial" w:cs="Arial"/>
                      <w:b w:val="0"/>
                      <w:sz w:val="24"/>
                    </w:rPr>
                    <w:t>Discuss and Approve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Default="007F6EAE" w:rsidP="00117BE0">
                  <w:pPr>
                    <w:spacing w:before="120" w:after="60"/>
                    <w:contextualSpacing/>
                  </w:pPr>
                </w:p>
              </w:tc>
            </w:tr>
            <w:tr w:rsidR="007F6EAE" w:rsidTr="00117BE0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Pr="00331F34" w:rsidRDefault="007F6EAE" w:rsidP="00117BE0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331F34">
                    <w:rPr>
                      <w:rFonts w:ascii="Arial" w:hAnsi="Arial" w:cs="Arial"/>
                      <w:b w:val="0"/>
                      <w:sz w:val="24"/>
                    </w:rPr>
                    <w:t>Note for Information only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EAE" w:rsidRPr="009F7EA9" w:rsidRDefault="007F6EAE" w:rsidP="00117BE0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7F6EAE" w:rsidRPr="005B4BA8" w:rsidRDefault="007F6EAE" w:rsidP="00117BE0"/>
          <w:p w:rsidR="007F6EAE" w:rsidRPr="0073139D" w:rsidRDefault="007F6EAE" w:rsidP="00117BE0">
            <w:pPr>
              <w:spacing w:before="120" w:after="60"/>
              <w:contextualSpacing/>
            </w:pPr>
          </w:p>
        </w:tc>
      </w:tr>
    </w:tbl>
    <w:p w:rsidR="007F6EAE" w:rsidRDefault="007F6EAE" w:rsidP="002475E3">
      <w:pPr>
        <w:pStyle w:val="Heading1"/>
        <w:rPr>
          <w:rFonts w:ascii="Arial" w:hAnsi="Arial" w:cs="Arial"/>
          <w:sz w:val="24"/>
          <w:szCs w:val="24"/>
        </w:rPr>
      </w:pPr>
    </w:p>
    <w:p w:rsidR="007F6EAE" w:rsidRPr="00C92710" w:rsidRDefault="007C45C2" w:rsidP="002475E3">
      <w:pPr>
        <w:rPr>
          <w:rFonts w:ascii="Arial" w:hAnsi="Arial" w:cs="Arial"/>
        </w:rPr>
      </w:pPr>
      <w:r w:rsidRPr="007C45C2">
        <w:rPr>
          <w:noProof/>
          <w:lang w:val="en-US"/>
        </w:rPr>
        <w:pict>
          <v:line id="_x0000_s1026" style="position:absolute;z-index:251657216" from="0,8.1pt" to="414pt,8.1pt" strokeweight="1.5pt"/>
        </w:pict>
      </w:r>
    </w:p>
    <w:p w:rsidR="007F6EAE" w:rsidRPr="00F36773" w:rsidRDefault="007F6EAE" w:rsidP="002475E3">
      <w:pPr>
        <w:ind w:right="183"/>
        <w:rPr>
          <w:rFonts w:ascii="Arial" w:hAnsi="Arial" w:cs="Arial"/>
          <w:b/>
          <w:bCs/>
        </w:rPr>
      </w:pPr>
    </w:p>
    <w:p w:rsidR="007F6EAE" w:rsidRPr="00F36773" w:rsidRDefault="007F6EAE" w:rsidP="00F36773">
      <w:pPr>
        <w:pStyle w:val="Heading4"/>
        <w:keepLines w:val="0"/>
        <w:numPr>
          <w:ilvl w:val="0"/>
          <w:numId w:val="1"/>
        </w:numPr>
        <w:spacing w:before="0"/>
        <w:rPr>
          <w:rFonts w:ascii="Arial" w:hAnsi="Arial" w:cs="Arial"/>
          <w:i w:val="0"/>
          <w:color w:val="000000"/>
        </w:rPr>
      </w:pPr>
      <w:r w:rsidRPr="00F36773">
        <w:rPr>
          <w:rFonts w:ascii="Arial" w:hAnsi="Arial" w:cs="Arial"/>
          <w:i w:val="0"/>
          <w:color w:val="000000"/>
        </w:rPr>
        <w:t>Introduction/Key Issues</w:t>
      </w:r>
    </w:p>
    <w:p w:rsidR="007F6EAE" w:rsidRPr="00F36773" w:rsidRDefault="007F6EAE" w:rsidP="00F36773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7F6EAE" w:rsidRPr="00F36773" w:rsidRDefault="007F6EAE" w:rsidP="00542CD6">
      <w:pPr>
        <w:pStyle w:val="BodyTextIndent2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month twelve</w:t>
      </w:r>
      <w:r w:rsidRPr="00F36773">
        <w:rPr>
          <w:rFonts w:ascii="Arial" w:hAnsi="Arial" w:cs="Arial"/>
        </w:rPr>
        <w:t xml:space="preserve"> year to date (YTD) result</w:t>
      </w:r>
      <w:r>
        <w:rPr>
          <w:rFonts w:ascii="Arial" w:hAnsi="Arial" w:cs="Arial"/>
        </w:rPr>
        <w:t>s reflect a small £</w:t>
      </w:r>
      <w:r w:rsidR="00542CD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k surplus position on core funding which is reflected in the following Income and Expenditure out-turn: </w:t>
      </w:r>
    </w:p>
    <w:p w:rsidR="007F6EAE" w:rsidRPr="00F36773" w:rsidRDefault="007F6EAE" w:rsidP="00542CD6">
      <w:pPr>
        <w:pStyle w:val="BodyTextIndent2"/>
        <w:spacing w:after="0" w:line="240" w:lineRule="auto"/>
        <w:ind w:left="360"/>
        <w:rPr>
          <w:rFonts w:ascii="Arial" w:hAnsi="Arial" w:cs="Arial"/>
        </w:rPr>
      </w:pPr>
    </w:p>
    <w:p w:rsidR="007F6EAE" w:rsidRPr="00F36773" w:rsidRDefault="007F6EAE" w:rsidP="00542CD6">
      <w:pPr>
        <w:pStyle w:val="BodyTextIndent2"/>
        <w:numPr>
          <w:ilvl w:val="0"/>
          <w:numId w:val="2"/>
        </w:numPr>
        <w:tabs>
          <w:tab w:val="clear" w:pos="720"/>
          <w:tab w:val="num" w:pos="797"/>
          <w:tab w:val="num" w:pos="1440"/>
        </w:tabs>
        <w:spacing w:after="0" w:line="240" w:lineRule="auto"/>
        <w:ind w:left="1517"/>
        <w:rPr>
          <w:rFonts w:ascii="Arial" w:hAnsi="Arial" w:cs="Arial"/>
        </w:rPr>
      </w:pPr>
      <w:r>
        <w:rPr>
          <w:rFonts w:ascii="Arial" w:hAnsi="Arial" w:cs="Arial"/>
        </w:rPr>
        <w:t>Income – above target by £1,915</w:t>
      </w:r>
      <w:r w:rsidRPr="00F36773">
        <w:rPr>
          <w:rFonts w:ascii="Arial" w:hAnsi="Arial" w:cs="Arial"/>
        </w:rPr>
        <w:t>k YTD;</w:t>
      </w:r>
    </w:p>
    <w:p w:rsidR="007F6EAE" w:rsidRDefault="007F6EAE" w:rsidP="00542CD6">
      <w:pPr>
        <w:pStyle w:val="BodyTextIndent2"/>
        <w:numPr>
          <w:ilvl w:val="0"/>
          <w:numId w:val="2"/>
        </w:numPr>
        <w:tabs>
          <w:tab w:val="clear" w:pos="720"/>
          <w:tab w:val="num" w:pos="797"/>
          <w:tab w:val="num" w:pos="1440"/>
        </w:tabs>
        <w:spacing w:after="0" w:line="240" w:lineRule="auto"/>
        <w:ind w:left="1517"/>
        <w:rPr>
          <w:rFonts w:ascii="Arial" w:hAnsi="Arial" w:cs="Arial"/>
        </w:rPr>
      </w:pPr>
      <w:r w:rsidRPr="00F36773">
        <w:rPr>
          <w:rFonts w:ascii="Arial" w:hAnsi="Arial" w:cs="Arial"/>
        </w:rPr>
        <w:t>Core Ex</w:t>
      </w:r>
      <w:r>
        <w:rPr>
          <w:rFonts w:ascii="Arial" w:hAnsi="Arial" w:cs="Arial"/>
        </w:rPr>
        <w:t>penditure – overspend of (£1,91</w:t>
      </w:r>
      <w:r w:rsidR="00542CD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k) YTD </w:t>
      </w:r>
    </w:p>
    <w:p w:rsidR="007F6EAE" w:rsidRDefault="007F6EAE" w:rsidP="00542CD6">
      <w:pPr>
        <w:pStyle w:val="BodyTextIndent2"/>
        <w:tabs>
          <w:tab w:val="num" w:pos="1440"/>
        </w:tabs>
        <w:spacing w:after="0" w:line="240" w:lineRule="auto"/>
        <w:ind w:left="1517"/>
        <w:rPr>
          <w:rFonts w:ascii="Arial" w:hAnsi="Arial" w:cs="Arial"/>
        </w:rPr>
      </w:pPr>
    </w:p>
    <w:p w:rsidR="007F6EAE" w:rsidRDefault="007F6EAE" w:rsidP="00542CD6">
      <w:pPr>
        <w:pStyle w:val="BodyTextIndent2"/>
        <w:spacing w:after="0" w:line="240" w:lineRule="auto"/>
        <w:ind w:left="43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36773">
        <w:rPr>
          <w:rFonts w:ascii="Arial" w:hAnsi="Arial" w:cs="Arial"/>
        </w:rPr>
        <w:t>on-core expenditure</w:t>
      </w:r>
      <w:r>
        <w:rPr>
          <w:rFonts w:ascii="Arial" w:hAnsi="Arial" w:cs="Arial"/>
        </w:rPr>
        <w:t xml:space="preserve"> reflects an under-spend position of £11</w:t>
      </w:r>
      <w:r w:rsidR="00D72D9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k due to depreciation as a result of </w:t>
      </w:r>
      <w:r w:rsidRPr="00645A94">
        <w:rPr>
          <w:rFonts w:ascii="Arial" w:hAnsi="Arial" w:cs="Arial"/>
        </w:rPr>
        <w:t>delay in capital spend for a number of planned projects</w:t>
      </w:r>
      <w:r>
        <w:rPr>
          <w:rFonts w:ascii="Arial" w:hAnsi="Arial" w:cs="Arial"/>
        </w:rPr>
        <w:t xml:space="preserve"> for new items</w:t>
      </w:r>
      <w:r w:rsidRPr="00645A94">
        <w:rPr>
          <w:rFonts w:ascii="Arial" w:hAnsi="Arial" w:cs="Arial"/>
        </w:rPr>
        <w:t xml:space="preserve"> which have now been moved to the plan for 2019/20</w:t>
      </w:r>
      <w:r>
        <w:rPr>
          <w:rFonts w:ascii="Arial" w:hAnsi="Arial" w:cs="Arial"/>
        </w:rPr>
        <w:t xml:space="preserve">. </w:t>
      </w:r>
    </w:p>
    <w:p w:rsidR="007F6EAE" w:rsidRDefault="007F6EAE" w:rsidP="00542CD6">
      <w:pPr>
        <w:pStyle w:val="BodyTextIndent2"/>
        <w:spacing w:after="0" w:line="240" w:lineRule="auto"/>
        <w:ind w:left="437"/>
        <w:rPr>
          <w:rFonts w:ascii="Arial" w:hAnsi="Arial" w:cs="Arial"/>
        </w:rPr>
      </w:pPr>
    </w:p>
    <w:p w:rsidR="007F6EAE" w:rsidRDefault="007F6EAE" w:rsidP="00542CD6">
      <w:pPr>
        <w:pStyle w:val="BodyTextIndent2"/>
        <w:spacing w:after="0" w:line="240" w:lineRule="auto"/>
        <w:ind w:left="437"/>
        <w:rPr>
          <w:rFonts w:ascii="Arial" w:hAnsi="Arial" w:cs="Arial"/>
        </w:rPr>
      </w:pPr>
      <w:r>
        <w:rPr>
          <w:rFonts w:ascii="Arial" w:hAnsi="Arial" w:cs="Arial"/>
        </w:rPr>
        <w:t xml:space="preserve">Therefore the board has achieved our core 2018/19 financial plan and planned forecast trajectory target as </w:t>
      </w:r>
      <w:r w:rsidRPr="00F36773">
        <w:rPr>
          <w:rFonts w:ascii="Arial" w:hAnsi="Arial" w:cs="Arial"/>
        </w:rPr>
        <w:t>agreed with the Scottish Government Health and Social Care Directorate</w:t>
      </w:r>
      <w:r>
        <w:rPr>
          <w:rFonts w:ascii="Arial" w:hAnsi="Arial" w:cs="Arial"/>
        </w:rPr>
        <w:t xml:space="preserve"> (SGHSCD).</w:t>
      </w:r>
      <w:r w:rsidR="004B1E9E">
        <w:rPr>
          <w:rFonts w:ascii="Arial" w:hAnsi="Arial" w:cs="Arial"/>
        </w:rPr>
        <w:t xml:space="preserve">  The information contained in this report is still subject to external audit at year-end and may be subject to variation.</w:t>
      </w:r>
    </w:p>
    <w:p w:rsidR="007F6EAE" w:rsidRDefault="007F6EAE" w:rsidP="00F36773">
      <w:pPr>
        <w:rPr>
          <w:rFonts w:ascii="Arial" w:hAnsi="Arial" w:cs="Arial"/>
        </w:rPr>
      </w:pPr>
    </w:p>
    <w:p w:rsidR="007F6EAE" w:rsidRDefault="007F6EAE" w:rsidP="00CE657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Three year Financial Plan</w:t>
      </w:r>
    </w:p>
    <w:p w:rsidR="007F6EAE" w:rsidRDefault="007F6EAE" w:rsidP="00CE657B">
      <w:pPr>
        <w:pStyle w:val="ListParagraph"/>
        <w:ind w:left="360"/>
        <w:rPr>
          <w:rFonts w:ascii="Arial" w:hAnsi="Arial" w:cs="Arial"/>
          <w:b/>
        </w:rPr>
      </w:pP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The Boards draft three year financial plan for 2019/20 to 2021/22 and supporting Scottish Government financial plan templates were approved by the Board on the 4</w:t>
      </w:r>
      <w:r w:rsidR="005B0C84" w:rsidRPr="005B0C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2019 these have been submitted to the Scottish Government in line with the 29</w:t>
      </w:r>
      <w:r w:rsidR="005B0C84" w:rsidRPr="005B0C8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deadline. </w:t>
      </w: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This will now form the basis of our three year financial plan, trajectories and monitoring of financial targets.</w:t>
      </w: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Submission to Scottish Government of the 2019/20 Annual Operational Plan comprising of both the three year financial plan and performance document and supporting financial plan templates was achieved by the 29 March 2019 deadline. </w:t>
      </w: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</w:p>
    <w:p w:rsidR="007F6EAE" w:rsidRDefault="007F6EAE" w:rsidP="00AE4F09">
      <w:pPr>
        <w:pStyle w:val="ListParagraph"/>
        <w:ind w:left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Following feedback from Scottish Government, the plan will be formally presented to the Board for final approval.  </w:t>
      </w:r>
    </w:p>
    <w:p w:rsidR="007F6EAE" w:rsidRDefault="007F6EAE" w:rsidP="00CE657B">
      <w:pPr>
        <w:pStyle w:val="ListParagraph"/>
        <w:ind w:left="360"/>
        <w:rPr>
          <w:rFonts w:ascii="Arial" w:hAnsi="Arial" w:cs="Arial"/>
        </w:rPr>
      </w:pPr>
    </w:p>
    <w:p w:rsidR="007F6EAE" w:rsidRDefault="007F6EAE" w:rsidP="00F36773">
      <w:pPr>
        <w:pStyle w:val="ListParagraph"/>
        <w:numPr>
          <w:ilvl w:val="0"/>
          <w:numId w:val="1"/>
        </w:numPr>
        <w:ind w:right="-1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Three Year Budget setting / Efficiency Savings</w:t>
      </w:r>
    </w:p>
    <w:p w:rsidR="007F6EAE" w:rsidRDefault="007F6EAE" w:rsidP="000712AB">
      <w:pPr>
        <w:pStyle w:val="ListParagraph"/>
        <w:ind w:left="360" w:right="-1475"/>
        <w:contextualSpacing/>
        <w:rPr>
          <w:rFonts w:ascii="Arial" w:hAnsi="Arial" w:cs="Arial"/>
          <w:b/>
        </w:rPr>
      </w:pPr>
    </w:p>
    <w:p w:rsidR="007F6EAE" w:rsidRPr="00B86411" w:rsidRDefault="007F6EAE" w:rsidP="00AE4F09">
      <w:pPr>
        <w:pStyle w:val="ListParagraph"/>
        <w:ind w:left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Budget setting and efficiency savings meeting are in progress with all budget </w:t>
      </w:r>
      <w:r w:rsidRPr="00B86411">
        <w:rPr>
          <w:rFonts w:ascii="Arial" w:hAnsi="Arial" w:cs="Arial"/>
        </w:rPr>
        <w:t>Managers and Divisional Management Te</w:t>
      </w:r>
      <w:r>
        <w:rPr>
          <w:rFonts w:ascii="Arial" w:hAnsi="Arial" w:cs="Arial"/>
        </w:rPr>
        <w:t>ams, with any</w:t>
      </w:r>
      <w:r w:rsidRPr="00B86411">
        <w:rPr>
          <w:rFonts w:ascii="Arial" w:hAnsi="Arial" w:cs="Arial"/>
        </w:rPr>
        <w:t xml:space="preserve"> outstanding meetings </w:t>
      </w:r>
      <w:r>
        <w:rPr>
          <w:rFonts w:ascii="Arial" w:hAnsi="Arial" w:cs="Arial"/>
        </w:rPr>
        <w:t>and second stage meetings</w:t>
      </w:r>
      <w:r w:rsidR="00192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further u</w:t>
      </w:r>
      <w:r w:rsidRPr="00CA6A0B">
        <w:rPr>
          <w:rFonts w:ascii="Arial" w:hAnsi="Arial" w:cs="Arial"/>
        </w:rPr>
        <w:t>pdate Servi</w:t>
      </w:r>
      <w:r>
        <w:rPr>
          <w:rFonts w:ascii="Arial" w:hAnsi="Arial" w:cs="Arial"/>
        </w:rPr>
        <w:t xml:space="preserve">ce/Divisional budget for agreed </w:t>
      </w:r>
      <w:r w:rsidRPr="00CA6A0B">
        <w:rPr>
          <w:rFonts w:ascii="Arial" w:hAnsi="Arial" w:cs="Arial"/>
        </w:rPr>
        <w:t>changes, cost pressures and developments</w:t>
      </w:r>
      <w:r>
        <w:rPr>
          <w:rFonts w:ascii="Arial" w:hAnsi="Arial" w:cs="Arial"/>
        </w:rPr>
        <w:t>)</w:t>
      </w:r>
      <w:r w:rsidR="00192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take place as planned during April 2019 with the final budgets planned to be agreed by the end of May, in line with our reporting cycle.</w:t>
      </w:r>
    </w:p>
    <w:p w:rsidR="007F6EAE" w:rsidRDefault="007F6EAE" w:rsidP="000712AB">
      <w:pPr>
        <w:pStyle w:val="ListParagraph"/>
        <w:ind w:left="360" w:right="-1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F6EAE" w:rsidRDefault="007F6EAE" w:rsidP="00AE4F09">
      <w:pPr>
        <w:pStyle w:val="ListParagraph"/>
        <w:ind w:left="357"/>
        <w:contextualSpacing/>
        <w:rPr>
          <w:rFonts w:ascii="Arial" w:hAnsi="Arial" w:cs="Arial"/>
        </w:rPr>
      </w:pPr>
      <w:r w:rsidRPr="00DC4135">
        <w:rPr>
          <w:rFonts w:ascii="Arial" w:hAnsi="Arial" w:cs="Arial"/>
        </w:rPr>
        <w:t xml:space="preserve">Efficiency savings </w:t>
      </w:r>
      <w:r>
        <w:rPr>
          <w:rFonts w:ascii="Arial" w:hAnsi="Arial" w:cs="Arial"/>
        </w:rPr>
        <w:t>continue to reflect a gap against the required £4.806m of circa £1.1m; h</w:t>
      </w:r>
      <w:r w:rsidRPr="00AE4F09">
        <w:rPr>
          <w:rFonts w:ascii="Arial" w:hAnsi="Arial" w:cs="Arial"/>
        </w:rPr>
        <w:t>owever significant work is in progress to meet with budget managers to develop further schemes</w:t>
      </w:r>
      <w:r>
        <w:rPr>
          <w:rFonts w:ascii="Arial" w:hAnsi="Arial" w:cs="Arial"/>
        </w:rPr>
        <w:t xml:space="preserve"> </w:t>
      </w:r>
      <w:r w:rsidRPr="00AE4F09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April and into May</w:t>
      </w:r>
      <w:r w:rsidRPr="00AE4F09">
        <w:rPr>
          <w:rFonts w:ascii="Arial" w:hAnsi="Arial" w:cs="Arial"/>
        </w:rPr>
        <w:t xml:space="preserve">. </w:t>
      </w:r>
    </w:p>
    <w:p w:rsidR="007F6EAE" w:rsidRDefault="007F6EAE" w:rsidP="00AE4F09">
      <w:pPr>
        <w:pStyle w:val="ListParagraph"/>
        <w:ind w:left="357"/>
        <w:contextualSpacing/>
        <w:rPr>
          <w:rFonts w:ascii="Arial" w:hAnsi="Arial" w:cs="Arial"/>
        </w:rPr>
      </w:pPr>
    </w:p>
    <w:p w:rsidR="00F552E7" w:rsidRDefault="007F6EAE" w:rsidP="00AE4F09">
      <w:pPr>
        <w:pStyle w:val="ListParagraph"/>
        <w:ind w:left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If schemes have not been agreed by September then the formal escalation process as described in the financial plan will be put in place. This will include</w:t>
      </w:r>
      <w:r w:rsidR="00F552E7">
        <w:rPr>
          <w:rFonts w:ascii="Arial" w:hAnsi="Arial" w:cs="Arial"/>
        </w:rPr>
        <w:t>:</w:t>
      </w:r>
    </w:p>
    <w:p w:rsidR="007F6EAE" w:rsidRDefault="007F6EAE" w:rsidP="00AE4F09">
      <w:pPr>
        <w:pStyle w:val="ListParagraph"/>
        <w:ind w:left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 xml:space="preserve">further support </w:t>
      </w:r>
      <w:r>
        <w:rPr>
          <w:rFonts w:ascii="Arial" w:hAnsi="Arial" w:cs="Arial"/>
        </w:rPr>
        <w:t>from the</w:t>
      </w:r>
      <w:r w:rsidRPr="00486066">
        <w:rPr>
          <w:rFonts w:ascii="Arial" w:hAnsi="Arial" w:cs="Arial"/>
        </w:rPr>
        <w:t xml:space="preserve"> Efficiency and Productivity Group 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>finance led workshops across the Board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>Weekly</w:t>
      </w:r>
      <w:r>
        <w:rPr>
          <w:rFonts w:ascii="Arial" w:hAnsi="Arial" w:cs="Arial"/>
        </w:rPr>
        <w:t xml:space="preserve"> progress</w:t>
      </w:r>
      <w:r w:rsidRPr="00486066">
        <w:rPr>
          <w:rFonts w:ascii="Arial" w:hAnsi="Arial" w:cs="Arial"/>
        </w:rPr>
        <w:t xml:space="preserve"> updates to Executive Team and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 xml:space="preserve">A more detailed review of </w:t>
      </w:r>
      <w:r>
        <w:rPr>
          <w:rFonts w:ascii="Arial" w:hAnsi="Arial" w:cs="Arial"/>
        </w:rPr>
        <w:t xml:space="preserve">all </w:t>
      </w:r>
      <w:r w:rsidRPr="00486066">
        <w:rPr>
          <w:rFonts w:ascii="Arial" w:hAnsi="Arial" w:cs="Arial"/>
        </w:rPr>
        <w:t xml:space="preserve"> costs and developments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>1-1 meetings with key budget holders</w:t>
      </w:r>
    </w:p>
    <w:p w:rsidR="007F6EAE" w:rsidRPr="00486066" w:rsidRDefault="007F6EAE" w:rsidP="00486066">
      <w:pPr>
        <w:pStyle w:val="ListParagraph"/>
        <w:numPr>
          <w:ilvl w:val="0"/>
          <w:numId w:val="28"/>
        </w:numPr>
        <w:contextualSpacing/>
        <w:rPr>
          <w:rFonts w:ascii="Arial" w:hAnsi="Arial" w:cs="Arial"/>
        </w:rPr>
      </w:pPr>
      <w:r w:rsidRPr="00486066">
        <w:rPr>
          <w:rFonts w:ascii="Arial" w:hAnsi="Arial" w:cs="Arial"/>
        </w:rPr>
        <w:t>Specific focus at the Performance and Planning Committee, Audit and Risk Committee and the Board.</w:t>
      </w:r>
    </w:p>
    <w:p w:rsidR="007F6EAE" w:rsidRPr="00542CD6" w:rsidRDefault="007F6EAE" w:rsidP="00542CD6">
      <w:pPr>
        <w:ind w:right="-1475"/>
        <w:contextualSpacing/>
        <w:rPr>
          <w:rFonts w:ascii="Arial" w:hAnsi="Arial" w:cs="Arial"/>
          <w:b/>
        </w:rPr>
      </w:pPr>
    </w:p>
    <w:p w:rsidR="007F6EAE" w:rsidRPr="00F36773" w:rsidRDefault="007F6EAE" w:rsidP="00F36773">
      <w:pPr>
        <w:pStyle w:val="ListParagraph"/>
        <w:numPr>
          <w:ilvl w:val="0"/>
          <w:numId w:val="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Efficiency Savings</w:t>
      </w:r>
    </w:p>
    <w:p w:rsidR="007F6EAE" w:rsidRDefault="007F6EAE" w:rsidP="00F36773">
      <w:pPr>
        <w:ind w:left="360"/>
        <w:rPr>
          <w:rFonts w:ascii="Arial" w:hAnsi="Arial" w:cs="Arial"/>
        </w:rPr>
      </w:pPr>
    </w:p>
    <w:p w:rsidR="007F6EAE" w:rsidRDefault="007F6EAE" w:rsidP="00D25B4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At month twelve,</w:t>
      </w:r>
      <w:r w:rsidRPr="00F36773">
        <w:rPr>
          <w:rFonts w:ascii="Arial" w:hAnsi="Arial" w:cs="Arial"/>
        </w:rPr>
        <w:t xml:space="preserve"> effi</w:t>
      </w:r>
      <w:r>
        <w:rPr>
          <w:rFonts w:ascii="Arial" w:hAnsi="Arial" w:cs="Arial"/>
        </w:rPr>
        <w:t>cien</w:t>
      </w:r>
      <w:r w:rsidR="004B08AF">
        <w:rPr>
          <w:rFonts w:ascii="Arial" w:hAnsi="Arial" w:cs="Arial"/>
        </w:rPr>
        <w:t>cy savings delivered were £4.267</w:t>
      </w:r>
      <w:r w:rsidRPr="00FC6322">
        <w:rPr>
          <w:rFonts w:ascii="Arial" w:hAnsi="Arial" w:cs="Arial"/>
        </w:rPr>
        <w:t>m</w:t>
      </w:r>
      <w:r w:rsidRPr="00F36773">
        <w:rPr>
          <w:rFonts w:ascii="Arial" w:hAnsi="Arial" w:cs="Arial"/>
        </w:rPr>
        <w:t xml:space="preserve"> against </w:t>
      </w:r>
      <w:r>
        <w:rPr>
          <w:rFonts w:ascii="Arial" w:hAnsi="Arial" w:cs="Arial"/>
        </w:rPr>
        <w:t>a Local Delivery Plan (</w:t>
      </w:r>
      <w:r w:rsidRPr="00F36773">
        <w:rPr>
          <w:rFonts w:ascii="Arial" w:hAnsi="Arial" w:cs="Arial"/>
        </w:rPr>
        <w:t>LDP</w:t>
      </w:r>
      <w:r>
        <w:rPr>
          <w:rFonts w:ascii="Arial" w:hAnsi="Arial" w:cs="Arial"/>
        </w:rPr>
        <w:t>) target of £4</w:t>
      </w:r>
      <w:r w:rsidRPr="00F36773">
        <w:rPr>
          <w:rFonts w:ascii="Arial" w:hAnsi="Arial" w:cs="Arial"/>
        </w:rPr>
        <w:t>.</w:t>
      </w:r>
      <w:r>
        <w:rPr>
          <w:rFonts w:ascii="Arial" w:hAnsi="Arial" w:cs="Arial"/>
        </w:rPr>
        <w:t>206</w:t>
      </w:r>
      <w:r w:rsidRPr="00F36773">
        <w:rPr>
          <w:rFonts w:ascii="Arial" w:hAnsi="Arial" w:cs="Arial"/>
        </w:rPr>
        <w:t xml:space="preserve">m, </w:t>
      </w:r>
      <w:r>
        <w:rPr>
          <w:rFonts w:ascii="Arial" w:hAnsi="Arial" w:cs="Arial"/>
        </w:rPr>
        <w:t>reporting</w:t>
      </w:r>
      <w:r w:rsidR="004B08AF">
        <w:rPr>
          <w:rFonts w:ascii="Arial" w:hAnsi="Arial" w:cs="Arial"/>
        </w:rPr>
        <w:t xml:space="preserve"> a small over achievement of £61</w:t>
      </w:r>
      <w:r w:rsidRPr="00FC632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at financial year end.</w:t>
      </w:r>
      <w:r w:rsidRPr="00F36773">
        <w:rPr>
          <w:rFonts w:ascii="Arial" w:hAnsi="Arial" w:cs="Arial"/>
        </w:rPr>
        <w:t xml:space="preserve"> </w:t>
      </w:r>
    </w:p>
    <w:p w:rsidR="007F6EAE" w:rsidRPr="00F36773" w:rsidRDefault="007F6EAE" w:rsidP="00F36773">
      <w:pPr>
        <w:ind w:left="360"/>
        <w:rPr>
          <w:rFonts w:ascii="Arial" w:hAnsi="Arial" w:cs="Arial"/>
        </w:rPr>
      </w:pPr>
    </w:p>
    <w:p w:rsidR="007F6EAE" w:rsidRPr="00F36773" w:rsidRDefault="007F6EAE" w:rsidP="00D25B4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savings achieved for financial year 2018/19 </w:t>
      </w:r>
      <w:r w:rsidRPr="00F36773">
        <w:rPr>
          <w:rFonts w:ascii="Arial" w:hAnsi="Arial" w:cs="Arial"/>
        </w:rPr>
        <w:t xml:space="preserve">are split with recurring </w:t>
      </w:r>
      <w:r>
        <w:rPr>
          <w:rFonts w:ascii="Arial" w:hAnsi="Arial" w:cs="Arial"/>
        </w:rPr>
        <w:t>effic</w:t>
      </w:r>
      <w:r w:rsidR="00BB1AEC">
        <w:rPr>
          <w:rFonts w:ascii="Arial" w:hAnsi="Arial" w:cs="Arial"/>
        </w:rPr>
        <w:t>iency savings achieved of £2.776</w:t>
      </w:r>
      <w:r>
        <w:rPr>
          <w:rFonts w:ascii="Arial" w:hAnsi="Arial" w:cs="Arial"/>
        </w:rPr>
        <w:t>m</w:t>
      </w:r>
      <w:r w:rsidRPr="00F36773">
        <w:rPr>
          <w:rFonts w:ascii="Arial" w:hAnsi="Arial" w:cs="Arial"/>
        </w:rPr>
        <w:t xml:space="preserve"> and n</w:t>
      </w:r>
      <w:r>
        <w:rPr>
          <w:rFonts w:ascii="Arial" w:hAnsi="Arial" w:cs="Arial"/>
        </w:rPr>
        <w:t>on recurring savings of £</w:t>
      </w:r>
      <w:r w:rsidR="00192D15">
        <w:rPr>
          <w:rFonts w:ascii="Arial" w:hAnsi="Arial" w:cs="Arial"/>
        </w:rPr>
        <w:t>1.491m;</w:t>
      </w:r>
      <w:r>
        <w:rPr>
          <w:rFonts w:ascii="Arial" w:hAnsi="Arial" w:cs="Arial"/>
        </w:rPr>
        <w:t xml:space="preserve"> this is in line with similar trends in previous years.</w:t>
      </w:r>
      <w:r w:rsidRPr="00F36773">
        <w:rPr>
          <w:rFonts w:ascii="Arial" w:hAnsi="Arial" w:cs="Arial"/>
        </w:rPr>
        <w:t xml:space="preserve"> </w:t>
      </w:r>
    </w:p>
    <w:p w:rsidR="007F6EAE" w:rsidRPr="00904A12" w:rsidRDefault="007F6EAE" w:rsidP="00904A12">
      <w:pPr>
        <w:rPr>
          <w:rFonts w:ascii="Arial" w:hAnsi="Arial" w:cs="Arial"/>
        </w:rPr>
      </w:pPr>
    </w:p>
    <w:p w:rsidR="007F6EAE" w:rsidRPr="00F36773" w:rsidRDefault="007F6EAE" w:rsidP="00F36773">
      <w:pPr>
        <w:pStyle w:val="ListParagraph"/>
        <w:numPr>
          <w:ilvl w:val="0"/>
          <w:numId w:val="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</w:rPr>
        <w:t xml:space="preserve"> </w:t>
      </w:r>
      <w:r w:rsidRPr="00F36773">
        <w:rPr>
          <w:rFonts w:ascii="Arial" w:hAnsi="Arial" w:cs="Arial"/>
          <w:b/>
        </w:rPr>
        <w:t>Conclusion</w:t>
      </w:r>
    </w:p>
    <w:p w:rsidR="007F6EAE" w:rsidRPr="00F36773" w:rsidRDefault="007F6EAE" w:rsidP="00F36773">
      <w:pPr>
        <w:rPr>
          <w:rFonts w:ascii="Arial" w:hAnsi="Arial" w:cs="Arial"/>
          <w:b/>
          <w:bCs/>
        </w:rPr>
      </w:pPr>
    </w:p>
    <w:p w:rsidR="007F6EAE" w:rsidRPr="00F36773" w:rsidRDefault="007F6EAE" w:rsidP="00CB16C3">
      <w:pPr>
        <w:ind w:left="360"/>
        <w:rPr>
          <w:bCs/>
          <w:i/>
        </w:rPr>
      </w:pPr>
      <w:r w:rsidRPr="00F36773">
        <w:rPr>
          <w:rFonts w:ascii="Arial" w:hAnsi="Arial" w:cs="Arial"/>
        </w:rPr>
        <w:t>Members are asked to note th</w:t>
      </w:r>
      <w:r>
        <w:rPr>
          <w:rFonts w:ascii="Arial" w:hAnsi="Arial" w:cs="Arial"/>
        </w:rPr>
        <w:t xml:space="preserve">e </w:t>
      </w:r>
      <w:r w:rsidRPr="00F36773">
        <w:rPr>
          <w:rFonts w:ascii="Arial" w:hAnsi="Arial" w:cs="Arial"/>
        </w:rPr>
        <w:t>finance repor</w:t>
      </w:r>
      <w:r>
        <w:rPr>
          <w:rFonts w:ascii="Arial" w:hAnsi="Arial" w:cs="Arial"/>
        </w:rPr>
        <w:t>t for the period ended 31 March 2019</w:t>
      </w:r>
      <w:r w:rsidRPr="00F36773">
        <w:rPr>
          <w:rFonts w:ascii="Arial" w:hAnsi="Arial" w:cs="Arial"/>
        </w:rPr>
        <w:t>.</w:t>
      </w:r>
      <w:r w:rsidRPr="00F36773">
        <w:rPr>
          <w:rFonts w:ascii="Arial" w:hAnsi="Arial" w:cs="Arial"/>
        </w:rPr>
        <w:br/>
      </w:r>
      <w:r w:rsidRPr="00F36773">
        <w:rPr>
          <w:rFonts w:ascii="Arial" w:hAnsi="Arial" w:cs="Arial"/>
        </w:rPr>
        <w:br/>
      </w:r>
    </w:p>
    <w:p w:rsidR="007F6EAE" w:rsidRPr="00F36773" w:rsidRDefault="007F6EAE" w:rsidP="00F36773">
      <w:pPr>
        <w:pStyle w:val="Heading2"/>
        <w:spacing w:before="0" w:after="0"/>
        <w:rPr>
          <w:bCs w:val="0"/>
          <w:i w:val="0"/>
          <w:sz w:val="24"/>
          <w:szCs w:val="24"/>
        </w:rPr>
      </w:pPr>
      <w:smartTag w:uri="urn:schemas-microsoft-com:office:smarttags" w:element="PersonName">
        <w:r w:rsidRPr="00F36773">
          <w:rPr>
            <w:bCs w:val="0"/>
            <w:i w:val="0"/>
            <w:sz w:val="24"/>
            <w:szCs w:val="24"/>
          </w:rPr>
          <w:t>Julie Carter</w:t>
        </w:r>
      </w:smartTag>
    </w:p>
    <w:p w:rsidR="007F6EAE" w:rsidRPr="00F36773" w:rsidRDefault="007F6EAE" w:rsidP="00F36773">
      <w:pPr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Director of Finance</w:t>
      </w:r>
    </w:p>
    <w:p w:rsidR="007F6EAE" w:rsidRPr="00F36773" w:rsidRDefault="007F6EAE" w:rsidP="00F367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 April 2019</w:t>
      </w:r>
    </w:p>
    <w:p w:rsidR="007F6EAE" w:rsidRPr="00F36773" w:rsidRDefault="007F6EAE" w:rsidP="00F36773">
      <w:pPr>
        <w:rPr>
          <w:rFonts w:ascii="Arial" w:hAnsi="Arial" w:cs="Arial"/>
          <w:b/>
        </w:rPr>
      </w:pPr>
    </w:p>
    <w:p w:rsidR="007F6EAE" w:rsidRPr="00C76AC9" w:rsidRDefault="007F6EAE" w:rsidP="00185898">
      <w:pPr>
        <w:pStyle w:val="BodyTextIndent"/>
        <w:ind w:left="0" w:firstLine="0"/>
        <w:rPr>
          <w:rFonts w:ascii="Arial" w:hAnsi="Arial" w:cs="Arial"/>
        </w:rPr>
      </w:pPr>
      <w:r w:rsidRPr="00C76AC9">
        <w:rPr>
          <w:rFonts w:ascii="Arial" w:hAnsi="Arial" w:cs="Arial"/>
        </w:rPr>
        <w:t>(Lily Bryson, Assistant Director of Finance – Governance and Financial Accounting)</w:t>
      </w:r>
    </w:p>
    <w:p w:rsidR="007F6EAE" w:rsidRPr="00F36773" w:rsidRDefault="007F6EAE" w:rsidP="00F36773">
      <w:r w:rsidRPr="00C76AC9">
        <w:rPr>
          <w:rFonts w:ascii="Arial" w:hAnsi="Arial" w:cs="Arial"/>
        </w:rPr>
        <w:t>(Elizabeth O’Brien, Assistant Director of Finance – Financial Management)</w:t>
      </w:r>
      <w:r w:rsidR="007B481B" w:rsidRPr="00C76AC9" w:rsidDel="007B481B">
        <w:rPr>
          <w:rFonts w:ascii="Arial" w:hAnsi="Arial" w:cs="Arial"/>
        </w:rPr>
        <w:t xml:space="preserve"> </w:t>
      </w:r>
    </w:p>
    <w:sectPr w:rsidR="007F6EAE" w:rsidRPr="00F36773" w:rsidSect="00185898">
      <w:footerReference w:type="default" r:id="rId8"/>
      <w:headerReference w:type="first" r:id="rId9"/>
      <w:footerReference w:type="first" r:id="rId10"/>
      <w:pgSz w:w="11906" w:h="16838"/>
      <w:pgMar w:top="1440" w:right="1133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E9" w:rsidRDefault="004758E9">
      <w:r>
        <w:separator/>
      </w:r>
    </w:p>
  </w:endnote>
  <w:endnote w:type="continuationSeparator" w:id="0">
    <w:p w:rsidR="004758E9" w:rsidRDefault="0047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EC" w:rsidRDefault="00BB1AEC" w:rsidP="00C24B4E">
    <w:pPr>
      <w:jc w:val="center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___________________________________________________________________</w:t>
    </w:r>
  </w:p>
  <w:p w:rsidR="00BB1AEC" w:rsidRPr="00513DB0" w:rsidRDefault="00BB1AE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 w:rsidR="007C45C2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7C45C2" w:rsidRPr="00513DB0">
      <w:rPr>
        <w:rStyle w:val="PageNumber"/>
        <w:rFonts w:ascii="Arial" w:hAnsi="Arial" w:cs="Arial"/>
      </w:rPr>
      <w:fldChar w:fldCharType="separate"/>
    </w:r>
    <w:r w:rsidR="00F552E7">
      <w:rPr>
        <w:rStyle w:val="PageNumber"/>
        <w:rFonts w:ascii="Arial" w:hAnsi="Arial" w:cs="Arial"/>
        <w:noProof/>
      </w:rPr>
      <w:t>2</w:t>
    </w:r>
    <w:r w:rsidR="007C45C2" w:rsidRPr="00513DB0">
      <w:rPr>
        <w:rStyle w:val="PageNumber"/>
        <w:rFonts w:ascii="Arial" w:hAnsi="Arial" w:cs="Arial"/>
      </w:rPr>
      <w:fldChar w:fldCharType="end"/>
    </w:r>
  </w:p>
  <w:p w:rsidR="00BB1AEC" w:rsidRDefault="00BB1AE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AEC" w:rsidRPr="00513DB0" w:rsidRDefault="00BB1AE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7C45C2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7C45C2" w:rsidRPr="00513DB0">
      <w:rPr>
        <w:rStyle w:val="PageNumber"/>
        <w:rFonts w:ascii="Arial" w:hAnsi="Arial" w:cs="Arial"/>
      </w:rPr>
      <w:fldChar w:fldCharType="separate"/>
    </w:r>
    <w:r w:rsidR="00F552E7">
      <w:rPr>
        <w:rStyle w:val="PageNumber"/>
        <w:rFonts w:ascii="Arial" w:hAnsi="Arial" w:cs="Arial"/>
        <w:noProof/>
      </w:rPr>
      <w:t>1</w:t>
    </w:r>
    <w:r w:rsidR="007C45C2" w:rsidRPr="00513DB0">
      <w:rPr>
        <w:rStyle w:val="PageNumber"/>
        <w:rFonts w:ascii="Arial" w:hAnsi="Arial" w:cs="Arial"/>
      </w:rPr>
      <w:fldChar w:fldCharType="end"/>
    </w:r>
  </w:p>
  <w:p w:rsidR="00BB1AEC" w:rsidRDefault="00BB1AEC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1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B1AEC" w:rsidRPr="008F5DB5" w:rsidRDefault="00BB1AE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BB1AEC" w:rsidRPr="005B69F4" w:rsidRDefault="00BB1AE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8"/>
            <w:szCs w:val="18"/>
          </w:rPr>
          <w:t>Golden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  <w:szCs w:val="18"/>
          </w:rPr>
          <w:t>Jubilee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  <w:szCs w:val="18"/>
          </w:rPr>
          <w:t>National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8"/>
            <w:szCs w:val="18"/>
          </w:rPr>
          <w:t>Hospital</w:t>
        </w:r>
      </w:smartTag>
    </w:smartTag>
    <w:r>
      <w:rPr>
        <w:rFonts w:ascii="Arial" w:hAnsi="Arial" w:cs="Arial"/>
        <w:sz w:val="18"/>
        <w:szCs w:val="18"/>
      </w:rPr>
      <w:t xml:space="preserve">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E9" w:rsidRDefault="004758E9">
      <w:r>
        <w:separator/>
      </w:r>
    </w:p>
  </w:footnote>
  <w:footnote w:type="continuationSeparator" w:id="0">
    <w:p w:rsidR="004758E9" w:rsidRDefault="00475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82" w:rsidRPr="00CF6461" w:rsidRDefault="00DF6382" w:rsidP="00DF6382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7.3</w:t>
    </w:r>
  </w:p>
  <w:p w:rsidR="00DF6382" w:rsidRDefault="00DF6382">
    <w:pPr>
      <w:pStyle w:val="Header"/>
    </w:pPr>
  </w:p>
  <w:p w:rsidR="00BB1AEC" w:rsidRPr="00CF6461" w:rsidRDefault="00BB1AEC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0C"/>
    <w:multiLevelType w:val="hybridMultilevel"/>
    <w:tmpl w:val="3522D204"/>
    <w:lvl w:ilvl="0" w:tplc="08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C95545C"/>
    <w:multiLevelType w:val="hybridMultilevel"/>
    <w:tmpl w:val="0DC0E7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A3668"/>
    <w:multiLevelType w:val="hybridMultilevel"/>
    <w:tmpl w:val="0610E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33E99"/>
    <w:multiLevelType w:val="hybridMultilevel"/>
    <w:tmpl w:val="BA02962C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4">
    <w:nsid w:val="13695B77"/>
    <w:multiLevelType w:val="hybridMultilevel"/>
    <w:tmpl w:val="50D8E7FE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5">
    <w:nsid w:val="26843D27"/>
    <w:multiLevelType w:val="hybridMultilevel"/>
    <w:tmpl w:val="AF34F4CA"/>
    <w:lvl w:ilvl="0" w:tplc="94949CB8">
      <w:numFmt w:val="none"/>
      <w:lvlText w:val=""/>
      <w:lvlJc w:val="left"/>
      <w:pPr>
        <w:tabs>
          <w:tab w:val="num" w:pos="1209"/>
        </w:tabs>
        <w:ind w:left="1209" w:hanging="360"/>
      </w:pPr>
      <w:rPr>
        <w:rFonts w:cs="Times New Roman" w:hint="default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58633C"/>
    <w:multiLevelType w:val="hybridMultilevel"/>
    <w:tmpl w:val="30580648"/>
    <w:lvl w:ilvl="0" w:tplc="94949CB8">
      <w:start w:val="1"/>
      <w:numFmt w:val="bullet"/>
      <w:pStyle w:val="TableBullet2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7">
    <w:nsid w:val="30A6168A"/>
    <w:multiLevelType w:val="hybridMultilevel"/>
    <w:tmpl w:val="D94AA26A"/>
    <w:lvl w:ilvl="0" w:tplc="08090001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8">
    <w:nsid w:val="328D0BD5"/>
    <w:multiLevelType w:val="hybridMultilevel"/>
    <w:tmpl w:val="31E46A84"/>
    <w:lvl w:ilvl="0" w:tplc="08090005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54C539C"/>
    <w:multiLevelType w:val="hybridMultilevel"/>
    <w:tmpl w:val="7EA0630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9D5F04"/>
    <w:multiLevelType w:val="hybridMultilevel"/>
    <w:tmpl w:val="D6F4FF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90430"/>
    <w:multiLevelType w:val="hybridMultilevel"/>
    <w:tmpl w:val="CF8CA5FC"/>
    <w:lvl w:ilvl="0" w:tplc="08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09443A"/>
    <w:multiLevelType w:val="hybridMultilevel"/>
    <w:tmpl w:val="4B0A0B5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A63659"/>
    <w:multiLevelType w:val="hybridMultilevel"/>
    <w:tmpl w:val="7598BCE0"/>
    <w:lvl w:ilvl="0" w:tplc="CB60DF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56434"/>
    <w:multiLevelType w:val="hybridMultilevel"/>
    <w:tmpl w:val="3AF051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01DFE"/>
    <w:multiLevelType w:val="hybridMultilevel"/>
    <w:tmpl w:val="7B40D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395931"/>
    <w:multiLevelType w:val="hybridMultilevel"/>
    <w:tmpl w:val="D312FAEA"/>
    <w:lvl w:ilvl="0" w:tplc="08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E804CC5"/>
    <w:multiLevelType w:val="hybridMultilevel"/>
    <w:tmpl w:val="8C5C3BE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84F29E6"/>
    <w:multiLevelType w:val="hybridMultilevel"/>
    <w:tmpl w:val="3572C51C"/>
    <w:lvl w:ilvl="0" w:tplc="A4F273B2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19">
    <w:nsid w:val="5DE26EB1"/>
    <w:multiLevelType w:val="hybridMultilevel"/>
    <w:tmpl w:val="3828D6A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20">
    <w:nsid w:val="5E01092C"/>
    <w:multiLevelType w:val="hybridMultilevel"/>
    <w:tmpl w:val="817843E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21">
    <w:nsid w:val="5E7F04D0"/>
    <w:multiLevelType w:val="hybridMultilevel"/>
    <w:tmpl w:val="F642DD1C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763E3D"/>
    <w:multiLevelType w:val="hybridMultilevel"/>
    <w:tmpl w:val="B17453A4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23">
    <w:nsid w:val="6CA40DD2"/>
    <w:multiLevelType w:val="hybridMultilevel"/>
    <w:tmpl w:val="2F38013E"/>
    <w:lvl w:ilvl="0" w:tplc="08090005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4">
    <w:nsid w:val="6D552FCC"/>
    <w:multiLevelType w:val="hybridMultilevel"/>
    <w:tmpl w:val="B5480E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413440"/>
    <w:multiLevelType w:val="hybridMultilevel"/>
    <w:tmpl w:val="86062C4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76EC062D"/>
    <w:multiLevelType w:val="hybridMultilevel"/>
    <w:tmpl w:val="E4507EF6"/>
    <w:lvl w:ilvl="0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>
    <w:nsid w:val="7BF7113B"/>
    <w:multiLevelType w:val="hybridMultilevel"/>
    <w:tmpl w:val="8B8C19C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152F0F"/>
    <w:multiLevelType w:val="hybridMultilevel"/>
    <w:tmpl w:val="1A52111E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7"/>
  </w:num>
  <w:num w:numId="5">
    <w:abstractNumId w:val="19"/>
  </w:num>
  <w:num w:numId="6">
    <w:abstractNumId w:val="3"/>
  </w:num>
  <w:num w:numId="7">
    <w:abstractNumId w:val="20"/>
  </w:num>
  <w:num w:numId="8">
    <w:abstractNumId w:val="22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18"/>
  </w:num>
  <w:num w:numId="16">
    <w:abstractNumId w:val="21"/>
  </w:num>
  <w:num w:numId="17">
    <w:abstractNumId w:val="28"/>
  </w:num>
  <w:num w:numId="18">
    <w:abstractNumId w:val="23"/>
  </w:num>
  <w:num w:numId="19">
    <w:abstractNumId w:val="26"/>
  </w:num>
  <w:num w:numId="20">
    <w:abstractNumId w:val="6"/>
  </w:num>
  <w:num w:numId="21">
    <w:abstractNumId w:val="15"/>
  </w:num>
  <w:num w:numId="22">
    <w:abstractNumId w:val="14"/>
  </w:num>
  <w:num w:numId="23">
    <w:abstractNumId w:val="2"/>
  </w:num>
  <w:num w:numId="24">
    <w:abstractNumId w:val="10"/>
  </w:num>
  <w:num w:numId="25">
    <w:abstractNumId w:val="9"/>
  </w:num>
  <w:num w:numId="26">
    <w:abstractNumId w:val="27"/>
  </w:num>
  <w:num w:numId="27">
    <w:abstractNumId w:val="24"/>
  </w:num>
  <w:num w:numId="28">
    <w:abstractNumId w:val="13"/>
  </w:num>
  <w:num w:numId="29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00D64"/>
    <w:rsid w:val="000142DB"/>
    <w:rsid w:val="00017526"/>
    <w:rsid w:val="0002036A"/>
    <w:rsid w:val="000243F9"/>
    <w:rsid w:val="00024AEA"/>
    <w:rsid w:val="000255E9"/>
    <w:rsid w:val="0002754F"/>
    <w:rsid w:val="00031292"/>
    <w:rsid w:val="000378CF"/>
    <w:rsid w:val="000438D6"/>
    <w:rsid w:val="00046BB7"/>
    <w:rsid w:val="00061CDE"/>
    <w:rsid w:val="00065580"/>
    <w:rsid w:val="00066F4F"/>
    <w:rsid w:val="00070CAC"/>
    <w:rsid w:val="000712AB"/>
    <w:rsid w:val="00074AC5"/>
    <w:rsid w:val="000754CF"/>
    <w:rsid w:val="00075AAA"/>
    <w:rsid w:val="0007662B"/>
    <w:rsid w:val="00080CC5"/>
    <w:rsid w:val="00097EAE"/>
    <w:rsid w:val="000A192C"/>
    <w:rsid w:val="000A19A3"/>
    <w:rsid w:val="000B5923"/>
    <w:rsid w:val="000D0952"/>
    <w:rsid w:val="000E7291"/>
    <w:rsid w:val="000F12E5"/>
    <w:rsid w:val="000F6ECE"/>
    <w:rsid w:val="00104ACF"/>
    <w:rsid w:val="00106A18"/>
    <w:rsid w:val="001104DB"/>
    <w:rsid w:val="00115F97"/>
    <w:rsid w:val="001175E5"/>
    <w:rsid w:val="00117BE0"/>
    <w:rsid w:val="001309CF"/>
    <w:rsid w:val="00130CD5"/>
    <w:rsid w:val="00131506"/>
    <w:rsid w:val="00133791"/>
    <w:rsid w:val="00145749"/>
    <w:rsid w:val="00164695"/>
    <w:rsid w:val="00175D46"/>
    <w:rsid w:val="0017730F"/>
    <w:rsid w:val="00185898"/>
    <w:rsid w:val="00191ED4"/>
    <w:rsid w:val="00192D15"/>
    <w:rsid w:val="001968BC"/>
    <w:rsid w:val="001A3A86"/>
    <w:rsid w:val="001A5EC1"/>
    <w:rsid w:val="001B7F2B"/>
    <w:rsid w:val="001C0274"/>
    <w:rsid w:val="001C2233"/>
    <w:rsid w:val="001F252F"/>
    <w:rsid w:val="00203D7A"/>
    <w:rsid w:val="00204458"/>
    <w:rsid w:val="00206AE3"/>
    <w:rsid w:val="00223F81"/>
    <w:rsid w:val="002253CC"/>
    <w:rsid w:val="00230A18"/>
    <w:rsid w:val="00237CBD"/>
    <w:rsid w:val="0024134A"/>
    <w:rsid w:val="00244F65"/>
    <w:rsid w:val="00245474"/>
    <w:rsid w:val="002475E3"/>
    <w:rsid w:val="00260F44"/>
    <w:rsid w:val="002617DA"/>
    <w:rsid w:val="0028280B"/>
    <w:rsid w:val="00285EBA"/>
    <w:rsid w:val="002919DD"/>
    <w:rsid w:val="0029610C"/>
    <w:rsid w:val="002A42DD"/>
    <w:rsid w:val="002A7C3D"/>
    <w:rsid w:val="002B5406"/>
    <w:rsid w:val="002B63F8"/>
    <w:rsid w:val="002C0939"/>
    <w:rsid w:val="002C09CD"/>
    <w:rsid w:val="002C11C3"/>
    <w:rsid w:val="002C743A"/>
    <w:rsid w:val="002D06E0"/>
    <w:rsid w:val="002D0B6B"/>
    <w:rsid w:val="002D3639"/>
    <w:rsid w:val="002F2274"/>
    <w:rsid w:val="00303ECE"/>
    <w:rsid w:val="0031078B"/>
    <w:rsid w:val="003110E8"/>
    <w:rsid w:val="003172C5"/>
    <w:rsid w:val="003274F7"/>
    <w:rsid w:val="00331F34"/>
    <w:rsid w:val="0034049D"/>
    <w:rsid w:val="003462D4"/>
    <w:rsid w:val="00350284"/>
    <w:rsid w:val="003537D9"/>
    <w:rsid w:val="00360935"/>
    <w:rsid w:val="003675D2"/>
    <w:rsid w:val="0037027F"/>
    <w:rsid w:val="00371DA5"/>
    <w:rsid w:val="003752C6"/>
    <w:rsid w:val="003814BE"/>
    <w:rsid w:val="003A742E"/>
    <w:rsid w:val="003A7B3A"/>
    <w:rsid w:val="003B3458"/>
    <w:rsid w:val="003B6B3E"/>
    <w:rsid w:val="003C4021"/>
    <w:rsid w:val="003D03FE"/>
    <w:rsid w:val="003D7475"/>
    <w:rsid w:val="003E423D"/>
    <w:rsid w:val="003E5D4A"/>
    <w:rsid w:val="003F19CA"/>
    <w:rsid w:val="003F1F40"/>
    <w:rsid w:val="003F291D"/>
    <w:rsid w:val="00401AB4"/>
    <w:rsid w:val="00402823"/>
    <w:rsid w:val="00402D0D"/>
    <w:rsid w:val="0040408E"/>
    <w:rsid w:val="004101C1"/>
    <w:rsid w:val="0041606C"/>
    <w:rsid w:val="00424300"/>
    <w:rsid w:val="00434A75"/>
    <w:rsid w:val="004404D6"/>
    <w:rsid w:val="004405D6"/>
    <w:rsid w:val="00444F17"/>
    <w:rsid w:val="004512CE"/>
    <w:rsid w:val="0045191F"/>
    <w:rsid w:val="0045247C"/>
    <w:rsid w:val="00461250"/>
    <w:rsid w:val="00474EE8"/>
    <w:rsid w:val="004758E9"/>
    <w:rsid w:val="00486066"/>
    <w:rsid w:val="00487B9C"/>
    <w:rsid w:val="0049126E"/>
    <w:rsid w:val="00492B99"/>
    <w:rsid w:val="004A4FE2"/>
    <w:rsid w:val="004B08AF"/>
    <w:rsid w:val="004B1E9E"/>
    <w:rsid w:val="004B3E67"/>
    <w:rsid w:val="004C2BAF"/>
    <w:rsid w:val="004C4515"/>
    <w:rsid w:val="004D0BDE"/>
    <w:rsid w:val="004D3099"/>
    <w:rsid w:val="004D700C"/>
    <w:rsid w:val="004E4672"/>
    <w:rsid w:val="00513AB1"/>
    <w:rsid w:val="00513DB0"/>
    <w:rsid w:val="00514BB3"/>
    <w:rsid w:val="005239DB"/>
    <w:rsid w:val="00524FAE"/>
    <w:rsid w:val="00525C9F"/>
    <w:rsid w:val="00526532"/>
    <w:rsid w:val="0053164B"/>
    <w:rsid w:val="00540B2B"/>
    <w:rsid w:val="0054197E"/>
    <w:rsid w:val="00542460"/>
    <w:rsid w:val="00542CD6"/>
    <w:rsid w:val="00554671"/>
    <w:rsid w:val="005642E1"/>
    <w:rsid w:val="005717F7"/>
    <w:rsid w:val="005728A1"/>
    <w:rsid w:val="00585662"/>
    <w:rsid w:val="0059770A"/>
    <w:rsid w:val="005A00B4"/>
    <w:rsid w:val="005B0C84"/>
    <w:rsid w:val="005B4BA8"/>
    <w:rsid w:val="005B69F4"/>
    <w:rsid w:val="005C161C"/>
    <w:rsid w:val="005D07AF"/>
    <w:rsid w:val="005D6167"/>
    <w:rsid w:val="005D7C4D"/>
    <w:rsid w:val="005F02B7"/>
    <w:rsid w:val="0060634D"/>
    <w:rsid w:val="00611AC8"/>
    <w:rsid w:val="00616E54"/>
    <w:rsid w:val="00617EA8"/>
    <w:rsid w:val="00623570"/>
    <w:rsid w:val="006334F2"/>
    <w:rsid w:val="00640EC0"/>
    <w:rsid w:val="00641D33"/>
    <w:rsid w:val="00645A94"/>
    <w:rsid w:val="006509D7"/>
    <w:rsid w:val="006532AA"/>
    <w:rsid w:val="006535A3"/>
    <w:rsid w:val="00656F16"/>
    <w:rsid w:val="00660530"/>
    <w:rsid w:val="00661EF1"/>
    <w:rsid w:val="006634C7"/>
    <w:rsid w:val="00666F19"/>
    <w:rsid w:val="006727E9"/>
    <w:rsid w:val="00673604"/>
    <w:rsid w:val="00680977"/>
    <w:rsid w:val="00680D4C"/>
    <w:rsid w:val="00682309"/>
    <w:rsid w:val="006833C8"/>
    <w:rsid w:val="00683BDC"/>
    <w:rsid w:val="00683EDC"/>
    <w:rsid w:val="006845EF"/>
    <w:rsid w:val="00694082"/>
    <w:rsid w:val="006A1357"/>
    <w:rsid w:val="006A3185"/>
    <w:rsid w:val="006A5FB2"/>
    <w:rsid w:val="006A681A"/>
    <w:rsid w:val="006B3BA6"/>
    <w:rsid w:val="006C32CD"/>
    <w:rsid w:val="006C4A90"/>
    <w:rsid w:val="006C78A7"/>
    <w:rsid w:val="006D2798"/>
    <w:rsid w:val="006D2F3C"/>
    <w:rsid w:val="006D4DC0"/>
    <w:rsid w:val="006D6F99"/>
    <w:rsid w:val="006E52ED"/>
    <w:rsid w:val="006E5733"/>
    <w:rsid w:val="006F05CD"/>
    <w:rsid w:val="006F16A1"/>
    <w:rsid w:val="006F1DD9"/>
    <w:rsid w:val="006F3054"/>
    <w:rsid w:val="006F4AFB"/>
    <w:rsid w:val="006F58C0"/>
    <w:rsid w:val="006F5D6E"/>
    <w:rsid w:val="007037CA"/>
    <w:rsid w:val="00705C30"/>
    <w:rsid w:val="00711E7A"/>
    <w:rsid w:val="00717E65"/>
    <w:rsid w:val="007252F7"/>
    <w:rsid w:val="0073065D"/>
    <w:rsid w:val="0073139D"/>
    <w:rsid w:val="00733218"/>
    <w:rsid w:val="0073797D"/>
    <w:rsid w:val="00745EBA"/>
    <w:rsid w:val="007522AD"/>
    <w:rsid w:val="0075295C"/>
    <w:rsid w:val="00763925"/>
    <w:rsid w:val="00767535"/>
    <w:rsid w:val="00767603"/>
    <w:rsid w:val="00775189"/>
    <w:rsid w:val="007779A2"/>
    <w:rsid w:val="00795D9C"/>
    <w:rsid w:val="007B4090"/>
    <w:rsid w:val="007B481B"/>
    <w:rsid w:val="007C1651"/>
    <w:rsid w:val="007C45C2"/>
    <w:rsid w:val="007C47B8"/>
    <w:rsid w:val="007E3DC4"/>
    <w:rsid w:val="007E58C4"/>
    <w:rsid w:val="007F05ED"/>
    <w:rsid w:val="007F113D"/>
    <w:rsid w:val="007F5F2A"/>
    <w:rsid w:val="007F6EAE"/>
    <w:rsid w:val="0080390F"/>
    <w:rsid w:val="00815350"/>
    <w:rsid w:val="0081621B"/>
    <w:rsid w:val="00820D50"/>
    <w:rsid w:val="008236A6"/>
    <w:rsid w:val="00823D61"/>
    <w:rsid w:val="00825B2D"/>
    <w:rsid w:val="00830F7D"/>
    <w:rsid w:val="00837D4F"/>
    <w:rsid w:val="008415E7"/>
    <w:rsid w:val="00844E0E"/>
    <w:rsid w:val="00860ECD"/>
    <w:rsid w:val="00867591"/>
    <w:rsid w:val="008804E0"/>
    <w:rsid w:val="00892E37"/>
    <w:rsid w:val="00894262"/>
    <w:rsid w:val="008A07AE"/>
    <w:rsid w:val="008B23D9"/>
    <w:rsid w:val="008C26A2"/>
    <w:rsid w:val="008D0894"/>
    <w:rsid w:val="008D5CAB"/>
    <w:rsid w:val="008E2C87"/>
    <w:rsid w:val="008E3285"/>
    <w:rsid w:val="008F055A"/>
    <w:rsid w:val="008F0BC2"/>
    <w:rsid w:val="008F5868"/>
    <w:rsid w:val="008F5DB5"/>
    <w:rsid w:val="008F656A"/>
    <w:rsid w:val="00904A12"/>
    <w:rsid w:val="00914467"/>
    <w:rsid w:val="009171AF"/>
    <w:rsid w:val="0093700B"/>
    <w:rsid w:val="00937BE5"/>
    <w:rsid w:val="00940A64"/>
    <w:rsid w:val="009411B6"/>
    <w:rsid w:val="0094765C"/>
    <w:rsid w:val="0094790B"/>
    <w:rsid w:val="00956194"/>
    <w:rsid w:val="00962F1D"/>
    <w:rsid w:val="00967E9B"/>
    <w:rsid w:val="009742FA"/>
    <w:rsid w:val="00974594"/>
    <w:rsid w:val="00975698"/>
    <w:rsid w:val="00976DF2"/>
    <w:rsid w:val="00993155"/>
    <w:rsid w:val="00997224"/>
    <w:rsid w:val="009A33CD"/>
    <w:rsid w:val="009C2CE6"/>
    <w:rsid w:val="009D357A"/>
    <w:rsid w:val="009D36DC"/>
    <w:rsid w:val="009E6A39"/>
    <w:rsid w:val="009E720E"/>
    <w:rsid w:val="009F24D1"/>
    <w:rsid w:val="009F7EA9"/>
    <w:rsid w:val="00A00783"/>
    <w:rsid w:val="00A03E60"/>
    <w:rsid w:val="00A07E1E"/>
    <w:rsid w:val="00A1737F"/>
    <w:rsid w:val="00A20A58"/>
    <w:rsid w:val="00A22BD0"/>
    <w:rsid w:val="00A2577B"/>
    <w:rsid w:val="00A25BAA"/>
    <w:rsid w:val="00A311AA"/>
    <w:rsid w:val="00A3124D"/>
    <w:rsid w:val="00A35433"/>
    <w:rsid w:val="00A50B17"/>
    <w:rsid w:val="00A55DB5"/>
    <w:rsid w:val="00A560AF"/>
    <w:rsid w:val="00A57A67"/>
    <w:rsid w:val="00A71829"/>
    <w:rsid w:val="00A81F88"/>
    <w:rsid w:val="00A82278"/>
    <w:rsid w:val="00A838AD"/>
    <w:rsid w:val="00A904BE"/>
    <w:rsid w:val="00A915DE"/>
    <w:rsid w:val="00AA4D4A"/>
    <w:rsid w:val="00AA56DC"/>
    <w:rsid w:val="00AA6770"/>
    <w:rsid w:val="00AA768E"/>
    <w:rsid w:val="00AB1344"/>
    <w:rsid w:val="00AC5521"/>
    <w:rsid w:val="00AC5A51"/>
    <w:rsid w:val="00AE4F09"/>
    <w:rsid w:val="00AF478E"/>
    <w:rsid w:val="00AF4BA9"/>
    <w:rsid w:val="00AF66B9"/>
    <w:rsid w:val="00B016C5"/>
    <w:rsid w:val="00B0525B"/>
    <w:rsid w:val="00B116FF"/>
    <w:rsid w:val="00B14A04"/>
    <w:rsid w:val="00B15158"/>
    <w:rsid w:val="00B25DF0"/>
    <w:rsid w:val="00B33DD7"/>
    <w:rsid w:val="00B43E3B"/>
    <w:rsid w:val="00B4527C"/>
    <w:rsid w:val="00B55930"/>
    <w:rsid w:val="00B5719A"/>
    <w:rsid w:val="00B86411"/>
    <w:rsid w:val="00B957E1"/>
    <w:rsid w:val="00B95C72"/>
    <w:rsid w:val="00BA4F2D"/>
    <w:rsid w:val="00BB1587"/>
    <w:rsid w:val="00BB1AEC"/>
    <w:rsid w:val="00BB23F7"/>
    <w:rsid w:val="00BC4C5F"/>
    <w:rsid w:val="00BC553C"/>
    <w:rsid w:val="00BC5DA4"/>
    <w:rsid w:val="00BC668C"/>
    <w:rsid w:val="00BD2717"/>
    <w:rsid w:val="00BF03EC"/>
    <w:rsid w:val="00BF3405"/>
    <w:rsid w:val="00C0017D"/>
    <w:rsid w:val="00C04FB1"/>
    <w:rsid w:val="00C17292"/>
    <w:rsid w:val="00C2255E"/>
    <w:rsid w:val="00C24B4E"/>
    <w:rsid w:val="00C36974"/>
    <w:rsid w:val="00C76AC9"/>
    <w:rsid w:val="00C76EA9"/>
    <w:rsid w:val="00C7728C"/>
    <w:rsid w:val="00C803C9"/>
    <w:rsid w:val="00C81D55"/>
    <w:rsid w:val="00C82874"/>
    <w:rsid w:val="00C879D5"/>
    <w:rsid w:val="00C92710"/>
    <w:rsid w:val="00C943CD"/>
    <w:rsid w:val="00C956E2"/>
    <w:rsid w:val="00C97CDA"/>
    <w:rsid w:val="00CA114D"/>
    <w:rsid w:val="00CA2A77"/>
    <w:rsid w:val="00CA6A0B"/>
    <w:rsid w:val="00CA6DDF"/>
    <w:rsid w:val="00CB101D"/>
    <w:rsid w:val="00CB16C3"/>
    <w:rsid w:val="00CE4B72"/>
    <w:rsid w:val="00CE657B"/>
    <w:rsid w:val="00CF18E9"/>
    <w:rsid w:val="00CF6461"/>
    <w:rsid w:val="00CF7F9F"/>
    <w:rsid w:val="00D054BC"/>
    <w:rsid w:val="00D055E9"/>
    <w:rsid w:val="00D05F2C"/>
    <w:rsid w:val="00D2052C"/>
    <w:rsid w:val="00D25B44"/>
    <w:rsid w:val="00D27092"/>
    <w:rsid w:val="00D306B6"/>
    <w:rsid w:val="00D34A9F"/>
    <w:rsid w:val="00D6051F"/>
    <w:rsid w:val="00D629F7"/>
    <w:rsid w:val="00D66A6F"/>
    <w:rsid w:val="00D7249E"/>
    <w:rsid w:val="00D72BE3"/>
    <w:rsid w:val="00D72D9A"/>
    <w:rsid w:val="00D83826"/>
    <w:rsid w:val="00D92AA6"/>
    <w:rsid w:val="00DA27F8"/>
    <w:rsid w:val="00DB0356"/>
    <w:rsid w:val="00DB1486"/>
    <w:rsid w:val="00DB7C71"/>
    <w:rsid w:val="00DC4135"/>
    <w:rsid w:val="00DD1A87"/>
    <w:rsid w:val="00DD7115"/>
    <w:rsid w:val="00DE5902"/>
    <w:rsid w:val="00DF5934"/>
    <w:rsid w:val="00DF6382"/>
    <w:rsid w:val="00E02405"/>
    <w:rsid w:val="00E1317E"/>
    <w:rsid w:val="00E13F23"/>
    <w:rsid w:val="00E1499B"/>
    <w:rsid w:val="00E22A84"/>
    <w:rsid w:val="00E24BFC"/>
    <w:rsid w:val="00E27BC7"/>
    <w:rsid w:val="00E535E1"/>
    <w:rsid w:val="00E64ED0"/>
    <w:rsid w:val="00E6572F"/>
    <w:rsid w:val="00E708AF"/>
    <w:rsid w:val="00E804CF"/>
    <w:rsid w:val="00E80BBC"/>
    <w:rsid w:val="00E8645B"/>
    <w:rsid w:val="00E86865"/>
    <w:rsid w:val="00E87CA5"/>
    <w:rsid w:val="00E930AE"/>
    <w:rsid w:val="00E95856"/>
    <w:rsid w:val="00EA30C3"/>
    <w:rsid w:val="00EA4869"/>
    <w:rsid w:val="00EB5350"/>
    <w:rsid w:val="00EB5902"/>
    <w:rsid w:val="00EB7C07"/>
    <w:rsid w:val="00EC5DFE"/>
    <w:rsid w:val="00EC6BF9"/>
    <w:rsid w:val="00EC78AD"/>
    <w:rsid w:val="00ED3575"/>
    <w:rsid w:val="00ED46A4"/>
    <w:rsid w:val="00ED487A"/>
    <w:rsid w:val="00ED49A8"/>
    <w:rsid w:val="00ED756C"/>
    <w:rsid w:val="00EF689D"/>
    <w:rsid w:val="00F12826"/>
    <w:rsid w:val="00F17E94"/>
    <w:rsid w:val="00F31EB4"/>
    <w:rsid w:val="00F34A98"/>
    <w:rsid w:val="00F35D1F"/>
    <w:rsid w:val="00F36773"/>
    <w:rsid w:val="00F459C0"/>
    <w:rsid w:val="00F552E7"/>
    <w:rsid w:val="00F7206C"/>
    <w:rsid w:val="00F73610"/>
    <w:rsid w:val="00F770D3"/>
    <w:rsid w:val="00F90FEA"/>
    <w:rsid w:val="00F9268B"/>
    <w:rsid w:val="00FC18FE"/>
    <w:rsid w:val="00FC6322"/>
    <w:rsid w:val="00FD1563"/>
    <w:rsid w:val="00FD2F45"/>
    <w:rsid w:val="00FD4CFC"/>
    <w:rsid w:val="00FD5E76"/>
    <w:rsid w:val="00FE14F0"/>
    <w:rsid w:val="00FE3A34"/>
    <w:rsid w:val="00FE72B7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577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Sub-Minor,Oscar Faber 4,Te,Te1,Te2,Te3,Te4,Te5,Te6,Te7,Te8,Te9,Te10,Te11,Te91,Te12,Te21,Te31,Te41,Te51,Te61,Te71,Te81,Te92,Te101,Te111,Te911,Te13,Te22,Te32,Te42,Te52,Te62,Te72,Te82,Te93,Te102,Te112,Te912,Te14,Te23,Te33,Te43,Te53,Te63,Te73"/>
    <w:basedOn w:val="Normal"/>
    <w:next w:val="Normal"/>
    <w:link w:val="Heading4Char"/>
    <w:uiPriority w:val="99"/>
    <w:qFormat/>
    <w:rsid w:val="008F0BC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0BC2"/>
    <w:pPr>
      <w:keepNext/>
      <w:ind w:left="720"/>
      <w:jc w:val="both"/>
      <w:outlineLvl w:val="4"/>
    </w:pPr>
    <w:rPr>
      <w:b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0BC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0BC2"/>
    <w:pPr>
      <w:keepNext/>
      <w:ind w:left="360"/>
      <w:jc w:val="both"/>
      <w:outlineLvl w:val="6"/>
    </w:pPr>
    <w:rPr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0BC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0BC2"/>
    <w:pPr>
      <w:keepNext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9F4"/>
    <w:rPr>
      <w:rFonts w:cs="Times New Roman"/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Sub-Minor Char,Oscar Faber 4 Char,Te Char,Te1 Char,Te2 Char,Te3 Char,Te4 Char,Te5 Char,Te6 Char,Te7 Char,Te8 Char,Te9 Char,Te10 Char,Te11 Char,Te91 Char,Te12 Char,Te21 Char,Te31 Char,Te41 Char,Te51 Char,Te61 Char,Te71 Char,Te81 Char"/>
    <w:basedOn w:val="DefaultParagraphFont"/>
    <w:link w:val="Heading4"/>
    <w:uiPriority w:val="99"/>
    <w:locked/>
    <w:rsid w:val="008F0BC2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0BC2"/>
    <w:rPr>
      <w:rFonts w:cs="Times New Roman"/>
      <w:b/>
      <w:i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0BC2"/>
    <w:rPr>
      <w:rFonts w:ascii="Cambria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0BC2"/>
    <w:rPr>
      <w:rFonts w:cs="Times New Roman"/>
      <w:b/>
      <w:iCs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0BC2"/>
    <w:rPr>
      <w:rFonts w:cs="Times New Roman"/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0BC2"/>
    <w:rPr>
      <w:rFonts w:cs="Times New Roman"/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CBD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2577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2577B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69F4"/>
    <w:rPr>
      <w:rFonts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0BC2"/>
    <w:rPr>
      <w:rFonts w:ascii="Tahoma" w:hAnsi="Tahoma" w:cs="Tahoma"/>
      <w:shd w:val="clear" w:color="auto" w:fill="000080"/>
      <w:lang w:eastAsia="en-US"/>
    </w:rPr>
  </w:style>
  <w:style w:type="paragraph" w:styleId="Title">
    <w:name w:val="Title"/>
    <w:basedOn w:val="Normal"/>
    <w:link w:val="TitleChar"/>
    <w:uiPriority w:val="99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26532"/>
    <w:rPr>
      <w:rFonts w:cs="Times New Roman"/>
      <w:b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BC2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3A34"/>
    <w:rPr>
      <w:rFonts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E3A34"/>
    <w:pPr>
      <w:ind w:left="720"/>
    </w:pPr>
  </w:style>
  <w:style w:type="table" w:styleId="TableGrid">
    <w:name w:val="Table Grid"/>
    <w:basedOn w:val="TableNormal"/>
    <w:uiPriority w:val="99"/>
    <w:rsid w:val="005B4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4090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8F0B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0BC2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0B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F0BC2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8F0BC2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0BC2"/>
    <w:rPr>
      <w:rFonts w:ascii="Arial" w:hAnsi="Arial" w:cs="Arial"/>
      <w:b/>
      <w:bCs/>
      <w:sz w:val="24"/>
      <w:szCs w:val="24"/>
      <w:lang w:eastAsia="en-US"/>
    </w:rPr>
  </w:style>
  <w:style w:type="paragraph" w:customStyle="1" w:styleId="Pa3">
    <w:name w:val="Pa3"/>
    <w:basedOn w:val="Normal"/>
    <w:next w:val="Normal"/>
    <w:uiPriority w:val="99"/>
    <w:rsid w:val="008F0BC2"/>
    <w:pPr>
      <w:autoSpaceDE w:val="0"/>
      <w:autoSpaceDN w:val="0"/>
      <w:adjustRightInd w:val="0"/>
      <w:spacing w:after="220" w:line="201" w:lineRule="atLeast"/>
    </w:pPr>
    <w:rPr>
      <w:rFonts w:ascii="Univers" w:hAnsi="Univers"/>
      <w:lang w:val="en-US"/>
    </w:rPr>
  </w:style>
  <w:style w:type="paragraph" w:customStyle="1" w:styleId="Default">
    <w:name w:val="Default"/>
    <w:uiPriority w:val="99"/>
    <w:rsid w:val="008F0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8F0BC2"/>
    <w:pPr>
      <w:spacing w:before="145" w:after="73"/>
    </w:pPr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rsid w:val="008F0B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0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0BC2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0BC2"/>
    <w:rPr>
      <w:b/>
      <w:bCs/>
    </w:rPr>
  </w:style>
  <w:style w:type="character" w:customStyle="1" w:styleId="CharChar4">
    <w:name w:val="Char Char4"/>
    <w:basedOn w:val="DefaultParagraphFont"/>
    <w:uiPriority w:val="99"/>
    <w:locked/>
    <w:rsid w:val="008F0BC2"/>
    <w:rPr>
      <w:rFonts w:cs="Times New Roman"/>
      <w:iCs/>
      <w:sz w:val="24"/>
      <w:szCs w:val="24"/>
      <w:lang w:eastAsia="en-US"/>
    </w:rPr>
  </w:style>
  <w:style w:type="character" w:customStyle="1" w:styleId="CharChar6">
    <w:name w:val="Char Char6"/>
    <w:basedOn w:val="DefaultParagraphFont"/>
    <w:uiPriority w:val="99"/>
    <w:locked/>
    <w:rsid w:val="008F0BC2"/>
    <w:rPr>
      <w:rFonts w:cs="Times New Roman"/>
      <w:iCs/>
      <w:sz w:val="24"/>
      <w:szCs w:val="24"/>
      <w:lang w:eastAsia="en-US"/>
    </w:rPr>
  </w:style>
  <w:style w:type="paragraph" w:customStyle="1" w:styleId="TableBullet2">
    <w:name w:val="Table Bullet 2"/>
    <w:basedOn w:val="Normal"/>
    <w:uiPriority w:val="99"/>
    <w:rsid w:val="008F0BC2"/>
    <w:pPr>
      <w:numPr>
        <w:numId w:val="20"/>
      </w:numPr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3</cp:revision>
  <cp:lastPrinted>2019-05-01T10:48:00Z</cp:lastPrinted>
  <dcterms:created xsi:type="dcterms:W3CDTF">2019-05-01T13:22:00Z</dcterms:created>
  <dcterms:modified xsi:type="dcterms:W3CDTF">2019-05-09T15:50:00Z</dcterms:modified>
</cp:coreProperties>
</file>