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FD4" w:rsidRDefault="009E7FD4" w:rsidP="009E7FD4">
      <w:pPr>
        <w:pStyle w:val="Chead"/>
        <w:shd w:val="clear" w:color="auto" w:fill="E8E8DC"/>
        <w:tabs>
          <w:tab w:val="left" w:pos="1500"/>
          <w:tab w:val="left" w:pos="4995"/>
        </w:tabs>
        <w:spacing w:after="0"/>
        <w:ind w:left="-284" w:right="-284"/>
        <w:jc w:val="center"/>
        <w:rPr>
          <w:color w:val="auto"/>
          <w:sz w:val="36"/>
          <w:szCs w:val="36"/>
        </w:rPr>
      </w:pPr>
      <w:r>
        <w:rPr>
          <w:color w:val="auto"/>
          <w:sz w:val="36"/>
          <w:szCs w:val="36"/>
        </w:rPr>
        <w:t>HEALTH PROMOTING HEALTH SERVICE</w:t>
      </w:r>
      <w:r w:rsidR="004B614A">
        <w:rPr>
          <w:color w:val="auto"/>
          <w:sz w:val="36"/>
          <w:szCs w:val="36"/>
        </w:rPr>
        <w:t xml:space="preserve"> (HPHS)</w:t>
      </w:r>
    </w:p>
    <w:p w:rsidR="009E7FD4" w:rsidRDefault="009E7FD4" w:rsidP="004E1BD0">
      <w:pPr>
        <w:pStyle w:val="Title"/>
        <w:rPr>
          <w:rFonts w:ascii="Arial" w:hAnsi="Arial" w:cs="Arial"/>
          <w:b/>
          <w:sz w:val="36"/>
          <w:szCs w:val="30"/>
        </w:rPr>
      </w:pPr>
    </w:p>
    <w:p w:rsidR="00FB50BD" w:rsidRDefault="009E7FD4" w:rsidP="004E1BD0">
      <w:pPr>
        <w:pStyle w:val="Title"/>
        <w:rPr>
          <w:rFonts w:ascii="Arial" w:hAnsi="Arial" w:cs="Arial"/>
          <w:b/>
          <w:sz w:val="30"/>
          <w:szCs w:val="30"/>
        </w:rPr>
      </w:pPr>
      <w:r w:rsidRPr="00345C9A">
        <w:rPr>
          <w:rFonts w:ascii="Arial" w:hAnsi="Arial" w:cs="Arial"/>
          <w:b/>
          <w:sz w:val="36"/>
          <w:szCs w:val="30"/>
        </w:rPr>
        <w:t xml:space="preserve">Action plan template </w:t>
      </w:r>
      <w:r>
        <w:rPr>
          <w:rFonts w:ascii="Arial" w:hAnsi="Arial" w:cs="Arial"/>
          <w:b/>
          <w:sz w:val="36"/>
          <w:szCs w:val="30"/>
        </w:rPr>
        <w:t xml:space="preserve">– </w:t>
      </w:r>
      <w:r w:rsidR="00DB21F2">
        <w:rPr>
          <w:rFonts w:ascii="Arial" w:hAnsi="Arial" w:cs="Arial"/>
          <w:b/>
          <w:sz w:val="36"/>
          <w:szCs w:val="30"/>
        </w:rPr>
        <w:t xml:space="preserve">HPHS </w:t>
      </w:r>
      <w:r w:rsidR="004E1BD0" w:rsidRPr="00345C9A">
        <w:rPr>
          <w:rFonts w:ascii="Arial" w:hAnsi="Arial" w:cs="Arial"/>
          <w:b/>
          <w:sz w:val="36"/>
          <w:szCs w:val="30"/>
        </w:rPr>
        <w:t xml:space="preserve">CMO (2018) 3: </w:t>
      </w:r>
      <w:r w:rsidR="00CB679B" w:rsidRPr="00345C9A">
        <w:rPr>
          <w:rFonts w:ascii="Arial" w:hAnsi="Arial" w:cs="Arial"/>
          <w:b/>
          <w:sz w:val="36"/>
          <w:szCs w:val="30"/>
        </w:rPr>
        <w:t>H</w:t>
      </w:r>
      <w:r w:rsidR="004E1BD0" w:rsidRPr="00345C9A">
        <w:rPr>
          <w:rFonts w:ascii="Arial" w:hAnsi="Arial" w:cs="Arial"/>
          <w:b/>
          <w:sz w:val="36"/>
          <w:szCs w:val="30"/>
        </w:rPr>
        <w:t>PHS Baseline self-</w:t>
      </w:r>
      <w:r w:rsidR="00EF3A0D" w:rsidRPr="00345C9A">
        <w:rPr>
          <w:rFonts w:ascii="Arial" w:hAnsi="Arial" w:cs="Arial"/>
          <w:b/>
          <w:sz w:val="36"/>
          <w:szCs w:val="30"/>
        </w:rPr>
        <w:t>assessment 18</w:t>
      </w:r>
      <w:r>
        <w:rPr>
          <w:rFonts w:ascii="Arial" w:hAnsi="Arial" w:cs="Arial"/>
          <w:b/>
          <w:sz w:val="36"/>
          <w:szCs w:val="30"/>
        </w:rPr>
        <w:t>/19</w:t>
      </w:r>
      <w:r w:rsidR="00FD7DCD" w:rsidRPr="004E1BD0">
        <w:rPr>
          <w:rFonts w:ascii="Arial" w:hAnsi="Arial" w:cs="Arial"/>
          <w:b/>
          <w:sz w:val="30"/>
          <w:szCs w:val="30"/>
        </w:rPr>
        <w:tab/>
      </w:r>
    </w:p>
    <w:p w:rsidR="004E1BD0" w:rsidRDefault="004E1BD0" w:rsidP="004E1BD0"/>
    <w:p w:rsidR="00345C9A" w:rsidRPr="00345C9A" w:rsidRDefault="004E1BD0" w:rsidP="004E1BD0">
      <w:pPr>
        <w:rPr>
          <w:rFonts w:ascii="Arial" w:hAnsi="Arial" w:cs="Arial"/>
          <w:b/>
          <w:sz w:val="26"/>
          <w:szCs w:val="26"/>
        </w:rPr>
      </w:pPr>
      <w:r w:rsidRPr="00EF3A0D">
        <w:rPr>
          <w:rFonts w:ascii="Arial" w:hAnsi="Arial" w:cs="Arial"/>
          <w:b/>
          <w:sz w:val="28"/>
          <w:szCs w:val="26"/>
        </w:rPr>
        <w:t xml:space="preserve">Please submit your self-assessment report by </w:t>
      </w:r>
      <w:r w:rsidRPr="001562E2">
        <w:rPr>
          <w:rFonts w:ascii="Arial" w:hAnsi="Arial" w:cs="Arial"/>
          <w:b/>
          <w:color w:val="C00000"/>
          <w:sz w:val="28"/>
          <w:szCs w:val="26"/>
          <w:u w:val="single"/>
        </w:rPr>
        <w:t>Friday May 31</w:t>
      </w:r>
      <w:r w:rsidRPr="001562E2">
        <w:rPr>
          <w:rFonts w:ascii="Arial" w:hAnsi="Arial" w:cs="Arial"/>
          <w:b/>
          <w:color w:val="C00000"/>
          <w:sz w:val="28"/>
          <w:szCs w:val="26"/>
          <w:u w:val="single"/>
          <w:vertAlign w:val="superscript"/>
        </w:rPr>
        <w:t>st</w:t>
      </w:r>
      <w:r w:rsidRPr="001562E2">
        <w:rPr>
          <w:rFonts w:ascii="Arial" w:hAnsi="Arial" w:cs="Arial"/>
          <w:b/>
          <w:color w:val="C00000"/>
          <w:sz w:val="28"/>
          <w:szCs w:val="26"/>
          <w:u w:val="single"/>
        </w:rPr>
        <w:t xml:space="preserve"> May 2019</w:t>
      </w:r>
      <w:r w:rsidRPr="001562E2">
        <w:rPr>
          <w:rFonts w:ascii="Arial" w:hAnsi="Arial" w:cs="Arial"/>
          <w:b/>
          <w:color w:val="C00000"/>
          <w:sz w:val="28"/>
          <w:szCs w:val="26"/>
        </w:rPr>
        <w:t xml:space="preserve"> </w:t>
      </w:r>
      <w:r w:rsidRPr="00345C9A">
        <w:rPr>
          <w:rFonts w:ascii="Arial" w:hAnsi="Arial" w:cs="Arial"/>
          <w:b/>
          <w:sz w:val="26"/>
          <w:szCs w:val="26"/>
        </w:rPr>
        <w:t xml:space="preserve">to: </w:t>
      </w:r>
    </w:p>
    <w:p w:rsidR="004E1BD0" w:rsidRPr="001562E2" w:rsidRDefault="000B5960" w:rsidP="00345C9A">
      <w:pPr>
        <w:jc w:val="center"/>
        <w:rPr>
          <w:rFonts w:ascii="Arial" w:hAnsi="Arial" w:cs="Arial"/>
          <w:b/>
          <w:color w:val="0070C0"/>
          <w:sz w:val="28"/>
          <w:szCs w:val="26"/>
        </w:rPr>
      </w:pPr>
      <w:hyperlink r:id="rId8" w:history="1">
        <w:r w:rsidR="004E1BD0" w:rsidRPr="001562E2">
          <w:rPr>
            <w:rStyle w:val="Hyperlink"/>
            <w:rFonts w:ascii="Arial" w:hAnsi="Arial" w:cs="Arial"/>
            <w:b/>
            <w:color w:val="0070C0"/>
            <w:sz w:val="28"/>
            <w:szCs w:val="26"/>
            <w:u w:val="none"/>
          </w:rPr>
          <w:t>nhs.healthscotland-hphsadmin@nhs.net</w:t>
        </w:r>
      </w:hyperlink>
    </w:p>
    <w:p w:rsidR="00345C9A" w:rsidRPr="004E1BD0" w:rsidRDefault="004B614A" w:rsidP="004E1BD0">
      <w:pPr>
        <w:rPr>
          <w:rFonts w:ascii="Arial" w:hAnsi="Arial" w:cs="Arial"/>
          <w:b/>
          <w:color w:val="FF0000"/>
          <w:sz w:val="24"/>
        </w:rPr>
      </w:pPr>
      <w:r w:rsidRPr="00EF3A0D">
        <w:rPr>
          <w:rFonts w:ascii="Arial" w:hAnsi="Arial" w:cs="Arial"/>
          <w:b/>
          <w:sz w:val="28"/>
          <w:szCs w:val="26"/>
        </w:rPr>
        <w:t xml:space="preserve">The baseline </w:t>
      </w:r>
      <w:r w:rsidR="004E1BD0" w:rsidRPr="00EF3A0D">
        <w:rPr>
          <w:rFonts w:ascii="Arial" w:hAnsi="Arial" w:cs="Arial"/>
          <w:b/>
          <w:sz w:val="28"/>
          <w:szCs w:val="26"/>
        </w:rPr>
        <w:t xml:space="preserve">self-assessment evidence should </w:t>
      </w:r>
      <w:r w:rsidRPr="00EF3A0D">
        <w:rPr>
          <w:rFonts w:ascii="Arial" w:hAnsi="Arial" w:cs="Arial"/>
          <w:b/>
          <w:sz w:val="28"/>
          <w:szCs w:val="26"/>
        </w:rPr>
        <w:t>be undertaken during 2018/19 with action plans subsequently developed</w:t>
      </w:r>
      <w:r w:rsidR="00EF3A0D">
        <w:rPr>
          <w:rFonts w:ascii="Arial" w:hAnsi="Arial" w:cs="Arial"/>
          <w:b/>
          <w:sz w:val="28"/>
          <w:szCs w:val="26"/>
        </w:rPr>
        <w:t>.</w:t>
      </w:r>
    </w:p>
    <w:tbl>
      <w:tblPr>
        <w:tblStyle w:val="TableGrid"/>
        <w:tblW w:w="13892" w:type="dxa"/>
        <w:tblInd w:w="-45" w:type="dxa"/>
        <w:tblLook w:val="04A0"/>
      </w:tblPr>
      <w:tblGrid>
        <w:gridCol w:w="3079"/>
        <w:gridCol w:w="10813"/>
      </w:tblGrid>
      <w:tr w:rsidR="004E1BD0" w:rsidTr="001562E2">
        <w:trPr>
          <w:trHeight w:val="20"/>
        </w:trPr>
        <w:tc>
          <w:tcPr>
            <w:tcW w:w="13892" w:type="dxa"/>
            <w:gridSpan w:val="2"/>
            <w:tcBorders>
              <w:top w:val="thinThickSmallGap" w:sz="12" w:space="0" w:color="auto"/>
              <w:left w:val="thinThickSmallGap" w:sz="12" w:space="0" w:color="auto"/>
              <w:bottom w:val="single" w:sz="4" w:space="0" w:color="auto"/>
              <w:right w:val="thickThinSmallGap" w:sz="12" w:space="0" w:color="auto"/>
            </w:tcBorders>
            <w:shd w:val="clear" w:color="auto" w:fill="44546A" w:themeFill="text2"/>
            <w:vAlign w:val="center"/>
          </w:tcPr>
          <w:p w:rsidR="004E1BD0" w:rsidRPr="004E1BD0" w:rsidRDefault="004E1BD0" w:rsidP="00345C9A">
            <w:pPr>
              <w:jc w:val="center"/>
              <w:rPr>
                <w:rFonts w:ascii="Arial" w:hAnsi="Arial" w:cs="Arial"/>
                <w:color w:val="FFFFFF" w:themeColor="background1"/>
              </w:rPr>
            </w:pPr>
            <w:r w:rsidRPr="004E1BD0">
              <w:rPr>
                <w:rFonts w:ascii="Arial" w:hAnsi="Arial" w:cs="Arial"/>
                <w:b/>
                <w:color w:val="FFFFFF" w:themeColor="background1"/>
                <w:sz w:val="28"/>
              </w:rPr>
              <w:t>R</w:t>
            </w:r>
            <w:r>
              <w:rPr>
                <w:rFonts w:ascii="Arial" w:hAnsi="Arial" w:cs="Arial"/>
                <w:b/>
                <w:color w:val="FFFFFF" w:themeColor="background1"/>
                <w:sz w:val="28"/>
              </w:rPr>
              <w:t>EQUIRED SUB</w:t>
            </w:r>
            <w:r w:rsidRPr="004E1BD0">
              <w:rPr>
                <w:rFonts w:ascii="Arial" w:hAnsi="Arial" w:cs="Arial"/>
                <w:b/>
                <w:color w:val="FFFFFF" w:themeColor="background1"/>
                <w:sz w:val="28"/>
              </w:rPr>
              <w:t>MISSION DETAILS</w:t>
            </w:r>
          </w:p>
        </w:tc>
      </w:tr>
      <w:tr w:rsidR="004E1BD0" w:rsidTr="001562E2">
        <w:tc>
          <w:tcPr>
            <w:tcW w:w="3079" w:type="dxa"/>
            <w:tcBorders>
              <w:top w:val="thinThickSmallGap" w:sz="12" w:space="0" w:color="auto"/>
              <w:left w:val="thinThickSmallGap" w:sz="12" w:space="0" w:color="auto"/>
              <w:right w:val="thinThickSmallGap" w:sz="12" w:space="0" w:color="auto"/>
            </w:tcBorders>
            <w:shd w:val="clear" w:color="auto" w:fill="F2F2F2" w:themeFill="background1" w:themeFillShade="F2"/>
            <w:vAlign w:val="center"/>
          </w:tcPr>
          <w:p w:rsidR="009E7FD4" w:rsidRPr="004E1BD0" w:rsidRDefault="009E7FD4" w:rsidP="009C2864">
            <w:pPr>
              <w:rPr>
                <w:rFonts w:ascii="Arial" w:hAnsi="Arial" w:cs="Arial"/>
                <w:b/>
                <w:sz w:val="24"/>
              </w:rPr>
            </w:pPr>
            <w:r>
              <w:rPr>
                <w:rFonts w:ascii="Arial" w:hAnsi="Arial" w:cs="Arial"/>
                <w:b/>
                <w:sz w:val="24"/>
              </w:rPr>
              <w:t xml:space="preserve">NHS </w:t>
            </w:r>
            <w:r w:rsidR="009C2864">
              <w:rPr>
                <w:rFonts w:ascii="Arial" w:hAnsi="Arial" w:cs="Arial"/>
                <w:b/>
                <w:sz w:val="24"/>
              </w:rPr>
              <w:t>Board</w:t>
            </w:r>
          </w:p>
        </w:tc>
        <w:tc>
          <w:tcPr>
            <w:tcW w:w="10813" w:type="dxa"/>
            <w:tcBorders>
              <w:top w:val="thinThickSmallGap" w:sz="12" w:space="0" w:color="auto"/>
              <w:left w:val="thinThickSmallGap" w:sz="12" w:space="0" w:color="auto"/>
              <w:right w:val="thickThinSmallGap" w:sz="12" w:space="0" w:color="auto"/>
            </w:tcBorders>
            <w:shd w:val="clear" w:color="auto" w:fill="auto"/>
            <w:vAlign w:val="center"/>
          </w:tcPr>
          <w:p w:rsidR="004E1BD0" w:rsidRDefault="004E1BD0" w:rsidP="009E7FD4">
            <w:pPr>
              <w:rPr>
                <w:rFonts w:ascii="Arial" w:hAnsi="Arial" w:cs="Arial"/>
              </w:rPr>
            </w:pPr>
          </w:p>
          <w:p w:rsidR="009E7FD4" w:rsidRDefault="0047595F" w:rsidP="009E7FD4">
            <w:pPr>
              <w:rPr>
                <w:rFonts w:ascii="Arial" w:hAnsi="Arial" w:cs="Arial"/>
              </w:rPr>
            </w:pPr>
            <w:r>
              <w:rPr>
                <w:rFonts w:ascii="Arial" w:hAnsi="Arial" w:cs="Arial"/>
              </w:rPr>
              <w:t>National Waiting Times Centre Board</w:t>
            </w:r>
          </w:p>
          <w:p w:rsidR="009E7FD4" w:rsidRPr="004E1BD0" w:rsidRDefault="009E7FD4" w:rsidP="009E7FD4">
            <w:pPr>
              <w:rPr>
                <w:rFonts w:ascii="Arial" w:hAnsi="Arial" w:cs="Arial"/>
              </w:rPr>
            </w:pPr>
          </w:p>
        </w:tc>
      </w:tr>
      <w:tr w:rsidR="004E1BD0" w:rsidTr="001562E2">
        <w:tc>
          <w:tcPr>
            <w:tcW w:w="3079" w:type="dxa"/>
            <w:tcBorders>
              <w:left w:val="thinThickSmallGap" w:sz="12" w:space="0" w:color="auto"/>
              <w:right w:val="thinThickSmallGap" w:sz="12" w:space="0" w:color="auto"/>
            </w:tcBorders>
            <w:shd w:val="clear" w:color="auto" w:fill="F2F2F2" w:themeFill="background1" w:themeFillShade="F2"/>
            <w:vAlign w:val="center"/>
          </w:tcPr>
          <w:p w:rsidR="004E1BD0" w:rsidRPr="004E1BD0" w:rsidRDefault="004E1BD0" w:rsidP="004E1BD0">
            <w:pPr>
              <w:rPr>
                <w:rFonts w:ascii="Arial" w:hAnsi="Arial" w:cs="Arial"/>
                <w:b/>
                <w:sz w:val="24"/>
              </w:rPr>
            </w:pPr>
            <w:r w:rsidRPr="004E1BD0">
              <w:rPr>
                <w:rFonts w:ascii="Arial" w:hAnsi="Arial" w:cs="Arial"/>
                <w:b/>
                <w:sz w:val="24"/>
              </w:rPr>
              <w:t>Submission date</w:t>
            </w:r>
          </w:p>
        </w:tc>
        <w:tc>
          <w:tcPr>
            <w:tcW w:w="10813" w:type="dxa"/>
            <w:tcBorders>
              <w:left w:val="thinThickSmallGap" w:sz="12" w:space="0" w:color="auto"/>
              <w:right w:val="thickThinSmallGap" w:sz="12" w:space="0" w:color="auto"/>
            </w:tcBorders>
            <w:shd w:val="clear" w:color="auto" w:fill="auto"/>
            <w:vAlign w:val="center"/>
          </w:tcPr>
          <w:p w:rsidR="004E1BD0" w:rsidRDefault="004E1BD0" w:rsidP="009E7FD4">
            <w:pPr>
              <w:rPr>
                <w:rFonts w:ascii="Arial" w:hAnsi="Arial" w:cs="Arial"/>
              </w:rPr>
            </w:pPr>
          </w:p>
          <w:p w:rsidR="009E7FD4" w:rsidRDefault="009E7FD4" w:rsidP="009E7FD4">
            <w:pPr>
              <w:rPr>
                <w:rFonts w:ascii="Arial" w:hAnsi="Arial" w:cs="Arial"/>
              </w:rPr>
            </w:pPr>
          </w:p>
          <w:p w:rsidR="009E7FD4" w:rsidRPr="004E1BD0" w:rsidRDefault="009E7FD4" w:rsidP="009E7FD4">
            <w:pPr>
              <w:rPr>
                <w:rFonts w:ascii="Arial" w:hAnsi="Arial" w:cs="Arial"/>
              </w:rPr>
            </w:pPr>
          </w:p>
        </w:tc>
      </w:tr>
      <w:tr w:rsidR="004E1BD0" w:rsidTr="001562E2">
        <w:tc>
          <w:tcPr>
            <w:tcW w:w="3079" w:type="dxa"/>
            <w:tcBorders>
              <w:left w:val="thinThickSmallGap" w:sz="12" w:space="0" w:color="auto"/>
              <w:right w:val="thinThickSmallGap" w:sz="12" w:space="0" w:color="auto"/>
            </w:tcBorders>
            <w:shd w:val="clear" w:color="auto" w:fill="F2F2F2" w:themeFill="background1" w:themeFillShade="F2"/>
            <w:vAlign w:val="center"/>
          </w:tcPr>
          <w:p w:rsidR="004E1BD0" w:rsidRPr="004E1BD0" w:rsidRDefault="004E1BD0" w:rsidP="004E1BD0">
            <w:pPr>
              <w:rPr>
                <w:rFonts w:ascii="Arial" w:hAnsi="Arial" w:cs="Arial"/>
                <w:b/>
                <w:sz w:val="24"/>
              </w:rPr>
            </w:pPr>
            <w:r w:rsidRPr="004E1BD0">
              <w:rPr>
                <w:rFonts w:ascii="Arial" w:hAnsi="Arial" w:cs="Arial"/>
                <w:b/>
                <w:sz w:val="24"/>
              </w:rPr>
              <w:t>HPHS Lead</w:t>
            </w:r>
          </w:p>
        </w:tc>
        <w:tc>
          <w:tcPr>
            <w:tcW w:w="10813" w:type="dxa"/>
            <w:tcBorders>
              <w:left w:val="thinThickSmallGap" w:sz="12" w:space="0" w:color="auto"/>
              <w:right w:val="thickThinSmallGap" w:sz="12" w:space="0" w:color="auto"/>
            </w:tcBorders>
            <w:shd w:val="clear" w:color="auto" w:fill="auto"/>
            <w:vAlign w:val="center"/>
          </w:tcPr>
          <w:p w:rsidR="004E1BD0" w:rsidRDefault="004E1BD0" w:rsidP="009E7FD4">
            <w:pPr>
              <w:rPr>
                <w:rFonts w:ascii="Arial" w:hAnsi="Arial" w:cs="Arial"/>
              </w:rPr>
            </w:pPr>
          </w:p>
          <w:p w:rsidR="009E7FD4" w:rsidRDefault="0047595F" w:rsidP="009E7FD4">
            <w:pPr>
              <w:rPr>
                <w:rFonts w:ascii="Arial" w:hAnsi="Arial" w:cs="Arial"/>
              </w:rPr>
            </w:pPr>
            <w:r>
              <w:rPr>
                <w:rFonts w:ascii="Arial" w:hAnsi="Arial" w:cs="Arial"/>
              </w:rPr>
              <w:t>Theresa Williamson</w:t>
            </w:r>
            <w:r w:rsidR="00237B05">
              <w:rPr>
                <w:rFonts w:ascii="Arial" w:hAnsi="Arial" w:cs="Arial"/>
              </w:rPr>
              <w:t xml:space="preserve">  </w:t>
            </w:r>
            <w:r>
              <w:rPr>
                <w:rFonts w:ascii="Arial" w:hAnsi="Arial" w:cs="Arial"/>
              </w:rPr>
              <w:t xml:space="preserve">  Exec Leads   Anne Marie Cavanagh</w:t>
            </w:r>
            <w:r w:rsidR="00507930">
              <w:rPr>
                <w:rFonts w:ascii="Arial" w:hAnsi="Arial" w:cs="Arial"/>
              </w:rPr>
              <w:t xml:space="preserve">  &amp; Gareth Adkins</w:t>
            </w:r>
          </w:p>
          <w:p w:rsidR="009E7FD4" w:rsidRPr="004E1BD0" w:rsidRDefault="009E7FD4" w:rsidP="009E7FD4">
            <w:pPr>
              <w:rPr>
                <w:rFonts w:ascii="Arial" w:hAnsi="Arial" w:cs="Arial"/>
              </w:rPr>
            </w:pPr>
          </w:p>
        </w:tc>
      </w:tr>
      <w:tr w:rsidR="004E1BD0" w:rsidTr="001562E2">
        <w:tc>
          <w:tcPr>
            <w:tcW w:w="3079" w:type="dxa"/>
            <w:tcBorders>
              <w:left w:val="thinThickSmallGap" w:sz="12" w:space="0" w:color="auto"/>
              <w:right w:val="thinThickSmallGap" w:sz="12" w:space="0" w:color="auto"/>
            </w:tcBorders>
            <w:shd w:val="clear" w:color="auto" w:fill="F2F2F2" w:themeFill="background1" w:themeFillShade="F2"/>
            <w:vAlign w:val="center"/>
          </w:tcPr>
          <w:p w:rsidR="004E1BD0" w:rsidRPr="004E1BD0" w:rsidRDefault="004E1BD0" w:rsidP="004E1BD0">
            <w:pPr>
              <w:rPr>
                <w:rFonts w:ascii="Arial" w:hAnsi="Arial" w:cs="Arial"/>
                <w:b/>
                <w:sz w:val="24"/>
              </w:rPr>
            </w:pPr>
            <w:r w:rsidRPr="004E1BD0">
              <w:rPr>
                <w:rFonts w:ascii="Arial" w:hAnsi="Arial" w:cs="Arial"/>
                <w:b/>
                <w:sz w:val="24"/>
              </w:rPr>
              <w:t>Contact email address</w:t>
            </w:r>
          </w:p>
        </w:tc>
        <w:tc>
          <w:tcPr>
            <w:tcW w:w="10813" w:type="dxa"/>
            <w:tcBorders>
              <w:left w:val="thinThickSmallGap" w:sz="12" w:space="0" w:color="auto"/>
              <w:right w:val="thickThinSmallGap" w:sz="12" w:space="0" w:color="auto"/>
            </w:tcBorders>
            <w:shd w:val="clear" w:color="auto" w:fill="auto"/>
            <w:vAlign w:val="center"/>
          </w:tcPr>
          <w:p w:rsidR="004E1BD0" w:rsidRDefault="004E1BD0" w:rsidP="009E7FD4">
            <w:pPr>
              <w:rPr>
                <w:rFonts w:ascii="Arial" w:hAnsi="Arial" w:cs="Arial"/>
              </w:rPr>
            </w:pPr>
          </w:p>
          <w:p w:rsidR="009E7FD4" w:rsidRDefault="009E7FD4" w:rsidP="009E7FD4">
            <w:pPr>
              <w:rPr>
                <w:rFonts w:ascii="Arial" w:hAnsi="Arial" w:cs="Arial"/>
              </w:rPr>
            </w:pPr>
          </w:p>
          <w:p w:rsidR="009E7FD4" w:rsidRPr="004E1BD0" w:rsidRDefault="0047595F" w:rsidP="009E7FD4">
            <w:pPr>
              <w:rPr>
                <w:rFonts w:ascii="Arial" w:hAnsi="Arial" w:cs="Arial"/>
              </w:rPr>
            </w:pPr>
            <w:r>
              <w:rPr>
                <w:rFonts w:ascii="Arial" w:hAnsi="Arial" w:cs="Arial"/>
              </w:rPr>
              <w:t>Theresa.williamson@gjnh.scot.nhs.uk</w:t>
            </w:r>
          </w:p>
        </w:tc>
      </w:tr>
      <w:tr w:rsidR="004E1BD0" w:rsidTr="001562E2">
        <w:tc>
          <w:tcPr>
            <w:tcW w:w="3079" w:type="dxa"/>
            <w:tcBorders>
              <w:left w:val="thinThickSmallGap" w:sz="12" w:space="0" w:color="auto"/>
              <w:bottom w:val="thickThinSmallGap" w:sz="12" w:space="0" w:color="auto"/>
              <w:right w:val="thinThickSmallGap" w:sz="12" w:space="0" w:color="auto"/>
            </w:tcBorders>
            <w:shd w:val="clear" w:color="auto" w:fill="F2F2F2" w:themeFill="background1" w:themeFillShade="F2"/>
            <w:vAlign w:val="center"/>
          </w:tcPr>
          <w:p w:rsidR="004E1BD0" w:rsidRPr="004E1BD0" w:rsidRDefault="004E1BD0" w:rsidP="004E1BD0">
            <w:pPr>
              <w:rPr>
                <w:rFonts w:ascii="Arial" w:hAnsi="Arial" w:cs="Arial"/>
                <w:b/>
                <w:sz w:val="24"/>
              </w:rPr>
            </w:pPr>
            <w:r w:rsidRPr="004E1BD0">
              <w:rPr>
                <w:rFonts w:ascii="Arial" w:hAnsi="Arial" w:cs="Arial"/>
                <w:b/>
                <w:sz w:val="24"/>
              </w:rPr>
              <w:t>Action plan contributors</w:t>
            </w:r>
          </w:p>
          <w:p w:rsidR="004E1BD0" w:rsidRPr="004E1BD0" w:rsidRDefault="004E1BD0" w:rsidP="004E1BD0">
            <w:pPr>
              <w:rPr>
                <w:rFonts w:ascii="Arial" w:hAnsi="Arial" w:cs="Arial"/>
                <w:b/>
                <w:sz w:val="24"/>
              </w:rPr>
            </w:pPr>
          </w:p>
        </w:tc>
        <w:tc>
          <w:tcPr>
            <w:tcW w:w="10813" w:type="dxa"/>
            <w:tcBorders>
              <w:left w:val="thinThickSmallGap" w:sz="12" w:space="0" w:color="auto"/>
              <w:bottom w:val="thickThinSmallGap" w:sz="12" w:space="0" w:color="auto"/>
              <w:right w:val="thickThinSmallGap" w:sz="12" w:space="0" w:color="auto"/>
            </w:tcBorders>
            <w:shd w:val="clear" w:color="auto" w:fill="auto"/>
            <w:vAlign w:val="center"/>
          </w:tcPr>
          <w:p w:rsidR="009E7FD4" w:rsidRDefault="005E551D" w:rsidP="009E7FD4">
            <w:pPr>
              <w:rPr>
                <w:rFonts w:ascii="Arial" w:hAnsi="Arial" w:cs="Arial"/>
              </w:rPr>
            </w:pPr>
            <w:r>
              <w:rPr>
                <w:rFonts w:ascii="Arial" w:hAnsi="Arial" w:cs="Arial"/>
              </w:rPr>
              <w:t>Quality, People and Innovation Director                        Spiritual Care &amp; Diversity Lead</w:t>
            </w:r>
          </w:p>
          <w:p w:rsidR="005E551D" w:rsidRDefault="005E551D" w:rsidP="009E7FD4">
            <w:pPr>
              <w:rPr>
                <w:rFonts w:ascii="Arial" w:hAnsi="Arial" w:cs="Arial"/>
              </w:rPr>
            </w:pPr>
            <w:r>
              <w:rPr>
                <w:rFonts w:ascii="Arial" w:hAnsi="Arial" w:cs="Arial"/>
              </w:rPr>
              <w:t>Employee Director                                                         Occupational Health Nurse</w:t>
            </w:r>
          </w:p>
          <w:p w:rsidR="005E551D" w:rsidRDefault="005E551D" w:rsidP="009E7FD4">
            <w:pPr>
              <w:rPr>
                <w:rFonts w:ascii="Arial" w:hAnsi="Arial" w:cs="Arial"/>
              </w:rPr>
            </w:pPr>
            <w:r>
              <w:rPr>
                <w:rFonts w:ascii="Arial" w:hAnsi="Arial" w:cs="Arial"/>
              </w:rPr>
              <w:t>Head of Performance and Planning                              Interim Rehab Manager</w:t>
            </w:r>
          </w:p>
          <w:p w:rsidR="009E7FD4" w:rsidRDefault="005E551D" w:rsidP="009E7FD4">
            <w:pPr>
              <w:rPr>
                <w:rFonts w:ascii="Arial" w:hAnsi="Arial" w:cs="Arial"/>
              </w:rPr>
            </w:pPr>
            <w:r>
              <w:rPr>
                <w:rFonts w:ascii="Arial" w:hAnsi="Arial" w:cs="Arial"/>
              </w:rPr>
              <w:t>Estates Officer                                                               Clinical Nurse Manager OPD</w:t>
            </w:r>
          </w:p>
          <w:p w:rsidR="005E551D" w:rsidRDefault="005E551D" w:rsidP="009E7FD4">
            <w:pPr>
              <w:rPr>
                <w:rFonts w:ascii="Arial" w:hAnsi="Arial" w:cs="Arial"/>
              </w:rPr>
            </w:pPr>
            <w:r>
              <w:rPr>
                <w:rFonts w:ascii="Arial" w:hAnsi="Arial" w:cs="Arial"/>
              </w:rPr>
              <w:t>Associate Nurse Director                                               Learning and Organisational Development Manager</w:t>
            </w:r>
          </w:p>
          <w:p w:rsidR="009E7FD4" w:rsidRDefault="005E551D" w:rsidP="009E7FD4">
            <w:pPr>
              <w:rPr>
                <w:rFonts w:ascii="Arial" w:hAnsi="Arial" w:cs="Arial"/>
              </w:rPr>
            </w:pPr>
            <w:r>
              <w:rPr>
                <w:rFonts w:ascii="Arial" w:hAnsi="Arial" w:cs="Arial"/>
              </w:rPr>
              <w:t xml:space="preserve"> eHealth Programme Manager                                      Nurse Director</w:t>
            </w:r>
          </w:p>
          <w:p w:rsidR="004B614A" w:rsidRDefault="00DB30D3" w:rsidP="009E7FD4">
            <w:pPr>
              <w:rPr>
                <w:rFonts w:ascii="Arial" w:hAnsi="Arial" w:cs="Arial"/>
              </w:rPr>
            </w:pPr>
            <w:r>
              <w:rPr>
                <w:rFonts w:ascii="Arial" w:hAnsi="Arial" w:cs="Arial"/>
              </w:rPr>
              <w:t xml:space="preserve">Acting Booking Office Manager                                     Hotel Manager </w:t>
            </w:r>
          </w:p>
          <w:p w:rsidR="009E7FD4" w:rsidRPr="004E1BD0" w:rsidRDefault="0062547D" w:rsidP="009E7FD4">
            <w:pPr>
              <w:rPr>
                <w:rFonts w:ascii="Arial" w:hAnsi="Arial" w:cs="Arial"/>
              </w:rPr>
            </w:pPr>
            <w:r>
              <w:rPr>
                <w:rFonts w:ascii="Arial" w:hAnsi="Arial" w:cs="Arial"/>
              </w:rPr>
              <w:t>Catering Operations Manager</w:t>
            </w:r>
          </w:p>
        </w:tc>
      </w:tr>
    </w:tbl>
    <w:p w:rsidR="00EF3A0D" w:rsidRDefault="00EF3A0D" w:rsidP="004E1BD0"/>
    <w:tbl>
      <w:tblPr>
        <w:tblStyle w:val="TableGrid"/>
        <w:tblW w:w="0" w:type="auto"/>
        <w:jc w:val="center"/>
        <w:tblLayout w:type="fixed"/>
        <w:tblLook w:val="04A0"/>
      </w:tblPr>
      <w:tblGrid>
        <w:gridCol w:w="1145"/>
        <w:gridCol w:w="2630"/>
        <w:gridCol w:w="2656"/>
        <w:gridCol w:w="2495"/>
        <w:gridCol w:w="1417"/>
        <w:gridCol w:w="2268"/>
        <w:gridCol w:w="1276"/>
      </w:tblGrid>
      <w:tr w:rsidR="00F71499" w:rsidRPr="00CB679B" w:rsidTr="000C783F">
        <w:trPr>
          <w:jc w:val="center"/>
        </w:trPr>
        <w:tc>
          <w:tcPr>
            <w:tcW w:w="13887" w:type="dxa"/>
            <w:gridSpan w:val="7"/>
            <w:shd w:val="clear" w:color="auto" w:fill="44546A" w:themeFill="text2"/>
            <w:vAlign w:val="center"/>
          </w:tcPr>
          <w:p w:rsidR="00F71499" w:rsidRPr="00867773" w:rsidRDefault="00867773" w:rsidP="00DB0BB9">
            <w:pPr>
              <w:rPr>
                <w:rFonts w:ascii="Arial" w:hAnsi="Arial" w:cs="Arial"/>
                <w:b/>
              </w:rPr>
            </w:pPr>
            <w:r w:rsidRPr="00AA099B">
              <w:rPr>
                <w:rFonts w:ascii="Arial" w:hAnsi="Arial" w:cs="Arial"/>
                <w:b/>
                <w:color w:val="FFFFFF" w:themeColor="background1"/>
                <w:sz w:val="28"/>
              </w:rPr>
              <w:t>Leadership; embedding HPHS in core business</w:t>
            </w:r>
          </w:p>
        </w:tc>
      </w:tr>
      <w:tr w:rsidR="00FB50BD" w:rsidRPr="00CB679B" w:rsidTr="000C783F">
        <w:trPr>
          <w:jc w:val="center"/>
        </w:trPr>
        <w:tc>
          <w:tcPr>
            <w:tcW w:w="13887" w:type="dxa"/>
            <w:gridSpan w:val="7"/>
            <w:vAlign w:val="center"/>
          </w:tcPr>
          <w:p w:rsidR="00FB50BD" w:rsidRPr="00FD7DCD" w:rsidRDefault="00DB0BB9" w:rsidP="00284475">
            <w:pPr>
              <w:rPr>
                <w:rFonts w:ascii="Arial" w:hAnsi="Arial" w:cs="Arial"/>
              </w:rPr>
            </w:pPr>
            <w:r w:rsidRPr="009C2864">
              <w:rPr>
                <w:rFonts w:ascii="Arial" w:hAnsi="Arial" w:cs="Arial"/>
                <w:b/>
                <w:sz w:val="24"/>
              </w:rPr>
              <w:t>OUTCOME</w:t>
            </w:r>
            <w:r w:rsidR="00FB50BD" w:rsidRPr="009C2864">
              <w:rPr>
                <w:rFonts w:ascii="Arial" w:hAnsi="Arial" w:cs="Arial"/>
                <w:b/>
                <w:sz w:val="24"/>
              </w:rPr>
              <w:t xml:space="preserve"> </w:t>
            </w:r>
            <w:r w:rsidR="00867773" w:rsidRPr="009C2864">
              <w:rPr>
                <w:rFonts w:ascii="Arial" w:hAnsi="Arial" w:cs="Arial"/>
                <w:b/>
                <w:sz w:val="24"/>
              </w:rPr>
              <w:t>1</w:t>
            </w:r>
            <w:r w:rsidR="00284475" w:rsidRPr="009C2864">
              <w:rPr>
                <w:rFonts w:ascii="Arial" w:hAnsi="Arial" w:cs="Arial"/>
                <w:b/>
                <w:sz w:val="24"/>
              </w:rPr>
              <w:t xml:space="preserve"> - </w:t>
            </w:r>
            <w:r w:rsidR="00867773" w:rsidRPr="009C2864">
              <w:rPr>
                <w:rFonts w:ascii="Arial" w:hAnsi="Arial" w:cs="Arial"/>
                <w:sz w:val="24"/>
              </w:rPr>
              <w:t>Prevention, improving health and reducing health inequalities are core parts of the system and planned, delivered and performance managed as such.</w:t>
            </w:r>
          </w:p>
        </w:tc>
      </w:tr>
      <w:tr w:rsidR="00F71499" w:rsidRPr="00CB679B" w:rsidTr="009C2864">
        <w:trPr>
          <w:trHeight w:val="1045"/>
          <w:jc w:val="center"/>
        </w:trPr>
        <w:tc>
          <w:tcPr>
            <w:tcW w:w="12611" w:type="dxa"/>
            <w:gridSpan w:val="6"/>
            <w:shd w:val="clear" w:color="auto" w:fill="D0CECE" w:themeFill="background2" w:themeFillShade="E6"/>
            <w:vAlign w:val="center"/>
          </w:tcPr>
          <w:p w:rsidR="00F71499" w:rsidRPr="009C2864" w:rsidRDefault="00DB0BB9" w:rsidP="00DB0BB9">
            <w:pPr>
              <w:rPr>
                <w:rFonts w:ascii="Arial" w:hAnsi="Arial" w:cs="Arial"/>
                <w:b/>
                <w:sz w:val="24"/>
              </w:rPr>
            </w:pPr>
            <w:r w:rsidRPr="009C2864">
              <w:rPr>
                <w:rFonts w:ascii="Arial" w:hAnsi="Arial" w:cs="Arial"/>
                <w:b/>
                <w:sz w:val="24"/>
              </w:rPr>
              <w:t>INDICATORS  (N</w:t>
            </w:r>
            <w:r w:rsidR="00FB50BD" w:rsidRPr="009C2864">
              <w:rPr>
                <w:rFonts w:ascii="Arial" w:hAnsi="Arial" w:cs="Arial"/>
                <w:b/>
                <w:sz w:val="24"/>
              </w:rPr>
              <w:t>ational)</w:t>
            </w:r>
          </w:p>
        </w:tc>
        <w:tc>
          <w:tcPr>
            <w:tcW w:w="1276" w:type="dxa"/>
            <w:vAlign w:val="center"/>
          </w:tcPr>
          <w:p w:rsidR="00DB0BB9" w:rsidRPr="009C2864" w:rsidRDefault="00F71499" w:rsidP="00D11433">
            <w:pPr>
              <w:jc w:val="center"/>
              <w:rPr>
                <w:rFonts w:ascii="Arial" w:hAnsi="Arial" w:cs="Arial"/>
                <w:b/>
              </w:rPr>
            </w:pPr>
            <w:r w:rsidRPr="009C2864">
              <w:rPr>
                <w:rFonts w:ascii="Arial" w:hAnsi="Arial" w:cs="Arial"/>
                <w:b/>
              </w:rPr>
              <w:t xml:space="preserve">Self-assessed </w:t>
            </w:r>
            <w:r w:rsidR="00B35A26" w:rsidRPr="009C2864">
              <w:rPr>
                <w:rFonts w:ascii="Arial" w:hAnsi="Arial" w:cs="Arial"/>
                <w:b/>
              </w:rPr>
              <w:t>score</w:t>
            </w:r>
          </w:p>
          <w:p w:rsidR="00F71499" w:rsidRPr="009C2864" w:rsidRDefault="00B35A26" w:rsidP="00D11433">
            <w:pPr>
              <w:jc w:val="center"/>
              <w:rPr>
                <w:rFonts w:ascii="Arial" w:hAnsi="Arial" w:cs="Arial"/>
                <w:b/>
              </w:rPr>
            </w:pPr>
            <w:r w:rsidRPr="009C2864">
              <w:rPr>
                <w:rFonts w:ascii="Arial" w:hAnsi="Arial" w:cs="Arial"/>
                <w:b/>
              </w:rPr>
              <w:t>(0, 1, 2, 3)</w:t>
            </w:r>
          </w:p>
        </w:tc>
      </w:tr>
      <w:tr w:rsidR="00F71499" w:rsidRPr="00CB679B" w:rsidTr="004E1BD0">
        <w:trPr>
          <w:jc w:val="center"/>
        </w:trPr>
        <w:tc>
          <w:tcPr>
            <w:tcW w:w="12611" w:type="dxa"/>
            <w:gridSpan w:val="6"/>
            <w:vAlign w:val="center"/>
          </w:tcPr>
          <w:p w:rsidR="00F71499" w:rsidRPr="009C2864" w:rsidRDefault="00DB0BB9" w:rsidP="009C2864">
            <w:pPr>
              <w:pStyle w:val="Default"/>
              <w:numPr>
                <w:ilvl w:val="0"/>
                <w:numId w:val="1"/>
              </w:numPr>
              <w:spacing w:line="276" w:lineRule="auto"/>
              <w:ind w:left="313" w:hanging="313"/>
              <w:jc w:val="both"/>
              <w:rPr>
                <w:color w:val="auto"/>
                <w:szCs w:val="22"/>
              </w:rPr>
            </w:pPr>
            <w:r w:rsidRPr="009C2864">
              <w:rPr>
                <w:color w:val="auto"/>
                <w:szCs w:val="22"/>
              </w:rPr>
              <w:t>There is an evidence-based, resourced plan for embedding prevention, improving health and reducing health inequalities activity in the organisational structure, and systems and processes. For example, it is monitored through existing, local governance and performance arrangements.</w:t>
            </w:r>
          </w:p>
        </w:tc>
        <w:sdt>
          <w:sdtPr>
            <w:rPr>
              <w:rFonts w:ascii="Arial" w:hAnsi="Arial" w:cs="Arial"/>
            </w:rPr>
            <w:id w:val="-1032192260"/>
            <w:placeholder>
              <w:docPart w:val="DefaultPlaceholder_1081868575"/>
            </w:placeholder>
            <w:dropDownList>
              <w:listItem w:value="Choose an item."/>
              <w:listItem w:displayText="0" w:value="0"/>
              <w:listItem w:displayText="1" w:value="1"/>
              <w:listItem w:displayText="2" w:value="2"/>
              <w:listItem w:displayText="3" w:value="3"/>
            </w:dropDownList>
          </w:sdtPr>
          <w:sdtContent>
            <w:tc>
              <w:tcPr>
                <w:tcW w:w="1276" w:type="dxa"/>
                <w:vAlign w:val="center"/>
              </w:tcPr>
              <w:p w:rsidR="00F71499" w:rsidRPr="00FD7DCD" w:rsidRDefault="000A2266" w:rsidP="004E1BD0">
                <w:pPr>
                  <w:jc w:val="center"/>
                  <w:rPr>
                    <w:rFonts w:ascii="Arial" w:hAnsi="Arial" w:cs="Arial"/>
                  </w:rPr>
                </w:pPr>
                <w:r>
                  <w:rPr>
                    <w:rFonts w:ascii="Arial" w:hAnsi="Arial" w:cs="Arial"/>
                  </w:rPr>
                  <w:t>1</w:t>
                </w:r>
              </w:p>
            </w:tc>
          </w:sdtContent>
        </w:sdt>
      </w:tr>
      <w:tr w:rsidR="00F71499" w:rsidRPr="00CB679B" w:rsidTr="004E1BD0">
        <w:trPr>
          <w:jc w:val="center"/>
        </w:trPr>
        <w:tc>
          <w:tcPr>
            <w:tcW w:w="12611" w:type="dxa"/>
            <w:gridSpan w:val="6"/>
            <w:vAlign w:val="center"/>
          </w:tcPr>
          <w:p w:rsidR="00F71499" w:rsidRPr="009C2864" w:rsidRDefault="00DB0BB9" w:rsidP="009C2864">
            <w:pPr>
              <w:pStyle w:val="Default"/>
              <w:numPr>
                <w:ilvl w:val="0"/>
                <w:numId w:val="1"/>
              </w:numPr>
              <w:spacing w:line="276" w:lineRule="auto"/>
              <w:ind w:left="313" w:hanging="313"/>
              <w:jc w:val="both"/>
              <w:rPr>
                <w:color w:val="auto"/>
                <w:szCs w:val="22"/>
              </w:rPr>
            </w:pPr>
            <w:r w:rsidRPr="009C2864">
              <w:rPr>
                <w:color w:val="auto"/>
                <w:szCs w:val="22"/>
              </w:rPr>
              <w:t xml:space="preserve">The increased emphasis on prevention, improving health and reducing health inequalities is championed by senior staff and supported by effective communications and engagement with staff and trade unions. </w:t>
            </w:r>
          </w:p>
        </w:tc>
        <w:sdt>
          <w:sdtPr>
            <w:rPr>
              <w:rFonts w:ascii="Arial" w:hAnsi="Arial" w:cs="Arial"/>
            </w:rPr>
            <w:id w:val="-130103905"/>
            <w:placeholder>
              <w:docPart w:val="DefaultPlaceholder_1081868575"/>
            </w:placeholder>
            <w:dropDownList>
              <w:listItem w:value="Choose an item."/>
              <w:listItem w:displayText="0" w:value="0"/>
              <w:listItem w:displayText="1" w:value="1"/>
              <w:listItem w:displayText="2" w:value="2"/>
              <w:listItem w:displayText="3" w:value="3"/>
            </w:dropDownList>
          </w:sdtPr>
          <w:sdtContent>
            <w:tc>
              <w:tcPr>
                <w:tcW w:w="1276" w:type="dxa"/>
                <w:vAlign w:val="center"/>
              </w:tcPr>
              <w:p w:rsidR="00F71499" w:rsidRPr="00FD7DCD" w:rsidRDefault="00B65C49" w:rsidP="004E1BD0">
                <w:pPr>
                  <w:jc w:val="center"/>
                  <w:rPr>
                    <w:rFonts w:ascii="Arial" w:hAnsi="Arial" w:cs="Arial"/>
                  </w:rPr>
                </w:pPr>
                <w:r>
                  <w:rPr>
                    <w:rFonts w:ascii="Arial" w:hAnsi="Arial" w:cs="Arial"/>
                  </w:rPr>
                  <w:t>2</w:t>
                </w:r>
              </w:p>
            </w:tc>
          </w:sdtContent>
        </w:sdt>
      </w:tr>
      <w:tr w:rsidR="00F71499" w:rsidRPr="00CB679B" w:rsidTr="004E1BD0">
        <w:trPr>
          <w:jc w:val="center"/>
        </w:trPr>
        <w:tc>
          <w:tcPr>
            <w:tcW w:w="12611" w:type="dxa"/>
            <w:gridSpan w:val="6"/>
            <w:vAlign w:val="center"/>
          </w:tcPr>
          <w:p w:rsidR="00F71499" w:rsidRPr="009C2864" w:rsidRDefault="00DB0BB9" w:rsidP="009C2864">
            <w:pPr>
              <w:pStyle w:val="Default"/>
              <w:numPr>
                <w:ilvl w:val="0"/>
                <w:numId w:val="1"/>
              </w:numPr>
              <w:spacing w:line="276" w:lineRule="auto"/>
              <w:ind w:left="313" w:hanging="313"/>
              <w:jc w:val="both"/>
              <w:rPr>
                <w:color w:val="auto"/>
                <w:szCs w:val="22"/>
              </w:rPr>
            </w:pPr>
            <w:r w:rsidRPr="009C2864">
              <w:rPr>
                <w:color w:val="auto"/>
                <w:szCs w:val="22"/>
              </w:rPr>
              <w:t xml:space="preserve">Clinical and non-clinical staff are clear about their respective roles and responsibilities and the CPD and wider resources available to them to support the delivery of prevention, health improvement and inequalities activities. </w:t>
            </w:r>
          </w:p>
        </w:tc>
        <w:sdt>
          <w:sdtPr>
            <w:rPr>
              <w:rFonts w:ascii="Arial" w:hAnsi="Arial" w:cs="Arial"/>
            </w:rPr>
            <w:id w:val="-701472351"/>
            <w:placeholder>
              <w:docPart w:val="DefaultPlaceholder_1081868575"/>
            </w:placeholder>
            <w:dropDownList>
              <w:listItem w:value="Choose an item."/>
              <w:listItem w:displayText="0" w:value="0"/>
              <w:listItem w:displayText="1" w:value="1"/>
              <w:listItem w:displayText="2" w:value="2"/>
              <w:listItem w:displayText="3" w:value="3"/>
            </w:dropDownList>
          </w:sdtPr>
          <w:sdtContent>
            <w:tc>
              <w:tcPr>
                <w:tcW w:w="1276" w:type="dxa"/>
                <w:vAlign w:val="center"/>
              </w:tcPr>
              <w:p w:rsidR="00F71499" w:rsidRPr="00FD7DCD" w:rsidRDefault="0070435C" w:rsidP="004E1BD0">
                <w:pPr>
                  <w:jc w:val="center"/>
                  <w:rPr>
                    <w:rFonts w:ascii="Arial" w:hAnsi="Arial" w:cs="Arial"/>
                  </w:rPr>
                </w:pPr>
                <w:r>
                  <w:rPr>
                    <w:rFonts w:ascii="Arial" w:hAnsi="Arial" w:cs="Arial"/>
                  </w:rPr>
                  <w:t>1</w:t>
                </w:r>
              </w:p>
            </w:tc>
          </w:sdtContent>
        </w:sdt>
      </w:tr>
      <w:tr w:rsidR="00F71499" w:rsidRPr="00CB679B" w:rsidTr="004E1BD0">
        <w:trPr>
          <w:jc w:val="center"/>
        </w:trPr>
        <w:tc>
          <w:tcPr>
            <w:tcW w:w="12611" w:type="dxa"/>
            <w:gridSpan w:val="6"/>
            <w:vAlign w:val="center"/>
          </w:tcPr>
          <w:p w:rsidR="00F71499" w:rsidRPr="009C2864" w:rsidRDefault="00DB0BB9" w:rsidP="009C2864">
            <w:pPr>
              <w:pStyle w:val="Default"/>
              <w:numPr>
                <w:ilvl w:val="0"/>
                <w:numId w:val="1"/>
              </w:numPr>
              <w:spacing w:line="276" w:lineRule="auto"/>
              <w:ind w:left="313" w:hanging="313"/>
              <w:jc w:val="both"/>
              <w:rPr>
                <w:color w:val="auto"/>
                <w:szCs w:val="22"/>
              </w:rPr>
            </w:pPr>
            <w:r w:rsidRPr="009C2864">
              <w:rPr>
                <w:color w:val="auto"/>
                <w:szCs w:val="22"/>
              </w:rPr>
              <w:t xml:space="preserve">There are robust arrangements in place for monitoring and evaluating the impact of prevention, heath improvement and inequalities activity on patient and staff outcomes. Where data and systems need to be developed and/or improved, there is senior support and plans for doing so - for example, IT systems for referrals and audit. </w:t>
            </w:r>
          </w:p>
        </w:tc>
        <w:sdt>
          <w:sdtPr>
            <w:rPr>
              <w:rFonts w:ascii="Arial" w:hAnsi="Arial" w:cs="Arial"/>
            </w:rPr>
            <w:id w:val="-1283805712"/>
            <w:placeholder>
              <w:docPart w:val="DefaultPlaceholder_1081868575"/>
            </w:placeholder>
            <w:dropDownList>
              <w:listItem w:value="Choose an item."/>
              <w:listItem w:displayText="0" w:value="0"/>
              <w:listItem w:displayText="1" w:value="1"/>
              <w:listItem w:displayText="2" w:value="2"/>
              <w:listItem w:displayText="3" w:value="3"/>
            </w:dropDownList>
          </w:sdtPr>
          <w:sdtContent>
            <w:tc>
              <w:tcPr>
                <w:tcW w:w="1276" w:type="dxa"/>
                <w:vAlign w:val="center"/>
              </w:tcPr>
              <w:p w:rsidR="00F71499" w:rsidRPr="00FD7DCD" w:rsidRDefault="00B65C49" w:rsidP="004E1BD0">
                <w:pPr>
                  <w:jc w:val="center"/>
                  <w:rPr>
                    <w:rFonts w:ascii="Arial" w:hAnsi="Arial" w:cs="Arial"/>
                  </w:rPr>
                </w:pPr>
                <w:r>
                  <w:rPr>
                    <w:rFonts w:ascii="Arial" w:hAnsi="Arial" w:cs="Arial"/>
                  </w:rPr>
                  <w:t>1</w:t>
                </w:r>
              </w:p>
            </w:tc>
          </w:sdtContent>
        </w:sdt>
      </w:tr>
      <w:tr w:rsidR="00F71499" w:rsidRPr="00CB679B" w:rsidTr="004E1BD0">
        <w:trPr>
          <w:jc w:val="center"/>
        </w:trPr>
        <w:tc>
          <w:tcPr>
            <w:tcW w:w="12611" w:type="dxa"/>
            <w:gridSpan w:val="6"/>
            <w:vAlign w:val="center"/>
          </w:tcPr>
          <w:p w:rsidR="00F71499" w:rsidRPr="009C2864" w:rsidRDefault="00DB0BB9" w:rsidP="009C2864">
            <w:pPr>
              <w:pStyle w:val="Default"/>
              <w:numPr>
                <w:ilvl w:val="0"/>
                <w:numId w:val="1"/>
              </w:numPr>
              <w:spacing w:line="276" w:lineRule="auto"/>
              <w:ind w:left="313" w:hanging="313"/>
              <w:jc w:val="both"/>
              <w:rPr>
                <w:color w:val="auto"/>
                <w:szCs w:val="22"/>
              </w:rPr>
            </w:pPr>
            <w:r w:rsidRPr="009C2864">
              <w:rPr>
                <w:color w:val="auto"/>
                <w:szCs w:val="22"/>
              </w:rPr>
              <w:t xml:space="preserve">There is a plan for embedding prevention, health improvement and inequalities within action to address local clinical priorities, and aligned to existing and planned health and social care initiatives and transformational programme changes. </w:t>
            </w:r>
          </w:p>
        </w:tc>
        <w:sdt>
          <w:sdtPr>
            <w:rPr>
              <w:rFonts w:ascii="Arial" w:hAnsi="Arial" w:cs="Arial"/>
            </w:rPr>
            <w:id w:val="815451926"/>
            <w:placeholder>
              <w:docPart w:val="DefaultPlaceholder_1081868575"/>
            </w:placeholder>
            <w:dropDownList>
              <w:listItem w:value="Choose an item."/>
              <w:listItem w:displayText="0" w:value="0"/>
              <w:listItem w:displayText="1" w:value="1"/>
              <w:listItem w:displayText="2" w:value="2"/>
              <w:listItem w:displayText="3" w:value="3"/>
            </w:dropDownList>
          </w:sdtPr>
          <w:sdtContent>
            <w:tc>
              <w:tcPr>
                <w:tcW w:w="1276" w:type="dxa"/>
                <w:vAlign w:val="center"/>
              </w:tcPr>
              <w:p w:rsidR="00F71499" w:rsidRPr="00FD7DCD" w:rsidRDefault="0070435C" w:rsidP="004E1BD0">
                <w:pPr>
                  <w:jc w:val="center"/>
                  <w:rPr>
                    <w:rFonts w:ascii="Arial" w:hAnsi="Arial" w:cs="Arial"/>
                  </w:rPr>
                </w:pPr>
                <w:r>
                  <w:rPr>
                    <w:rFonts w:ascii="Arial" w:hAnsi="Arial" w:cs="Arial"/>
                  </w:rPr>
                  <w:t>0</w:t>
                </w:r>
              </w:p>
            </w:tc>
          </w:sdtContent>
        </w:sdt>
      </w:tr>
      <w:tr w:rsidR="000C783F" w:rsidRPr="00CB679B" w:rsidTr="000C783F">
        <w:trPr>
          <w:jc w:val="center"/>
        </w:trPr>
        <w:tc>
          <w:tcPr>
            <w:tcW w:w="13887" w:type="dxa"/>
            <w:gridSpan w:val="7"/>
            <w:shd w:val="clear" w:color="auto" w:fill="BFBFBF" w:themeFill="background1" w:themeFillShade="BF"/>
          </w:tcPr>
          <w:p w:rsidR="000C783F" w:rsidRPr="009C2864" w:rsidRDefault="000C783F" w:rsidP="00F71499">
            <w:pPr>
              <w:rPr>
                <w:rFonts w:ascii="Arial" w:hAnsi="Arial" w:cs="Arial"/>
                <w:sz w:val="24"/>
              </w:rPr>
            </w:pPr>
            <w:r w:rsidRPr="009C2864">
              <w:rPr>
                <w:rFonts w:ascii="Arial" w:hAnsi="Arial" w:cs="Arial"/>
                <w:b/>
                <w:sz w:val="24"/>
              </w:rPr>
              <w:t xml:space="preserve">LOCALLY IDENTIFIED INDICATORS </w:t>
            </w:r>
            <w:r w:rsidRPr="009C2864">
              <w:rPr>
                <w:rFonts w:ascii="Arial" w:hAnsi="Arial" w:cs="Arial"/>
                <w:b/>
                <w:i/>
                <w:sz w:val="24"/>
              </w:rPr>
              <w:t>(Optional)</w:t>
            </w:r>
          </w:p>
        </w:tc>
      </w:tr>
      <w:tr w:rsidR="00FB50BD" w:rsidRPr="00CB679B" w:rsidTr="000C783F">
        <w:trPr>
          <w:jc w:val="center"/>
        </w:trPr>
        <w:tc>
          <w:tcPr>
            <w:tcW w:w="12611" w:type="dxa"/>
            <w:gridSpan w:val="6"/>
            <w:shd w:val="clear" w:color="auto" w:fill="auto"/>
          </w:tcPr>
          <w:p w:rsidR="00FB50BD" w:rsidRPr="00FD7DCD" w:rsidRDefault="00FB50BD" w:rsidP="00F71499">
            <w:pPr>
              <w:rPr>
                <w:rFonts w:ascii="Arial" w:hAnsi="Arial" w:cs="Arial"/>
              </w:rPr>
            </w:pPr>
          </w:p>
        </w:tc>
        <w:tc>
          <w:tcPr>
            <w:tcW w:w="1276" w:type="dxa"/>
          </w:tcPr>
          <w:p w:rsidR="00FB50BD" w:rsidRPr="00FD7DCD" w:rsidRDefault="00FB50BD" w:rsidP="00F71499">
            <w:pPr>
              <w:rPr>
                <w:rFonts w:ascii="Arial" w:hAnsi="Arial" w:cs="Arial"/>
              </w:rPr>
            </w:pPr>
          </w:p>
        </w:tc>
      </w:tr>
      <w:tr w:rsidR="00F71499" w:rsidRPr="00CB679B" w:rsidTr="000C783F">
        <w:trPr>
          <w:jc w:val="center"/>
        </w:trPr>
        <w:tc>
          <w:tcPr>
            <w:tcW w:w="1145" w:type="dxa"/>
            <w:vAlign w:val="center"/>
          </w:tcPr>
          <w:p w:rsidR="00CB679B" w:rsidRPr="009C2864" w:rsidRDefault="00F71499" w:rsidP="00DB0BB9">
            <w:pPr>
              <w:jc w:val="center"/>
              <w:rPr>
                <w:rFonts w:ascii="Arial" w:hAnsi="Arial" w:cs="Arial"/>
                <w:b/>
              </w:rPr>
            </w:pPr>
            <w:r w:rsidRPr="009C2864">
              <w:rPr>
                <w:rFonts w:ascii="Arial" w:hAnsi="Arial" w:cs="Arial"/>
                <w:b/>
              </w:rPr>
              <w:t>Indicator</w:t>
            </w:r>
          </w:p>
          <w:p w:rsidR="00F71499" w:rsidRPr="009C2864" w:rsidRDefault="00CB679B" w:rsidP="009C2864">
            <w:pPr>
              <w:jc w:val="center"/>
              <w:rPr>
                <w:rFonts w:ascii="Arial" w:hAnsi="Arial" w:cs="Arial"/>
                <w:b/>
              </w:rPr>
            </w:pPr>
            <w:r w:rsidRPr="009C2864">
              <w:rPr>
                <w:rFonts w:ascii="Arial" w:hAnsi="Arial" w:cs="Arial"/>
                <w:b/>
              </w:rPr>
              <w:t>e.g. 1</w:t>
            </w:r>
            <w:r w:rsidR="009C2864">
              <w:rPr>
                <w:rFonts w:ascii="Arial" w:hAnsi="Arial" w:cs="Arial"/>
                <w:b/>
              </w:rPr>
              <w:t>.</w:t>
            </w:r>
            <w:r w:rsidRPr="009C2864">
              <w:rPr>
                <w:rFonts w:ascii="Arial" w:hAnsi="Arial" w:cs="Arial"/>
                <w:b/>
              </w:rPr>
              <w:t>2</w:t>
            </w:r>
          </w:p>
        </w:tc>
        <w:tc>
          <w:tcPr>
            <w:tcW w:w="2630" w:type="dxa"/>
            <w:vAlign w:val="center"/>
          </w:tcPr>
          <w:p w:rsidR="00F71499" w:rsidRPr="009C2864" w:rsidRDefault="00F71499" w:rsidP="00DB0BB9">
            <w:pPr>
              <w:jc w:val="center"/>
              <w:rPr>
                <w:rFonts w:ascii="Arial" w:hAnsi="Arial" w:cs="Arial"/>
                <w:b/>
              </w:rPr>
            </w:pPr>
            <w:r w:rsidRPr="009C2864">
              <w:rPr>
                <w:rFonts w:ascii="Arial" w:hAnsi="Arial" w:cs="Arial"/>
                <w:b/>
              </w:rPr>
              <w:t>Locally identified  gaps</w:t>
            </w:r>
          </w:p>
        </w:tc>
        <w:tc>
          <w:tcPr>
            <w:tcW w:w="2656" w:type="dxa"/>
            <w:vAlign w:val="center"/>
          </w:tcPr>
          <w:p w:rsidR="00F71499" w:rsidRPr="009C2864" w:rsidRDefault="00F71499" w:rsidP="00DB0BB9">
            <w:pPr>
              <w:jc w:val="center"/>
              <w:rPr>
                <w:rFonts w:ascii="Arial" w:hAnsi="Arial" w:cs="Arial"/>
                <w:b/>
              </w:rPr>
            </w:pPr>
            <w:r w:rsidRPr="009C2864">
              <w:rPr>
                <w:rFonts w:ascii="Arial" w:hAnsi="Arial" w:cs="Arial"/>
                <w:b/>
              </w:rPr>
              <w:t>Action planned</w:t>
            </w:r>
          </w:p>
        </w:tc>
        <w:tc>
          <w:tcPr>
            <w:tcW w:w="2495" w:type="dxa"/>
            <w:vAlign w:val="center"/>
          </w:tcPr>
          <w:p w:rsidR="00F71499" w:rsidRPr="009C2864" w:rsidRDefault="00F71499" w:rsidP="00DB0BB9">
            <w:pPr>
              <w:jc w:val="center"/>
              <w:rPr>
                <w:rFonts w:ascii="Arial" w:hAnsi="Arial" w:cs="Arial"/>
                <w:b/>
              </w:rPr>
            </w:pPr>
            <w:r w:rsidRPr="009C2864">
              <w:rPr>
                <w:rFonts w:ascii="Arial" w:hAnsi="Arial" w:cs="Arial"/>
                <w:b/>
              </w:rPr>
              <w:t>Lead and contributors</w:t>
            </w:r>
          </w:p>
        </w:tc>
        <w:tc>
          <w:tcPr>
            <w:tcW w:w="1417" w:type="dxa"/>
            <w:vAlign w:val="center"/>
          </w:tcPr>
          <w:p w:rsidR="00F71499" w:rsidRPr="009C2864" w:rsidRDefault="00F71499" w:rsidP="00DB0BB9">
            <w:pPr>
              <w:jc w:val="center"/>
              <w:rPr>
                <w:rFonts w:ascii="Arial" w:hAnsi="Arial" w:cs="Arial"/>
                <w:b/>
              </w:rPr>
            </w:pPr>
            <w:r w:rsidRPr="009C2864">
              <w:rPr>
                <w:rFonts w:ascii="Arial" w:hAnsi="Arial" w:cs="Arial"/>
                <w:b/>
              </w:rPr>
              <w:t>Timescales</w:t>
            </w:r>
          </w:p>
        </w:tc>
        <w:tc>
          <w:tcPr>
            <w:tcW w:w="2268" w:type="dxa"/>
            <w:vAlign w:val="center"/>
          </w:tcPr>
          <w:p w:rsidR="00F71499" w:rsidRPr="009C2864" w:rsidRDefault="00F71499" w:rsidP="00DB0BB9">
            <w:pPr>
              <w:jc w:val="center"/>
              <w:rPr>
                <w:rFonts w:ascii="Arial" w:hAnsi="Arial" w:cs="Arial"/>
                <w:b/>
              </w:rPr>
            </w:pPr>
            <w:r w:rsidRPr="009C2864">
              <w:rPr>
                <w:rFonts w:ascii="Arial" w:hAnsi="Arial" w:cs="Arial"/>
                <w:b/>
              </w:rPr>
              <w:t>Identified issues/ interdependencies</w:t>
            </w:r>
          </w:p>
        </w:tc>
        <w:tc>
          <w:tcPr>
            <w:tcW w:w="1276" w:type="dxa"/>
            <w:shd w:val="clear" w:color="auto" w:fill="D0CECE" w:themeFill="background2" w:themeFillShade="E6"/>
            <w:vAlign w:val="center"/>
          </w:tcPr>
          <w:p w:rsidR="00F71499" w:rsidRPr="009C2864" w:rsidRDefault="00F71499" w:rsidP="00DB0BB9">
            <w:pPr>
              <w:jc w:val="center"/>
              <w:rPr>
                <w:rFonts w:ascii="Arial" w:hAnsi="Arial" w:cs="Arial"/>
                <w:b/>
              </w:rPr>
            </w:pPr>
            <w:r w:rsidRPr="009C2864">
              <w:rPr>
                <w:rFonts w:ascii="Arial" w:hAnsi="Arial" w:cs="Arial"/>
                <w:b/>
              </w:rPr>
              <w:t>Progress</w:t>
            </w:r>
          </w:p>
        </w:tc>
      </w:tr>
      <w:tr w:rsidR="00F71499" w:rsidRPr="00CB679B" w:rsidTr="000C783F">
        <w:trPr>
          <w:jc w:val="center"/>
        </w:trPr>
        <w:tc>
          <w:tcPr>
            <w:tcW w:w="1145" w:type="dxa"/>
          </w:tcPr>
          <w:p w:rsidR="00F71499" w:rsidRPr="00FD7DCD" w:rsidRDefault="000A2266">
            <w:pPr>
              <w:rPr>
                <w:rFonts w:ascii="Arial" w:hAnsi="Arial" w:cs="Arial"/>
              </w:rPr>
            </w:pPr>
            <w:r w:rsidRPr="0062547D">
              <w:rPr>
                <w:rFonts w:ascii="Arial" w:hAnsi="Arial" w:cs="Arial"/>
              </w:rPr>
              <w:t>1</w:t>
            </w:r>
            <w:r w:rsidR="00E45CF2" w:rsidRPr="0062547D">
              <w:rPr>
                <w:rFonts w:ascii="Arial" w:hAnsi="Arial" w:cs="Arial"/>
              </w:rPr>
              <w:t>.1</w:t>
            </w:r>
          </w:p>
        </w:tc>
        <w:tc>
          <w:tcPr>
            <w:tcW w:w="2630" w:type="dxa"/>
          </w:tcPr>
          <w:p w:rsidR="001C39EC" w:rsidRDefault="001C39EC">
            <w:pPr>
              <w:rPr>
                <w:rFonts w:ascii="Arial" w:hAnsi="Arial" w:cs="Arial"/>
              </w:rPr>
            </w:pPr>
          </w:p>
          <w:p w:rsidR="00F71499" w:rsidRPr="00FD7DCD" w:rsidRDefault="000A2266">
            <w:pPr>
              <w:rPr>
                <w:rFonts w:ascii="Arial" w:hAnsi="Arial" w:cs="Arial"/>
              </w:rPr>
            </w:pPr>
            <w:r>
              <w:rPr>
                <w:rFonts w:ascii="Arial" w:hAnsi="Arial" w:cs="Arial"/>
              </w:rPr>
              <w:t xml:space="preserve">The Board does not have a Public Health remit and does not work as an IJB, however we acknowledge that every </w:t>
            </w:r>
            <w:r>
              <w:rPr>
                <w:rFonts w:ascii="Arial" w:hAnsi="Arial" w:cs="Arial"/>
              </w:rPr>
              <w:lastRenderedPageBreak/>
              <w:t xml:space="preserve">health encounter has within it the opportunity to improve health and reduce health inequalities. At present, planning to embed the progression of any such opportunity is not systematised, and therefore not measured. </w:t>
            </w:r>
          </w:p>
        </w:tc>
        <w:tc>
          <w:tcPr>
            <w:tcW w:w="2656" w:type="dxa"/>
          </w:tcPr>
          <w:p w:rsidR="001C39EC" w:rsidRDefault="001C39EC">
            <w:pPr>
              <w:rPr>
                <w:rFonts w:ascii="Arial" w:hAnsi="Arial" w:cs="Arial"/>
              </w:rPr>
            </w:pPr>
          </w:p>
          <w:p w:rsidR="00F71499" w:rsidRDefault="004A3C4E">
            <w:pPr>
              <w:rPr>
                <w:rFonts w:ascii="Arial" w:hAnsi="Arial" w:cs="Arial"/>
              </w:rPr>
            </w:pPr>
            <w:r>
              <w:rPr>
                <w:rFonts w:ascii="Arial" w:hAnsi="Arial" w:cs="Arial"/>
              </w:rPr>
              <w:t xml:space="preserve">Health Inequality added to the remit of the Equalities Group for the Board.  </w:t>
            </w:r>
          </w:p>
          <w:p w:rsidR="004A3C4E" w:rsidRDefault="004A3C4E">
            <w:pPr>
              <w:rPr>
                <w:rFonts w:ascii="Arial" w:hAnsi="Arial" w:cs="Arial"/>
              </w:rPr>
            </w:pPr>
          </w:p>
          <w:p w:rsidR="004A3C4E" w:rsidRDefault="004A3C4E">
            <w:pPr>
              <w:rPr>
                <w:rFonts w:ascii="Arial" w:hAnsi="Arial" w:cs="Arial"/>
              </w:rPr>
            </w:pPr>
            <w:r>
              <w:rPr>
                <w:rFonts w:ascii="Arial" w:hAnsi="Arial" w:cs="Arial"/>
              </w:rPr>
              <w:lastRenderedPageBreak/>
              <w:t xml:space="preserve">Work will be undertaken to raise general level of understanding regarding health inequality. </w:t>
            </w:r>
          </w:p>
          <w:p w:rsidR="004A3C4E" w:rsidRDefault="004A3C4E">
            <w:pPr>
              <w:rPr>
                <w:rFonts w:ascii="Arial" w:hAnsi="Arial" w:cs="Arial"/>
              </w:rPr>
            </w:pPr>
          </w:p>
          <w:p w:rsidR="004A3C4E" w:rsidRDefault="004A3C4E" w:rsidP="004A3C4E">
            <w:pPr>
              <w:rPr>
                <w:rFonts w:ascii="Arial" w:hAnsi="Arial" w:cs="Arial"/>
              </w:rPr>
            </w:pPr>
            <w:r>
              <w:rPr>
                <w:rFonts w:ascii="Arial" w:hAnsi="Arial" w:cs="Arial"/>
              </w:rPr>
              <w:t xml:space="preserve">Systems, structures and operative planning will consider the impact and opportunities associated with health inequality  </w:t>
            </w:r>
          </w:p>
          <w:p w:rsidR="00885E1F" w:rsidRDefault="00885E1F" w:rsidP="004A3C4E">
            <w:pPr>
              <w:rPr>
                <w:rFonts w:ascii="Arial" w:hAnsi="Arial" w:cs="Arial"/>
              </w:rPr>
            </w:pPr>
          </w:p>
          <w:p w:rsidR="001C39EC" w:rsidRDefault="00885E1F" w:rsidP="004A3C4E">
            <w:pPr>
              <w:rPr>
                <w:rFonts w:ascii="Arial" w:hAnsi="Arial" w:cs="Arial"/>
                <w:u w:val="single"/>
              </w:rPr>
            </w:pPr>
            <w:r w:rsidRPr="00885E1F">
              <w:rPr>
                <w:rFonts w:ascii="Arial" w:hAnsi="Arial" w:cs="Arial"/>
                <w:u w:val="single"/>
              </w:rPr>
              <w:t xml:space="preserve">Governance through Equalities </w:t>
            </w:r>
            <w:r w:rsidR="001C39EC">
              <w:rPr>
                <w:rFonts w:ascii="Arial" w:hAnsi="Arial" w:cs="Arial"/>
                <w:u w:val="single"/>
              </w:rPr>
              <w:t>Group</w:t>
            </w:r>
          </w:p>
          <w:p w:rsidR="001C39EC" w:rsidRDefault="001C39EC" w:rsidP="004A3C4E">
            <w:pPr>
              <w:rPr>
                <w:rFonts w:ascii="Arial" w:hAnsi="Arial" w:cs="Arial"/>
                <w:u w:val="single"/>
              </w:rPr>
            </w:pPr>
          </w:p>
          <w:p w:rsidR="00885E1F" w:rsidRDefault="00885E1F" w:rsidP="004A3C4E">
            <w:pPr>
              <w:rPr>
                <w:rFonts w:ascii="Arial" w:hAnsi="Arial" w:cs="Arial"/>
                <w:u w:val="single"/>
              </w:rPr>
            </w:pPr>
            <w:r w:rsidRPr="00885E1F">
              <w:rPr>
                <w:rFonts w:ascii="Arial" w:hAnsi="Arial" w:cs="Arial"/>
                <w:u w:val="single"/>
              </w:rPr>
              <w:t xml:space="preserve">Person Centred Committee </w:t>
            </w:r>
          </w:p>
          <w:p w:rsidR="003F619C" w:rsidRPr="00885E1F" w:rsidRDefault="003F619C" w:rsidP="004A3C4E">
            <w:pPr>
              <w:rPr>
                <w:rFonts w:ascii="Arial" w:hAnsi="Arial" w:cs="Arial"/>
                <w:u w:val="single"/>
              </w:rPr>
            </w:pPr>
          </w:p>
        </w:tc>
        <w:tc>
          <w:tcPr>
            <w:tcW w:w="2495" w:type="dxa"/>
          </w:tcPr>
          <w:p w:rsidR="001C39EC" w:rsidRDefault="001C39EC">
            <w:pPr>
              <w:rPr>
                <w:rFonts w:ascii="Arial" w:hAnsi="Arial" w:cs="Arial"/>
              </w:rPr>
            </w:pPr>
          </w:p>
          <w:p w:rsidR="00F71499" w:rsidRDefault="004A3C4E">
            <w:pPr>
              <w:rPr>
                <w:rFonts w:ascii="Arial" w:hAnsi="Arial" w:cs="Arial"/>
              </w:rPr>
            </w:pPr>
            <w:r>
              <w:rPr>
                <w:rFonts w:ascii="Arial" w:hAnsi="Arial" w:cs="Arial"/>
              </w:rPr>
              <w:t>HPHS Lead</w:t>
            </w:r>
          </w:p>
          <w:p w:rsidR="004A3C4E" w:rsidRPr="00FD7DCD" w:rsidRDefault="004A3C4E">
            <w:pPr>
              <w:rPr>
                <w:rFonts w:ascii="Arial" w:hAnsi="Arial" w:cs="Arial"/>
              </w:rPr>
            </w:pPr>
            <w:r>
              <w:rPr>
                <w:rFonts w:ascii="Arial" w:hAnsi="Arial" w:cs="Arial"/>
              </w:rPr>
              <w:t xml:space="preserve">Members of Equalities Group </w:t>
            </w:r>
          </w:p>
        </w:tc>
        <w:tc>
          <w:tcPr>
            <w:tcW w:w="1417" w:type="dxa"/>
          </w:tcPr>
          <w:p w:rsidR="001C39EC" w:rsidRDefault="001C39EC">
            <w:pPr>
              <w:rPr>
                <w:rFonts w:ascii="Arial" w:hAnsi="Arial" w:cs="Arial"/>
              </w:rPr>
            </w:pPr>
          </w:p>
          <w:p w:rsidR="00F71499" w:rsidRPr="00FD7DCD" w:rsidRDefault="004A3C4E">
            <w:pPr>
              <w:rPr>
                <w:rFonts w:ascii="Arial" w:hAnsi="Arial" w:cs="Arial"/>
              </w:rPr>
            </w:pPr>
            <w:r>
              <w:rPr>
                <w:rFonts w:ascii="Arial" w:hAnsi="Arial" w:cs="Arial"/>
              </w:rPr>
              <w:t xml:space="preserve">Ongoing </w:t>
            </w:r>
          </w:p>
        </w:tc>
        <w:tc>
          <w:tcPr>
            <w:tcW w:w="2268" w:type="dxa"/>
          </w:tcPr>
          <w:p w:rsidR="001C39EC" w:rsidRDefault="001C39EC">
            <w:pPr>
              <w:rPr>
                <w:rFonts w:ascii="Arial" w:hAnsi="Arial" w:cs="Arial"/>
              </w:rPr>
            </w:pPr>
          </w:p>
          <w:p w:rsidR="00F71499" w:rsidRPr="00FD7DCD" w:rsidRDefault="004A3C4E">
            <w:pPr>
              <w:rPr>
                <w:rFonts w:ascii="Arial" w:hAnsi="Arial" w:cs="Arial"/>
              </w:rPr>
            </w:pPr>
            <w:r>
              <w:rPr>
                <w:rFonts w:ascii="Arial" w:hAnsi="Arial" w:cs="Arial"/>
              </w:rPr>
              <w:t xml:space="preserve">Equality activity for other protected characteristics across the Board. </w:t>
            </w:r>
          </w:p>
        </w:tc>
        <w:tc>
          <w:tcPr>
            <w:tcW w:w="1276" w:type="dxa"/>
            <w:shd w:val="clear" w:color="auto" w:fill="D0CECE" w:themeFill="background2" w:themeFillShade="E6"/>
          </w:tcPr>
          <w:p w:rsidR="00F71499" w:rsidRPr="00FD7DCD" w:rsidRDefault="00F71499">
            <w:pPr>
              <w:rPr>
                <w:rFonts w:ascii="Arial" w:hAnsi="Arial" w:cs="Arial"/>
              </w:rPr>
            </w:pPr>
          </w:p>
        </w:tc>
      </w:tr>
      <w:tr w:rsidR="00F71499" w:rsidRPr="00CB679B" w:rsidTr="000C783F">
        <w:trPr>
          <w:jc w:val="center"/>
        </w:trPr>
        <w:tc>
          <w:tcPr>
            <w:tcW w:w="1145" w:type="dxa"/>
          </w:tcPr>
          <w:p w:rsidR="00F71499" w:rsidRPr="00FD7DCD" w:rsidRDefault="00E45CF2">
            <w:pPr>
              <w:rPr>
                <w:rFonts w:ascii="Arial" w:hAnsi="Arial" w:cs="Arial"/>
              </w:rPr>
            </w:pPr>
            <w:r>
              <w:rPr>
                <w:rFonts w:ascii="Arial" w:hAnsi="Arial" w:cs="Arial"/>
              </w:rPr>
              <w:lastRenderedPageBreak/>
              <w:t>1.</w:t>
            </w:r>
            <w:r w:rsidR="000A2266">
              <w:rPr>
                <w:rFonts w:ascii="Arial" w:hAnsi="Arial" w:cs="Arial"/>
              </w:rPr>
              <w:t>2</w:t>
            </w:r>
          </w:p>
        </w:tc>
        <w:tc>
          <w:tcPr>
            <w:tcW w:w="2630" w:type="dxa"/>
          </w:tcPr>
          <w:p w:rsidR="001C39EC" w:rsidRDefault="001C39EC" w:rsidP="0070435C">
            <w:pPr>
              <w:rPr>
                <w:rFonts w:ascii="Arial" w:hAnsi="Arial" w:cs="Arial"/>
              </w:rPr>
            </w:pPr>
          </w:p>
          <w:p w:rsidR="00885E1F" w:rsidRPr="001C39EC" w:rsidRDefault="0070435C" w:rsidP="0070435C">
            <w:pPr>
              <w:rPr>
                <w:rFonts w:ascii="Arial" w:hAnsi="Arial" w:cs="Arial"/>
              </w:rPr>
            </w:pPr>
            <w:r w:rsidRPr="001C39EC">
              <w:rPr>
                <w:rFonts w:ascii="Arial" w:hAnsi="Arial" w:cs="Arial"/>
              </w:rPr>
              <w:t xml:space="preserve">As an identified objective for the Board, Executive staff champion the importance of prevention, improving health and reducing health inequalities, this is communicated to partnership forums.  The next phase is to agree the best approach to improve the delivery of these three goals </w:t>
            </w:r>
          </w:p>
        </w:tc>
        <w:tc>
          <w:tcPr>
            <w:tcW w:w="2656" w:type="dxa"/>
          </w:tcPr>
          <w:p w:rsidR="001C39EC" w:rsidRDefault="001C39EC">
            <w:pPr>
              <w:rPr>
                <w:rFonts w:ascii="Arial" w:hAnsi="Arial" w:cs="Arial"/>
              </w:rPr>
            </w:pPr>
          </w:p>
          <w:p w:rsidR="00F71499" w:rsidRDefault="0070435C">
            <w:pPr>
              <w:rPr>
                <w:rFonts w:ascii="Arial" w:hAnsi="Arial" w:cs="Arial"/>
              </w:rPr>
            </w:pPr>
            <w:r>
              <w:rPr>
                <w:rFonts w:ascii="Arial" w:hAnsi="Arial" w:cs="Arial"/>
              </w:rPr>
              <w:t xml:space="preserve">Working with Partnership colleagues approaches will be agreed to improve the understanding and then operationalisation of actions related to health promotion and health inequalities understanding in a suitable way for the Boards patient populations and staff. </w:t>
            </w:r>
          </w:p>
          <w:p w:rsidR="0070435C" w:rsidRDefault="0070435C">
            <w:pPr>
              <w:rPr>
                <w:rFonts w:ascii="Arial" w:hAnsi="Arial" w:cs="Arial"/>
              </w:rPr>
            </w:pPr>
          </w:p>
          <w:p w:rsidR="001C39EC" w:rsidRDefault="0070435C" w:rsidP="001C39EC">
            <w:pPr>
              <w:rPr>
                <w:rFonts w:ascii="Arial" w:hAnsi="Arial" w:cs="Arial"/>
                <w:u w:val="single"/>
              </w:rPr>
            </w:pPr>
            <w:r w:rsidRPr="0070435C">
              <w:rPr>
                <w:rFonts w:ascii="Arial" w:hAnsi="Arial" w:cs="Arial"/>
                <w:u w:val="single"/>
              </w:rPr>
              <w:t xml:space="preserve">Governance through Equalities Group </w:t>
            </w:r>
          </w:p>
          <w:p w:rsidR="001C39EC" w:rsidRDefault="001C39EC" w:rsidP="001C39EC">
            <w:pPr>
              <w:rPr>
                <w:rFonts w:ascii="Arial" w:hAnsi="Arial" w:cs="Arial"/>
                <w:u w:val="single"/>
              </w:rPr>
            </w:pPr>
          </w:p>
          <w:p w:rsidR="0070435C" w:rsidRDefault="0070435C" w:rsidP="001C39EC">
            <w:pPr>
              <w:rPr>
                <w:rFonts w:ascii="Arial" w:hAnsi="Arial" w:cs="Arial"/>
                <w:u w:val="single"/>
              </w:rPr>
            </w:pPr>
            <w:r w:rsidRPr="0070435C">
              <w:rPr>
                <w:rFonts w:ascii="Arial" w:hAnsi="Arial" w:cs="Arial"/>
                <w:u w:val="single"/>
              </w:rPr>
              <w:t xml:space="preserve">Partnership Forum </w:t>
            </w:r>
          </w:p>
          <w:p w:rsidR="001C39EC" w:rsidRPr="0070435C" w:rsidRDefault="001C39EC" w:rsidP="001C39EC">
            <w:pPr>
              <w:rPr>
                <w:rFonts w:ascii="Arial" w:hAnsi="Arial" w:cs="Arial"/>
                <w:u w:val="single"/>
              </w:rPr>
            </w:pPr>
          </w:p>
        </w:tc>
        <w:tc>
          <w:tcPr>
            <w:tcW w:w="2495" w:type="dxa"/>
          </w:tcPr>
          <w:p w:rsidR="001C39EC" w:rsidRDefault="001C39EC">
            <w:pPr>
              <w:rPr>
                <w:rFonts w:ascii="Arial" w:hAnsi="Arial" w:cs="Arial"/>
              </w:rPr>
            </w:pPr>
          </w:p>
          <w:p w:rsidR="00F71499" w:rsidRDefault="001C39EC">
            <w:pPr>
              <w:rPr>
                <w:rFonts w:ascii="Arial" w:hAnsi="Arial" w:cs="Arial"/>
              </w:rPr>
            </w:pPr>
            <w:r>
              <w:rPr>
                <w:rFonts w:ascii="Arial" w:hAnsi="Arial" w:cs="Arial"/>
              </w:rPr>
              <w:t>HPHS Lead</w:t>
            </w:r>
          </w:p>
          <w:p w:rsidR="001C39EC" w:rsidRDefault="001C39EC">
            <w:pPr>
              <w:rPr>
                <w:rFonts w:ascii="Arial" w:hAnsi="Arial" w:cs="Arial"/>
              </w:rPr>
            </w:pPr>
            <w:r>
              <w:rPr>
                <w:rFonts w:ascii="Arial" w:hAnsi="Arial" w:cs="Arial"/>
              </w:rPr>
              <w:t>Employee Director</w:t>
            </w:r>
          </w:p>
          <w:p w:rsidR="001C39EC" w:rsidRPr="00FD7DCD" w:rsidRDefault="001C39EC">
            <w:pPr>
              <w:rPr>
                <w:rFonts w:ascii="Arial" w:hAnsi="Arial" w:cs="Arial"/>
              </w:rPr>
            </w:pPr>
            <w:r>
              <w:rPr>
                <w:rFonts w:ascii="Arial" w:hAnsi="Arial" w:cs="Arial"/>
              </w:rPr>
              <w:t>Staff side</w:t>
            </w:r>
          </w:p>
        </w:tc>
        <w:tc>
          <w:tcPr>
            <w:tcW w:w="1417" w:type="dxa"/>
          </w:tcPr>
          <w:p w:rsidR="001C39EC" w:rsidRDefault="001C39EC">
            <w:pPr>
              <w:rPr>
                <w:rFonts w:ascii="Arial" w:hAnsi="Arial" w:cs="Arial"/>
              </w:rPr>
            </w:pPr>
          </w:p>
          <w:p w:rsidR="00F71499" w:rsidRPr="00FD7DCD" w:rsidRDefault="001C39EC">
            <w:pPr>
              <w:rPr>
                <w:rFonts w:ascii="Arial" w:hAnsi="Arial" w:cs="Arial"/>
              </w:rPr>
            </w:pPr>
            <w:r>
              <w:rPr>
                <w:rFonts w:ascii="Arial" w:hAnsi="Arial" w:cs="Arial"/>
              </w:rPr>
              <w:t xml:space="preserve">Jan 2020 </w:t>
            </w:r>
          </w:p>
        </w:tc>
        <w:tc>
          <w:tcPr>
            <w:tcW w:w="2268" w:type="dxa"/>
          </w:tcPr>
          <w:p w:rsidR="00F71499" w:rsidRPr="00FD7DCD" w:rsidRDefault="00F71499">
            <w:pPr>
              <w:rPr>
                <w:rFonts w:ascii="Arial" w:hAnsi="Arial" w:cs="Arial"/>
              </w:rPr>
            </w:pPr>
          </w:p>
        </w:tc>
        <w:tc>
          <w:tcPr>
            <w:tcW w:w="1276" w:type="dxa"/>
            <w:shd w:val="clear" w:color="auto" w:fill="D0CECE" w:themeFill="background2" w:themeFillShade="E6"/>
          </w:tcPr>
          <w:p w:rsidR="00F71499" w:rsidRPr="00FD7DCD" w:rsidRDefault="00F71499">
            <w:pPr>
              <w:rPr>
                <w:rFonts w:ascii="Arial" w:hAnsi="Arial" w:cs="Arial"/>
              </w:rPr>
            </w:pPr>
          </w:p>
        </w:tc>
      </w:tr>
      <w:tr w:rsidR="000A2266" w:rsidRPr="00CB679B" w:rsidTr="000C783F">
        <w:trPr>
          <w:jc w:val="center"/>
        </w:trPr>
        <w:tc>
          <w:tcPr>
            <w:tcW w:w="1145" w:type="dxa"/>
          </w:tcPr>
          <w:p w:rsidR="000A2266" w:rsidRPr="00FD7DCD" w:rsidRDefault="00E45CF2">
            <w:pPr>
              <w:rPr>
                <w:rFonts w:ascii="Arial" w:hAnsi="Arial" w:cs="Arial"/>
              </w:rPr>
            </w:pPr>
            <w:r w:rsidRPr="001C39EC">
              <w:rPr>
                <w:rFonts w:ascii="Arial" w:hAnsi="Arial" w:cs="Arial"/>
              </w:rPr>
              <w:lastRenderedPageBreak/>
              <w:t>1.</w:t>
            </w:r>
            <w:r w:rsidR="000A2266" w:rsidRPr="001C39EC">
              <w:rPr>
                <w:rFonts w:ascii="Arial" w:hAnsi="Arial" w:cs="Arial"/>
              </w:rPr>
              <w:t>3</w:t>
            </w:r>
          </w:p>
        </w:tc>
        <w:tc>
          <w:tcPr>
            <w:tcW w:w="2630" w:type="dxa"/>
          </w:tcPr>
          <w:p w:rsidR="000A2266" w:rsidRDefault="000A2266">
            <w:pPr>
              <w:rPr>
                <w:rFonts w:ascii="Arial" w:hAnsi="Arial" w:cs="Arial"/>
              </w:rPr>
            </w:pPr>
            <w:r>
              <w:rPr>
                <w:rFonts w:ascii="Arial" w:hAnsi="Arial" w:cs="Arial"/>
              </w:rPr>
              <w:t>Nurse Clinical Education has commenced a limited programme</w:t>
            </w:r>
            <w:r w:rsidR="00E45CF2">
              <w:rPr>
                <w:rFonts w:ascii="Arial" w:hAnsi="Arial" w:cs="Arial"/>
              </w:rPr>
              <w:t xml:space="preserve"> of training, with resources available. </w:t>
            </w:r>
          </w:p>
          <w:p w:rsidR="00E45CF2" w:rsidRPr="00FD7DCD" w:rsidRDefault="00E45CF2" w:rsidP="00E45CF2">
            <w:pPr>
              <w:rPr>
                <w:rFonts w:ascii="Arial" w:hAnsi="Arial" w:cs="Arial"/>
              </w:rPr>
            </w:pPr>
            <w:r>
              <w:rPr>
                <w:rFonts w:ascii="Arial" w:hAnsi="Arial" w:cs="Arial"/>
              </w:rPr>
              <w:t xml:space="preserve">Other clinical and non clinical areas will be encouraged to include the relevant content. </w:t>
            </w:r>
          </w:p>
        </w:tc>
        <w:tc>
          <w:tcPr>
            <w:tcW w:w="2656" w:type="dxa"/>
          </w:tcPr>
          <w:p w:rsidR="00BD0096" w:rsidRPr="0014181E" w:rsidRDefault="00BD0096" w:rsidP="00BD0096">
            <w:pPr>
              <w:rPr>
                <w:rFonts w:ascii="Arial" w:hAnsi="Arial" w:cs="Arial"/>
              </w:rPr>
            </w:pPr>
            <w:r w:rsidRPr="0014181E">
              <w:rPr>
                <w:rFonts w:ascii="Arial" w:hAnsi="Arial" w:cs="Arial"/>
              </w:rPr>
              <w:t xml:space="preserve">The subject lead, with support from </w:t>
            </w:r>
            <w:r w:rsidR="00E45CF2" w:rsidRPr="0014181E">
              <w:rPr>
                <w:rFonts w:ascii="Arial" w:hAnsi="Arial" w:cs="Arial"/>
              </w:rPr>
              <w:t xml:space="preserve">L&amp;OD </w:t>
            </w:r>
            <w:r w:rsidRPr="0014181E">
              <w:rPr>
                <w:rFonts w:ascii="Arial" w:hAnsi="Arial" w:cs="Arial"/>
              </w:rPr>
              <w:t xml:space="preserve">will review training requirements and make appropriate training available </w:t>
            </w:r>
          </w:p>
          <w:p w:rsidR="000A2266" w:rsidRDefault="00E45CF2">
            <w:pPr>
              <w:rPr>
                <w:rFonts w:ascii="Arial" w:hAnsi="Arial" w:cs="Arial"/>
              </w:rPr>
            </w:pPr>
            <w:r w:rsidRPr="0014181E">
              <w:rPr>
                <w:rFonts w:ascii="Arial" w:hAnsi="Arial" w:cs="Arial"/>
              </w:rPr>
              <w:t xml:space="preserve">across the Organisation </w:t>
            </w:r>
          </w:p>
          <w:p w:rsidR="00885E1F" w:rsidRDefault="00885E1F">
            <w:pPr>
              <w:rPr>
                <w:rFonts w:ascii="Arial" w:hAnsi="Arial" w:cs="Arial"/>
              </w:rPr>
            </w:pPr>
          </w:p>
          <w:p w:rsidR="00885E1F" w:rsidRDefault="00885E1F">
            <w:pPr>
              <w:rPr>
                <w:rFonts w:ascii="Arial" w:hAnsi="Arial" w:cs="Arial"/>
                <w:u w:val="single"/>
              </w:rPr>
            </w:pPr>
            <w:r w:rsidRPr="00885E1F">
              <w:rPr>
                <w:rFonts w:ascii="Arial" w:hAnsi="Arial" w:cs="Arial"/>
                <w:u w:val="single"/>
              </w:rPr>
              <w:t xml:space="preserve">Governance through Workforce Education Steering Group </w:t>
            </w:r>
          </w:p>
          <w:p w:rsidR="00885E1F" w:rsidRDefault="00885E1F">
            <w:pPr>
              <w:rPr>
                <w:rFonts w:ascii="Arial" w:hAnsi="Arial" w:cs="Arial"/>
                <w:u w:val="single"/>
              </w:rPr>
            </w:pPr>
          </w:p>
          <w:p w:rsidR="00885E1F" w:rsidRPr="00885E1F" w:rsidRDefault="00885E1F">
            <w:pPr>
              <w:rPr>
                <w:rFonts w:ascii="Arial" w:hAnsi="Arial" w:cs="Arial"/>
                <w:u w:val="single"/>
              </w:rPr>
            </w:pPr>
            <w:r>
              <w:rPr>
                <w:rFonts w:ascii="Arial" w:hAnsi="Arial" w:cs="Arial"/>
                <w:u w:val="single"/>
              </w:rPr>
              <w:t xml:space="preserve">Equalities Group </w:t>
            </w:r>
          </w:p>
          <w:p w:rsidR="00E45CF2" w:rsidRPr="0014181E" w:rsidRDefault="00E45CF2">
            <w:pPr>
              <w:rPr>
                <w:rFonts w:ascii="Arial" w:hAnsi="Arial" w:cs="Arial"/>
              </w:rPr>
            </w:pPr>
          </w:p>
          <w:p w:rsidR="00E45CF2" w:rsidRPr="0014181E" w:rsidRDefault="00E45CF2">
            <w:pPr>
              <w:rPr>
                <w:rFonts w:ascii="Arial" w:hAnsi="Arial" w:cs="Arial"/>
              </w:rPr>
            </w:pPr>
          </w:p>
        </w:tc>
        <w:tc>
          <w:tcPr>
            <w:tcW w:w="2495" w:type="dxa"/>
          </w:tcPr>
          <w:p w:rsidR="000A2266" w:rsidRPr="0014181E" w:rsidRDefault="00BD0096" w:rsidP="00BD0096">
            <w:pPr>
              <w:rPr>
                <w:rFonts w:ascii="Arial" w:hAnsi="Arial" w:cs="Arial"/>
              </w:rPr>
            </w:pPr>
            <w:r w:rsidRPr="0014181E">
              <w:rPr>
                <w:rFonts w:ascii="Arial" w:hAnsi="Arial" w:cs="Arial"/>
              </w:rPr>
              <w:t xml:space="preserve">Board </w:t>
            </w:r>
            <w:r w:rsidR="004A3C4E">
              <w:rPr>
                <w:rFonts w:ascii="Arial" w:hAnsi="Arial" w:cs="Arial"/>
              </w:rPr>
              <w:t xml:space="preserve">HPHS </w:t>
            </w:r>
            <w:r w:rsidRPr="0014181E">
              <w:rPr>
                <w:rFonts w:ascii="Arial" w:hAnsi="Arial" w:cs="Arial"/>
              </w:rPr>
              <w:t>Lead</w:t>
            </w:r>
            <w:r w:rsidR="00E45CF2" w:rsidRPr="0014181E">
              <w:rPr>
                <w:rFonts w:ascii="Arial" w:hAnsi="Arial" w:cs="Arial"/>
              </w:rPr>
              <w:t xml:space="preserve"> </w:t>
            </w:r>
          </w:p>
          <w:p w:rsidR="00BD0096" w:rsidRDefault="00BD0096" w:rsidP="00BD0096">
            <w:pPr>
              <w:rPr>
                <w:rFonts w:ascii="Arial" w:hAnsi="Arial" w:cs="Arial"/>
              </w:rPr>
            </w:pPr>
            <w:r w:rsidRPr="0014181E">
              <w:rPr>
                <w:rFonts w:ascii="Arial" w:hAnsi="Arial" w:cs="Arial"/>
              </w:rPr>
              <w:t>L&amp;OD</w:t>
            </w:r>
          </w:p>
          <w:p w:rsidR="00DB30D3" w:rsidRPr="0014181E" w:rsidRDefault="00DB30D3" w:rsidP="00BD0096">
            <w:pPr>
              <w:rPr>
                <w:rFonts w:ascii="Arial" w:hAnsi="Arial" w:cs="Arial"/>
              </w:rPr>
            </w:pPr>
            <w:r>
              <w:rPr>
                <w:rFonts w:ascii="Arial" w:hAnsi="Arial" w:cs="Arial"/>
              </w:rPr>
              <w:t xml:space="preserve">Clinical Educators </w:t>
            </w:r>
          </w:p>
        </w:tc>
        <w:tc>
          <w:tcPr>
            <w:tcW w:w="1417" w:type="dxa"/>
          </w:tcPr>
          <w:p w:rsidR="000A2266" w:rsidRPr="0014181E" w:rsidRDefault="00BD0096">
            <w:pPr>
              <w:rPr>
                <w:rFonts w:ascii="Arial" w:hAnsi="Arial" w:cs="Arial"/>
              </w:rPr>
            </w:pPr>
            <w:r w:rsidRPr="0014181E">
              <w:rPr>
                <w:rFonts w:ascii="Arial" w:hAnsi="Arial" w:cs="Arial"/>
              </w:rPr>
              <w:t>December 2019</w:t>
            </w:r>
          </w:p>
        </w:tc>
        <w:tc>
          <w:tcPr>
            <w:tcW w:w="2268" w:type="dxa"/>
          </w:tcPr>
          <w:p w:rsidR="000A2266" w:rsidRPr="00FD7DCD" w:rsidRDefault="002606CA">
            <w:pPr>
              <w:rPr>
                <w:rFonts w:ascii="Arial" w:hAnsi="Arial" w:cs="Arial"/>
              </w:rPr>
            </w:pPr>
            <w:r>
              <w:rPr>
                <w:rFonts w:ascii="Arial" w:hAnsi="Arial" w:cs="Arial"/>
              </w:rPr>
              <w:t xml:space="preserve">Undertaken as part of Equalities programme </w:t>
            </w:r>
          </w:p>
        </w:tc>
        <w:tc>
          <w:tcPr>
            <w:tcW w:w="1276" w:type="dxa"/>
            <w:shd w:val="clear" w:color="auto" w:fill="D0CECE" w:themeFill="background2" w:themeFillShade="E6"/>
          </w:tcPr>
          <w:p w:rsidR="000A2266" w:rsidRPr="00FD7DCD" w:rsidRDefault="000A2266">
            <w:pPr>
              <w:rPr>
                <w:rFonts w:ascii="Arial" w:hAnsi="Arial" w:cs="Arial"/>
              </w:rPr>
            </w:pPr>
          </w:p>
        </w:tc>
      </w:tr>
      <w:tr w:rsidR="000A2266" w:rsidRPr="00CB679B" w:rsidTr="000C783F">
        <w:trPr>
          <w:jc w:val="center"/>
        </w:trPr>
        <w:tc>
          <w:tcPr>
            <w:tcW w:w="1145" w:type="dxa"/>
          </w:tcPr>
          <w:p w:rsidR="000A2266" w:rsidRPr="00FD7DCD" w:rsidRDefault="00E45CF2">
            <w:pPr>
              <w:rPr>
                <w:rFonts w:ascii="Arial" w:hAnsi="Arial" w:cs="Arial"/>
              </w:rPr>
            </w:pPr>
            <w:r w:rsidRPr="0062547D">
              <w:rPr>
                <w:rFonts w:ascii="Arial" w:hAnsi="Arial" w:cs="Arial"/>
              </w:rPr>
              <w:t>1.4</w:t>
            </w:r>
          </w:p>
        </w:tc>
        <w:tc>
          <w:tcPr>
            <w:tcW w:w="2630" w:type="dxa"/>
          </w:tcPr>
          <w:p w:rsidR="000A2266" w:rsidRPr="00FD7DCD" w:rsidRDefault="00E45CF2">
            <w:pPr>
              <w:rPr>
                <w:rFonts w:ascii="Arial" w:hAnsi="Arial" w:cs="Arial"/>
              </w:rPr>
            </w:pPr>
            <w:r>
              <w:rPr>
                <w:rFonts w:ascii="Arial" w:hAnsi="Arial" w:cs="Arial"/>
              </w:rPr>
              <w:t xml:space="preserve">Organisation Electronic Patient </w:t>
            </w:r>
            <w:r w:rsidR="00DC3DF9">
              <w:rPr>
                <w:rFonts w:ascii="Arial" w:hAnsi="Arial" w:cs="Arial"/>
              </w:rPr>
              <w:t>Record</w:t>
            </w:r>
            <w:r>
              <w:rPr>
                <w:rFonts w:ascii="Arial" w:hAnsi="Arial" w:cs="Arial"/>
              </w:rPr>
              <w:t xml:space="preserve"> is still in the design phase.  It will have the </w:t>
            </w:r>
            <w:r w:rsidR="00DC3DF9">
              <w:rPr>
                <w:rFonts w:ascii="Arial" w:hAnsi="Arial" w:cs="Arial"/>
              </w:rPr>
              <w:t>capability to deliver reports</w:t>
            </w:r>
            <w:r w:rsidR="00B65C49">
              <w:rPr>
                <w:rFonts w:ascii="Arial" w:hAnsi="Arial" w:cs="Arial"/>
              </w:rPr>
              <w:t xml:space="preserve"> related to Health improvement and health inequality intervention actions and outcomes </w:t>
            </w:r>
          </w:p>
        </w:tc>
        <w:tc>
          <w:tcPr>
            <w:tcW w:w="2656" w:type="dxa"/>
          </w:tcPr>
          <w:p w:rsidR="000A2266" w:rsidRDefault="00B65C49">
            <w:pPr>
              <w:rPr>
                <w:rFonts w:ascii="Arial" w:hAnsi="Arial" w:cs="Arial"/>
              </w:rPr>
            </w:pPr>
            <w:r>
              <w:rPr>
                <w:rFonts w:ascii="Arial" w:hAnsi="Arial" w:cs="Arial"/>
              </w:rPr>
              <w:t xml:space="preserve">Progressed as part of ePR development programme </w:t>
            </w:r>
          </w:p>
          <w:p w:rsidR="00885E1F" w:rsidRDefault="00885E1F">
            <w:pPr>
              <w:rPr>
                <w:rFonts w:ascii="Arial" w:hAnsi="Arial" w:cs="Arial"/>
              </w:rPr>
            </w:pPr>
          </w:p>
          <w:p w:rsidR="00885E1F" w:rsidRPr="00885E1F" w:rsidRDefault="00885E1F">
            <w:pPr>
              <w:rPr>
                <w:rFonts w:ascii="Arial" w:hAnsi="Arial" w:cs="Arial"/>
                <w:u w:val="single"/>
              </w:rPr>
            </w:pPr>
            <w:r w:rsidRPr="00885E1F">
              <w:rPr>
                <w:rFonts w:ascii="Arial" w:hAnsi="Arial" w:cs="Arial"/>
                <w:u w:val="single"/>
              </w:rPr>
              <w:t xml:space="preserve">Governance via ePR Steering Group and Project Board </w:t>
            </w:r>
          </w:p>
        </w:tc>
        <w:tc>
          <w:tcPr>
            <w:tcW w:w="2495" w:type="dxa"/>
          </w:tcPr>
          <w:p w:rsidR="000A2266" w:rsidRDefault="00B65C49">
            <w:pPr>
              <w:rPr>
                <w:rFonts w:ascii="Arial" w:hAnsi="Arial" w:cs="Arial"/>
              </w:rPr>
            </w:pPr>
            <w:r>
              <w:rPr>
                <w:rFonts w:ascii="Arial" w:hAnsi="Arial" w:cs="Arial"/>
              </w:rPr>
              <w:t xml:space="preserve">ePR Implementation teams working with Clinical experts </w:t>
            </w:r>
          </w:p>
          <w:p w:rsidR="002606CA" w:rsidRDefault="002606CA">
            <w:pPr>
              <w:rPr>
                <w:rFonts w:ascii="Arial" w:hAnsi="Arial" w:cs="Arial"/>
              </w:rPr>
            </w:pPr>
          </w:p>
          <w:p w:rsidR="002606CA" w:rsidRPr="00FD7DCD" w:rsidRDefault="002606CA">
            <w:pPr>
              <w:rPr>
                <w:rFonts w:ascii="Arial" w:hAnsi="Arial" w:cs="Arial"/>
              </w:rPr>
            </w:pPr>
            <w:r>
              <w:rPr>
                <w:rFonts w:ascii="Arial" w:hAnsi="Arial" w:cs="Arial"/>
              </w:rPr>
              <w:t xml:space="preserve">Information Services teams will develop reporting as part of ePR overall development </w:t>
            </w:r>
          </w:p>
        </w:tc>
        <w:tc>
          <w:tcPr>
            <w:tcW w:w="1417" w:type="dxa"/>
          </w:tcPr>
          <w:p w:rsidR="002606CA" w:rsidRPr="00772079" w:rsidRDefault="002606CA" w:rsidP="002606CA">
            <w:pPr>
              <w:rPr>
                <w:rFonts w:ascii="Arial" w:hAnsi="Arial" w:cs="Arial"/>
              </w:rPr>
            </w:pPr>
            <w:r w:rsidRPr="00772079">
              <w:rPr>
                <w:rFonts w:ascii="Arial" w:hAnsi="Arial" w:cs="Arial"/>
              </w:rPr>
              <w:t>Phased approach</w:t>
            </w:r>
          </w:p>
          <w:p w:rsidR="000A2266" w:rsidRPr="00B65C49" w:rsidRDefault="002606CA" w:rsidP="002606CA">
            <w:pPr>
              <w:rPr>
                <w:rFonts w:ascii="Arial" w:hAnsi="Arial" w:cs="Arial"/>
                <w:color w:val="FF0000"/>
              </w:rPr>
            </w:pPr>
            <w:r w:rsidRPr="00772079">
              <w:rPr>
                <w:rFonts w:ascii="Arial" w:hAnsi="Arial" w:cs="Arial"/>
              </w:rPr>
              <w:t>Completing 3</w:t>
            </w:r>
            <w:r w:rsidRPr="00772079">
              <w:rPr>
                <w:rFonts w:ascii="Arial" w:hAnsi="Arial" w:cs="Arial"/>
                <w:vertAlign w:val="superscript"/>
              </w:rPr>
              <w:t>rd</w:t>
            </w:r>
            <w:r w:rsidRPr="00772079">
              <w:rPr>
                <w:rFonts w:ascii="Arial" w:hAnsi="Arial" w:cs="Arial"/>
              </w:rPr>
              <w:t xml:space="preserve"> quarter 2020</w:t>
            </w:r>
          </w:p>
        </w:tc>
        <w:tc>
          <w:tcPr>
            <w:tcW w:w="2268" w:type="dxa"/>
          </w:tcPr>
          <w:p w:rsidR="000A2266" w:rsidRPr="00FD7DCD" w:rsidRDefault="002606CA" w:rsidP="002606CA">
            <w:pPr>
              <w:rPr>
                <w:rFonts w:ascii="Arial" w:hAnsi="Arial" w:cs="Arial"/>
              </w:rPr>
            </w:pPr>
            <w:r>
              <w:rPr>
                <w:rFonts w:ascii="Arial" w:hAnsi="Arial" w:cs="Arial"/>
              </w:rPr>
              <w:t xml:space="preserve">Timings dependent on design solution for clinical pathways </w:t>
            </w:r>
          </w:p>
        </w:tc>
        <w:tc>
          <w:tcPr>
            <w:tcW w:w="1276" w:type="dxa"/>
            <w:shd w:val="clear" w:color="auto" w:fill="D0CECE" w:themeFill="background2" w:themeFillShade="E6"/>
          </w:tcPr>
          <w:p w:rsidR="000A2266" w:rsidRPr="00FD7DCD" w:rsidRDefault="000A2266">
            <w:pPr>
              <w:rPr>
                <w:rFonts w:ascii="Arial" w:hAnsi="Arial" w:cs="Arial"/>
              </w:rPr>
            </w:pPr>
          </w:p>
        </w:tc>
      </w:tr>
      <w:tr w:rsidR="00E45CF2" w:rsidRPr="00CB679B" w:rsidTr="000C783F">
        <w:trPr>
          <w:jc w:val="center"/>
        </w:trPr>
        <w:tc>
          <w:tcPr>
            <w:tcW w:w="1145" w:type="dxa"/>
          </w:tcPr>
          <w:p w:rsidR="00E45CF2" w:rsidRPr="00FD7DCD" w:rsidRDefault="00E45CF2">
            <w:pPr>
              <w:rPr>
                <w:rFonts w:ascii="Arial" w:hAnsi="Arial" w:cs="Arial"/>
              </w:rPr>
            </w:pPr>
            <w:r>
              <w:rPr>
                <w:rFonts w:ascii="Arial" w:hAnsi="Arial" w:cs="Arial"/>
              </w:rPr>
              <w:t>1.5</w:t>
            </w:r>
          </w:p>
        </w:tc>
        <w:tc>
          <w:tcPr>
            <w:tcW w:w="2630" w:type="dxa"/>
          </w:tcPr>
          <w:p w:rsidR="00885E1F" w:rsidRPr="00E2259B" w:rsidRDefault="00E2259B" w:rsidP="00E2259B">
            <w:pPr>
              <w:rPr>
                <w:rFonts w:ascii="Arial" w:hAnsi="Arial" w:cs="Arial"/>
              </w:rPr>
            </w:pPr>
            <w:r w:rsidRPr="00E2259B">
              <w:rPr>
                <w:rFonts w:ascii="Arial" w:hAnsi="Arial" w:cs="Arial"/>
              </w:rPr>
              <w:t>N/A</w:t>
            </w:r>
          </w:p>
          <w:p w:rsidR="00885E1F" w:rsidRPr="00B65C49" w:rsidRDefault="00885E1F">
            <w:pPr>
              <w:rPr>
                <w:rFonts w:ascii="Arial" w:hAnsi="Arial" w:cs="Arial"/>
                <w:color w:val="FF0000"/>
              </w:rPr>
            </w:pPr>
          </w:p>
        </w:tc>
        <w:tc>
          <w:tcPr>
            <w:tcW w:w="2656" w:type="dxa"/>
          </w:tcPr>
          <w:p w:rsidR="00E45CF2" w:rsidRPr="00FD7DCD" w:rsidRDefault="00E45CF2">
            <w:pPr>
              <w:rPr>
                <w:rFonts w:ascii="Arial" w:hAnsi="Arial" w:cs="Arial"/>
              </w:rPr>
            </w:pPr>
          </w:p>
        </w:tc>
        <w:tc>
          <w:tcPr>
            <w:tcW w:w="2495" w:type="dxa"/>
          </w:tcPr>
          <w:p w:rsidR="00E45CF2" w:rsidRPr="00FD7DCD" w:rsidRDefault="00E45CF2">
            <w:pPr>
              <w:rPr>
                <w:rFonts w:ascii="Arial" w:hAnsi="Arial" w:cs="Arial"/>
              </w:rPr>
            </w:pPr>
          </w:p>
        </w:tc>
        <w:tc>
          <w:tcPr>
            <w:tcW w:w="1417" w:type="dxa"/>
          </w:tcPr>
          <w:p w:rsidR="00E45CF2" w:rsidRPr="00FD7DCD" w:rsidRDefault="00E45CF2">
            <w:pPr>
              <w:rPr>
                <w:rFonts w:ascii="Arial" w:hAnsi="Arial" w:cs="Arial"/>
              </w:rPr>
            </w:pPr>
          </w:p>
        </w:tc>
        <w:tc>
          <w:tcPr>
            <w:tcW w:w="2268" w:type="dxa"/>
          </w:tcPr>
          <w:p w:rsidR="00E45CF2" w:rsidRPr="00FD7DCD" w:rsidRDefault="00E45CF2">
            <w:pPr>
              <w:rPr>
                <w:rFonts w:ascii="Arial" w:hAnsi="Arial" w:cs="Arial"/>
              </w:rPr>
            </w:pPr>
          </w:p>
        </w:tc>
        <w:tc>
          <w:tcPr>
            <w:tcW w:w="1276" w:type="dxa"/>
            <w:shd w:val="clear" w:color="auto" w:fill="D0CECE" w:themeFill="background2" w:themeFillShade="E6"/>
          </w:tcPr>
          <w:p w:rsidR="00E45CF2" w:rsidRPr="00FD7DCD" w:rsidRDefault="00E45CF2">
            <w:pPr>
              <w:rPr>
                <w:rFonts w:ascii="Arial" w:hAnsi="Arial" w:cs="Arial"/>
              </w:rPr>
            </w:pPr>
          </w:p>
        </w:tc>
      </w:tr>
    </w:tbl>
    <w:p w:rsidR="00F71499" w:rsidRDefault="00F71499">
      <w:pPr>
        <w:rPr>
          <w:rFonts w:ascii="Arial" w:hAnsi="Arial" w:cs="Arial"/>
        </w:rPr>
      </w:pPr>
    </w:p>
    <w:p w:rsidR="000C783F" w:rsidRDefault="000C783F">
      <w:pPr>
        <w:rPr>
          <w:rFonts w:ascii="Arial" w:hAnsi="Arial" w:cs="Arial"/>
        </w:rPr>
      </w:pPr>
    </w:p>
    <w:p w:rsidR="009C2864" w:rsidRDefault="009C2864">
      <w:pPr>
        <w:rPr>
          <w:rFonts w:ascii="Arial" w:hAnsi="Arial" w:cs="Arial"/>
        </w:rPr>
      </w:pPr>
    </w:p>
    <w:p w:rsidR="009C2864" w:rsidRDefault="009C2864">
      <w:pPr>
        <w:rPr>
          <w:rFonts w:ascii="Arial" w:hAnsi="Arial" w:cs="Arial"/>
        </w:rPr>
      </w:pPr>
    </w:p>
    <w:tbl>
      <w:tblPr>
        <w:tblStyle w:val="TableGrid"/>
        <w:tblW w:w="0" w:type="auto"/>
        <w:jc w:val="center"/>
        <w:tblLook w:val="04A0"/>
      </w:tblPr>
      <w:tblGrid>
        <w:gridCol w:w="1145"/>
        <w:gridCol w:w="2676"/>
        <w:gridCol w:w="2550"/>
        <w:gridCol w:w="2551"/>
        <w:gridCol w:w="1708"/>
        <w:gridCol w:w="2268"/>
        <w:gridCol w:w="1276"/>
      </w:tblGrid>
      <w:tr w:rsidR="00DB0BB9" w:rsidRPr="00CB679B" w:rsidTr="003F619C">
        <w:trPr>
          <w:jc w:val="center"/>
        </w:trPr>
        <w:tc>
          <w:tcPr>
            <w:tcW w:w="14174" w:type="dxa"/>
            <w:gridSpan w:val="7"/>
            <w:shd w:val="clear" w:color="auto" w:fill="44546A" w:themeFill="text2"/>
            <w:vAlign w:val="center"/>
          </w:tcPr>
          <w:p w:rsidR="00DB0BB9" w:rsidRPr="00AA099B" w:rsidRDefault="00DB0BB9" w:rsidP="00DB0BB9">
            <w:pPr>
              <w:rPr>
                <w:rFonts w:ascii="Arial" w:hAnsi="Arial" w:cs="Arial"/>
                <w:b/>
                <w:sz w:val="28"/>
              </w:rPr>
            </w:pPr>
            <w:r w:rsidRPr="00AA099B">
              <w:rPr>
                <w:rFonts w:ascii="Arial" w:hAnsi="Arial" w:cs="Arial"/>
                <w:b/>
                <w:color w:val="FFFFFF" w:themeColor="background1"/>
                <w:sz w:val="28"/>
              </w:rPr>
              <w:t>Patient pathways; needs assessment and referrals; building capacity.</w:t>
            </w:r>
          </w:p>
        </w:tc>
      </w:tr>
      <w:tr w:rsidR="00DB0BB9" w:rsidRPr="00CB679B" w:rsidTr="003F619C">
        <w:trPr>
          <w:jc w:val="center"/>
        </w:trPr>
        <w:tc>
          <w:tcPr>
            <w:tcW w:w="14174" w:type="dxa"/>
            <w:gridSpan w:val="7"/>
            <w:vAlign w:val="center"/>
          </w:tcPr>
          <w:p w:rsidR="00DB0BB9" w:rsidRPr="009C2864" w:rsidRDefault="00DB0BB9" w:rsidP="00284475">
            <w:pPr>
              <w:rPr>
                <w:rFonts w:ascii="Arial" w:hAnsi="Arial" w:cs="Arial"/>
                <w:sz w:val="24"/>
              </w:rPr>
            </w:pPr>
            <w:r w:rsidRPr="009C2864">
              <w:rPr>
                <w:rFonts w:ascii="Arial" w:hAnsi="Arial" w:cs="Arial"/>
                <w:b/>
                <w:sz w:val="24"/>
              </w:rPr>
              <w:t>OUTCOME 2</w:t>
            </w:r>
            <w:r w:rsidR="00284475" w:rsidRPr="009C2864">
              <w:rPr>
                <w:rFonts w:ascii="Arial" w:hAnsi="Arial" w:cs="Arial"/>
                <w:b/>
                <w:sz w:val="24"/>
              </w:rPr>
              <w:t xml:space="preserve"> - </w:t>
            </w:r>
            <w:r w:rsidRPr="009C2864">
              <w:rPr>
                <w:rFonts w:ascii="Arial" w:hAnsi="Arial" w:cs="Arial"/>
                <w:sz w:val="24"/>
              </w:rPr>
              <w:t>Patients are routinely assessed for health improvement and inequalities as part of their person centred assessment and care. Where appropriate, they are offered quality assured interventions that improve their health outcomes and support their clinical treatment, rehabilitation and on-going management of long term conditions.</w:t>
            </w:r>
          </w:p>
        </w:tc>
      </w:tr>
      <w:tr w:rsidR="00DB0BB9" w:rsidRPr="00CB679B" w:rsidTr="003F619C">
        <w:trPr>
          <w:jc w:val="center"/>
        </w:trPr>
        <w:tc>
          <w:tcPr>
            <w:tcW w:w="12898" w:type="dxa"/>
            <w:gridSpan w:val="6"/>
            <w:shd w:val="clear" w:color="auto" w:fill="D0CECE" w:themeFill="background2" w:themeFillShade="E6"/>
            <w:vAlign w:val="center"/>
          </w:tcPr>
          <w:p w:rsidR="00DB0BB9" w:rsidRPr="009C2864" w:rsidRDefault="00DB0BB9" w:rsidP="000A2266">
            <w:pPr>
              <w:rPr>
                <w:rFonts w:ascii="Arial" w:hAnsi="Arial" w:cs="Arial"/>
                <w:b/>
                <w:sz w:val="24"/>
              </w:rPr>
            </w:pPr>
            <w:r w:rsidRPr="009C2864">
              <w:rPr>
                <w:rFonts w:ascii="Arial" w:hAnsi="Arial" w:cs="Arial"/>
                <w:b/>
                <w:sz w:val="24"/>
              </w:rPr>
              <w:lastRenderedPageBreak/>
              <w:t>INDICATORS  (National)</w:t>
            </w:r>
          </w:p>
        </w:tc>
        <w:tc>
          <w:tcPr>
            <w:tcW w:w="1276" w:type="dxa"/>
            <w:vAlign w:val="center"/>
          </w:tcPr>
          <w:p w:rsidR="00DB0BB9" w:rsidRPr="009C2864" w:rsidRDefault="00DB0BB9" w:rsidP="000C783F">
            <w:pPr>
              <w:jc w:val="center"/>
              <w:rPr>
                <w:rFonts w:ascii="Arial" w:hAnsi="Arial" w:cs="Arial"/>
                <w:b/>
              </w:rPr>
            </w:pPr>
            <w:r w:rsidRPr="009C2864">
              <w:rPr>
                <w:rFonts w:ascii="Arial" w:hAnsi="Arial" w:cs="Arial"/>
                <w:b/>
              </w:rPr>
              <w:t>Self-assessed score</w:t>
            </w:r>
          </w:p>
          <w:p w:rsidR="00DB0BB9" w:rsidRPr="009C2864" w:rsidRDefault="00DB0BB9" w:rsidP="000C783F">
            <w:pPr>
              <w:jc w:val="center"/>
              <w:rPr>
                <w:rFonts w:ascii="Arial" w:hAnsi="Arial" w:cs="Arial"/>
                <w:b/>
                <w:sz w:val="24"/>
              </w:rPr>
            </w:pPr>
            <w:r w:rsidRPr="009C2864">
              <w:rPr>
                <w:rFonts w:ascii="Arial" w:hAnsi="Arial" w:cs="Arial"/>
                <w:b/>
              </w:rPr>
              <w:t>(0, 1, 2, 3)</w:t>
            </w:r>
          </w:p>
        </w:tc>
      </w:tr>
      <w:tr w:rsidR="00DB0BB9" w:rsidRPr="00CB679B" w:rsidTr="003F619C">
        <w:trPr>
          <w:jc w:val="center"/>
        </w:trPr>
        <w:tc>
          <w:tcPr>
            <w:tcW w:w="12898" w:type="dxa"/>
            <w:gridSpan w:val="6"/>
            <w:vAlign w:val="center"/>
          </w:tcPr>
          <w:p w:rsidR="00DB0BB9" w:rsidRPr="009C2864" w:rsidRDefault="00280831" w:rsidP="009C2864">
            <w:pPr>
              <w:pStyle w:val="Default"/>
              <w:numPr>
                <w:ilvl w:val="0"/>
                <w:numId w:val="2"/>
              </w:numPr>
              <w:spacing w:line="276" w:lineRule="auto"/>
              <w:ind w:left="313" w:hanging="284"/>
              <w:rPr>
                <w:color w:val="auto"/>
                <w:szCs w:val="22"/>
              </w:rPr>
            </w:pPr>
            <w:r w:rsidRPr="009C2864">
              <w:rPr>
                <w:color w:val="auto"/>
                <w:szCs w:val="32"/>
              </w:rPr>
              <w:t xml:space="preserve">The organisation embeds health improvement interventions and builds evidence of impact on patient outcomes. In due course, activity should be reviewed to take account of forthcoming national public health priorities. </w:t>
            </w:r>
          </w:p>
        </w:tc>
        <w:sdt>
          <w:sdtPr>
            <w:rPr>
              <w:rFonts w:ascii="Arial" w:hAnsi="Arial" w:cs="Arial"/>
              <w:sz w:val="24"/>
            </w:rPr>
            <w:id w:val="-782801696"/>
            <w:placeholder>
              <w:docPart w:val="DefaultPlaceholder_1081868575"/>
            </w:placeholder>
            <w:dropDownList>
              <w:listItem w:value="Choose an item."/>
              <w:listItem w:displayText="0" w:value="0"/>
              <w:listItem w:displayText="1" w:value="1"/>
              <w:listItem w:displayText="2" w:value="2"/>
              <w:listItem w:displayText="3" w:value="3"/>
            </w:dropDownList>
          </w:sdtPr>
          <w:sdtContent>
            <w:tc>
              <w:tcPr>
                <w:tcW w:w="1276" w:type="dxa"/>
                <w:vAlign w:val="center"/>
              </w:tcPr>
              <w:p w:rsidR="00DB0BB9" w:rsidRPr="009C2864" w:rsidRDefault="00B65C49" w:rsidP="004E1BD0">
                <w:pPr>
                  <w:jc w:val="center"/>
                  <w:rPr>
                    <w:rFonts w:ascii="Arial" w:hAnsi="Arial" w:cs="Arial"/>
                    <w:sz w:val="24"/>
                  </w:rPr>
                </w:pPr>
                <w:r>
                  <w:rPr>
                    <w:rFonts w:ascii="Arial" w:hAnsi="Arial" w:cs="Arial"/>
                    <w:sz w:val="24"/>
                  </w:rPr>
                  <w:t>1</w:t>
                </w:r>
              </w:p>
            </w:tc>
          </w:sdtContent>
        </w:sdt>
      </w:tr>
      <w:tr w:rsidR="00DB0BB9" w:rsidRPr="00CB679B" w:rsidTr="003F619C">
        <w:trPr>
          <w:jc w:val="center"/>
        </w:trPr>
        <w:tc>
          <w:tcPr>
            <w:tcW w:w="12898" w:type="dxa"/>
            <w:gridSpan w:val="6"/>
            <w:vAlign w:val="center"/>
          </w:tcPr>
          <w:p w:rsidR="00DB0BB9" w:rsidRPr="009C2864" w:rsidRDefault="00280831" w:rsidP="009C2864">
            <w:pPr>
              <w:pStyle w:val="Default"/>
              <w:numPr>
                <w:ilvl w:val="0"/>
                <w:numId w:val="2"/>
              </w:numPr>
              <w:spacing w:line="276" w:lineRule="auto"/>
              <w:ind w:left="313" w:hanging="284"/>
              <w:rPr>
                <w:color w:val="auto"/>
                <w:szCs w:val="22"/>
              </w:rPr>
            </w:pPr>
            <w:r w:rsidRPr="009C2864">
              <w:rPr>
                <w:color w:val="auto"/>
                <w:szCs w:val="32"/>
              </w:rPr>
              <w:t xml:space="preserve">Staff are supported to develop their knowledge and skills and to incorporate prevention, health improvement and inequalities sensitive practice into routine responsibilities and practice. </w:t>
            </w:r>
          </w:p>
        </w:tc>
        <w:sdt>
          <w:sdtPr>
            <w:rPr>
              <w:rFonts w:ascii="Arial" w:hAnsi="Arial" w:cs="Arial"/>
              <w:sz w:val="24"/>
            </w:rPr>
            <w:id w:val="1279070446"/>
            <w:placeholder>
              <w:docPart w:val="DefaultPlaceholder_1081868575"/>
            </w:placeholder>
            <w:dropDownList>
              <w:listItem w:value="Choose an item."/>
              <w:listItem w:displayText="0" w:value="0"/>
              <w:listItem w:displayText="1" w:value="1"/>
              <w:listItem w:displayText="2" w:value="2"/>
              <w:listItem w:displayText="3" w:value="3"/>
            </w:dropDownList>
          </w:sdtPr>
          <w:sdtContent>
            <w:tc>
              <w:tcPr>
                <w:tcW w:w="1276" w:type="dxa"/>
                <w:vAlign w:val="center"/>
              </w:tcPr>
              <w:p w:rsidR="00DB0BB9" w:rsidRPr="009C2864" w:rsidRDefault="00A4580B" w:rsidP="004E1BD0">
                <w:pPr>
                  <w:jc w:val="center"/>
                  <w:rPr>
                    <w:rFonts w:ascii="Arial" w:hAnsi="Arial" w:cs="Arial"/>
                    <w:sz w:val="24"/>
                  </w:rPr>
                </w:pPr>
                <w:r>
                  <w:rPr>
                    <w:rFonts w:ascii="Arial" w:hAnsi="Arial" w:cs="Arial"/>
                    <w:sz w:val="24"/>
                  </w:rPr>
                  <w:t>1</w:t>
                </w:r>
              </w:p>
            </w:tc>
          </w:sdtContent>
        </w:sdt>
      </w:tr>
      <w:tr w:rsidR="00DB0BB9" w:rsidRPr="00CB679B" w:rsidTr="003F619C">
        <w:trPr>
          <w:jc w:val="center"/>
        </w:trPr>
        <w:tc>
          <w:tcPr>
            <w:tcW w:w="12898" w:type="dxa"/>
            <w:gridSpan w:val="6"/>
            <w:vAlign w:val="center"/>
          </w:tcPr>
          <w:p w:rsidR="00DB0BB9" w:rsidRPr="009C2864" w:rsidRDefault="00280831" w:rsidP="009C2864">
            <w:pPr>
              <w:pStyle w:val="Default"/>
              <w:numPr>
                <w:ilvl w:val="0"/>
                <w:numId w:val="2"/>
              </w:numPr>
              <w:spacing w:line="276" w:lineRule="auto"/>
              <w:ind w:left="313" w:hanging="284"/>
              <w:rPr>
                <w:color w:val="auto"/>
                <w:szCs w:val="22"/>
              </w:rPr>
            </w:pPr>
            <w:r w:rsidRPr="009C2864">
              <w:rPr>
                <w:color w:val="auto"/>
                <w:szCs w:val="32"/>
              </w:rPr>
              <w:t xml:space="preserve">To build and sustain clinical leadership, relevant professional and governance groups such as Managed Clinical Networks, Area Clinical Forums and Area Partnership Forum. Ensuring that engagement and leadership are aligned to systems for prevention, health improvement and inequalities to support local clinical priorities. </w:t>
            </w:r>
          </w:p>
        </w:tc>
        <w:sdt>
          <w:sdtPr>
            <w:rPr>
              <w:rFonts w:ascii="Arial" w:hAnsi="Arial" w:cs="Arial"/>
              <w:sz w:val="24"/>
            </w:rPr>
            <w:id w:val="-1058391127"/>
            <w:placeholder>
              <w:docPart w:val="DefaultPlaceholder_1081868575"/>
            </w:placeholder>
            <w:dropDownList>
              <w:listItem w:value="Choose an item."/>
              <w:listItem w:displayText="0" w:value="0"/>
              <w:listItem w:displayText="1" w:value="1"/>
              <w:listItem w:displayText="2" w:value="2"/>
              <w:listItem w:displayText="3" w:value="3"/>
            </w:dropDownList>
          </w:sdtPr>
          <w:sdtContent>
            <w:tc>
              <w:tcPr>
                <w:tcW w:w="1276" w:type="dxa"/>
                <w:vAlign w:val="center"/>
              </w:tcPr>
              <w:p w:rsidR="00DB0BB9" w:rsidRPr="009C2864" w:rsidRDefault="00A4580B" w:rsidP="004E1BD0">
                <w:pPr>
                  <w:jc w:val="center"/>
                  <w:rPr>
                    <w:rFonts w:ascii="Arial" w:hAnsi="Arial" w:cs="Arial"/>
                    <w:sz w:val="24"/>
                  </w:rPr>
                </w:pPr>
                <w:r>
                  <w:rPr>
                    <w:rFonts w:ascii="Arial" w:hAnsi="Arial" w:cs="Arial"/>
                    <w:sz w:val="24"/>
                  </w:rPr>
                  <w:t>0</w:t>
                </w:r>
              </w:p>
            </w:tc>
          </w:sdtContent>
        </w:sdt>
      </w:tr>
      <w:tr w:rsidR="00DB0BB9" w:rsidRPr="00CB679B" w:rsidTr="003F619C">
        <w:trPr>
          <w:jc w:val="center"/>
        </w:trPr>
        <w:tc>
          <w:tcPr>
            <w:tcW w:w="12898" w:type="dxa"/>
            <w:gridSpan w:val="6"/>
            <w:vAlign w:val="center"/>
          </w:tcPr>
          <w:p w:rsidR="00DB0BB9" w:rsidRPr="009C2864" w:rsidRDefault="00280831" w:rsidP="009C2864">
            <w:pPr>
              <w:pStyle w:val="Default"/>
              <w:numPr>
                <w:ilvl w:val="0"/>
                <w:numId w:val="2"/>
              </w:numPr>
              <w:spacing w:line="276" w:lineRule="auto"/>
              <w:ind w:left="313" w:hanging="284"/>
              <w:rPr>
                <w:color w:val="auto"/>
                <w:szCs w:val="22"/>
              </w:rPr>
            </w:pPr>
            <w:r w:rsidRPr="009C2864">
              <w:rPr>
                <w:color w:val="auto"/>
                <w:szCs w:val="22"/>
              </w:rPr>
              <w:t xml:space="preserve">Routine assessment for health improvement and inequalities is embedded within person-centred care planning and evidence based support pathways are in place. </w:t>
            </w:r>
          </w:p>
        </w:tc>
        <w:sdt>
          <w:sdtPr>
            <w:rPr>
              <w:rFonts w:ascii="Arial" w:hAnsi="Arial" w:cs="Arial"/>
              <w:sz w:val="24"/>
            </w:rPr>
            <w:id w:val="96150200"/>
            <w:placeholder>
              <w:docPart w:val="DefaultPlaceholder_1081868575"/>
            </w:placeholder>
            <w:dropDownList>
              <w:listItem w:value="Choose an item."/>
              <w:listItem w:displayText="0" w:value="0"/>
              <w:listItem w:displayText="1" w:value="1"/>
              <w:listItem w:displayText="2" w:value="2"/>
              <w:listItem w:displayText="3" w:value="3"/>
            </w:dropDownList>
          </w:sdtPr>
          <w:sdtContent>
            <w:tc>
              <w:tcPr>
                <w:tcW w:w="1276" w:type="dxa"/>
                <w:vAlign w:val="center"/>
              </w:tcPr>
              <w:p w:rsidR="00DB0BB9" w:rsidRPr="009C2864" w:rsidRDefault="00A4580B" w:rsidP="004E1BD0">
                <w:pPr>
                  <w:jc w:val="center"/>
                  <w:rPr>
                    <w:rFonts w:ascii="Arial" w:hAnsi="Arial" w:cs="Arial"/>
                    <w:sz w:val="24"/>
                  </w:rPr>
                </w:pPr>
                <w:r>
                  <w:rPr>
                    <w:rFonts w:ascii="Arial" w:hAnsi="Arial" w:cs="Arial"/>
                    <w:sz w:val="24"/>
                  </w:rPr>
                  <w:t>1</w:t>
                </w:r>
              </w:p>
            </w:tc>
          </w:sdtContent>
        </w:sdt>
      </w:tr>
      <w:tr w:rsidR="00DB0BB9" w:rsidRPr="00CB679B" w:rsidTr="003F619C">
        <w:trPr>
          <w:jc w:val="center"/>
        </w:trPr>
        <w:tc>
          <w:tcPr>
            <w:tcW w:w="12898" w:type="dxa"/>
            <w:gridSpan w:val="6"/>
            <w:vAlign w:val="center"/>
          </w:tcPr>
          <w:p w:rsidR="00DB0BB9" w:rsidRPr="009C2864" w:rsidRDefault="00280831" w:rsidP="009C2864">
            <w:pPr>
              <w:pStyle w:val="Default"/>
              <w:numPr>
                <w:ilvl w:val="0"/>
                <w:numId w:val="2"/>
              </w:numPr>
              <w:spacing w:line="276" w:lineRule="auto"/>
              <w:ind w:left="313" w:hanging="284"/>
              <w:rPr>
                <w:color w:val="auto"/>
                <w:szCs w:val="22"/>
              </w:rPr>
            </w:pPr>
            <w:r w:rsidRPr="009C2864">
              <w:rPr>
                <w:color w:val="auto"/>
                <w:szCs w:val="22"/>
              </w:rPr>
              <w:t>In addition to health improvement needs, the broad social needs of patients are identified and</w:t>
            </w:r>
            <w:r w:rsidR="005F3C86" w:rsidRPr="009C2864">
              <w:rPr>
                <w:color w:val="auto"/>
                <w:szCs w:val="22"/>
              </w:rPr>
              <w:t xml:space="preserve"> </w:t>
            </w:r>
            <w:r w:rsidRPr="009C2864">
              <w:rPr>
                <w:color w:val="auto"/>
                <w:szCs w:val="22"/>
              </w:rPr>
              <w:t>supported through the development of onward referral pathways including, for example, financial</w:t>
            </w:r>
            <w:r w:rsidR="005F3C86" w:rsidRPr="009C2864">
              <w:rPr>
                <w:color w:val="auto"/>
                <w:szCs w:val="22"/>
              </w:rPr>
              <w:t xml:space="preserve"> </w:t>
            </w:r>
            <w:r w:rsidRPr="009C2864">
              <w:rPr>
                <w:color w:val="auto"/>
                <w:szCs w:val="22"/>
              </w:rPr>
              <w:t xml:space="preserve">inclusion, fuel poverty, homelessness, employability, food poverty and carers’ support. </w:t>
            </w:r>
          </w:p>
        </w:tc>
        <w:sdt>
          <w:sdtPr>
            <w:rPr>
              <w:rFonts w:ascii="Arial" w:hAnsi="Arial" w:cs="Arial"/>
              <w:sz w:val="24"/>
            </w:rPr>
            <w:id w:val="958299223"/>
            <w:placeholder>
              <w:docPart w:val="DefaultPlaceholder_1081868575"/>
            </w:placeholder>
            <w:dropDownList>
              <w:listItem w:value="Choose an item."/>
              <w:listItem w:displayText="0" w:value="0"/>
              <w:listItem w:displayText="1" w:value="1"/>
              <w:listItem w:displayText="2" w:value="2"/>
              <w:listItem w:displayText="3" w:value="3"/>
            </w:dropDownList>
          </w:sdtPr>
          <w:sdtContent>
            <w:tc>
              <w:tcPr>
                <w:tcW w:w="1276" w:type="dxa"/>
                <w:vAlign w:val="center"/>
              </w:tcPr>
              <w:p w:rsidR="00DB0BB9" w:rsidRPr="009C2864" w:rsidRDefault="00A4580B" w:rsidP="004E1BD0">
                <w:pPr>
                  <w:jc w:val="center"/>
                  <w:rPr>
                    <w:rFonts w:ascii="Arial" w:hAnsi="Arial" w:cs="Arial"/>
                    <w:sz w:val="24"/>
                  </w:rPr>
                </w:pPr>
                <w:r>
                  <w:rPr>
                    <w:rFonts w:ascii="Arial" w:hAnsi="Arial" w:cs="Arial"/>
                    <w:sz w:val="24"/>
                  </w:rPr>
                  <w:t>1</w:t>
                </w:r>
              </w:p>
            </w:tc>
          </w:sdtContent>
        </w:sdt>
      </w:tr>
      <w:tr w:rsidR="00280831" w:rsidRPr="00CB679B" w:rsidTr="003F619C">
        <w:trPr>
          <w:jc w:val="center"/>
        </w:trPr>
        <w:tc>
          <w:tcPr>
            <w:tcW w:w="12898" w:type="dxa"/>
            <w:gridSpan w:val="6"/>
            <w:vAlign w:val="center"/>
          </w:tcPr>
          <w:p w:rsidR="00280831" w:rsidRPr="009C2864" w:rsidRDefault="00280831" w:rsidP="009C2864">
            <w:pPr>
              <w:pStyle w:val="Default"/>
              <w:numPr>
                <w:ilvl w:val="0"/>
                <w:numId w:val="2"/>
              </w:numPr>
              <w:spacing w:line="276" w:lineRule="auto"/>
              <w:ind w:left="313" w:hanging="284"/>
              <w:rPr>
                <w:color w:val="auto"/>
                <w:szCs w:val="22"/>
              </w:rPr>
            </w:pPr>
            <w:r w:rsidRPr="009C2864">
              <w:rPr>
                <w:color w:val="auto"/>
                <w:szCs w:val="22"/>
              </w:rPr>
              <w:t>The organisation has a structured approach to partnership working with public and voluntary sector</w:t>
            </w:r>
            <w:r w:rsidR="005F3C86" w:rsidRPr="009C2864">
              <w:rPr>
                <w:color w:val="auto"/>
                <w:szCs w:val="22"/>
              </w:rPr>
              <w:t xml:space="preserve"> </w:t>
            </w:r>
            <w:r w:rsidRPr="009C2864">
              <w:rPr>
                <w:color w:val="auto"/>
                <w:szCs w:val="22"/>
              </w:rPr>
              <w:t xml:space="preserve">partners to jointly plan and resource the provision needed to meet patient needs. </w:t>
            </w:r>
          </w:p>
        </w:tc>
        <w:sdt>
          <w:sdtPr>
            <w:rPr>
              <w:rFonts w:ascii="Arial" w:hAnsi="Arial" w:cs="Arial"/>
              <w:sz w:val="24"/>
            </w:rPr>
            <w:id w:val="2126585136"/>
            <w:placeholder>
              <w:docPart w:val="DefaultPlaceholder_1081868575"/>
            </w:placeholder>
            <w:dropDownList>
              <w:listItem w:value="Choose an item."/>
              <w:listItem w:displayText="0" w:value="0"/>
              <w:listItem w:displayText="1" w:value="1"/>
              <w:listItem w:displayText="2" w:value="2"/>
              <w:listItem w:displayText="3" w:value="3"/>
            </w:dropDownList>
          </w:sdtPr>
          <w:sdtContent>
            <w:tc>
              <w:tcPr>
                <w:tcW w:w="1276" w:type="dxa"/>
                <w:vAlign w:val="center"/>
              </w:tcPr>
              <w:p w:rsidR="00280831" w:rsidRPr="009C2864" w:rsidRDefault="00A4580B" w:rsidP="004E1BD0">
                <w:pPr>
                  <w:jc w:val="center"/>
                  <w:rPr>
                    <w:rFonts w:ascii="Arial" w:hAnsi="Arial" w:cs="Arial"/>
                    <w:sz w:val="24"/>
                  </w:rPr>
                </w:pPr>
                <w:r>
                  <w:rPr>
                    <w:rFonts w:ascii="Arial" w:hAnsi="Arial" w:cs="Arial"/>
                    <w:sz w:val="24"/>
                  </w:rPr>
                  <w:t>2</w:t>
                </w:r>
              </w:p>
            </w:tc>
          </w:sdtContent>
        </w:sdt>
      </w:tr>
      <w:tr w:rsidR="000C783F" w:rsidRPr="00CB679B" w:rsidTr="003F619C">
        <w:trPr>
          <w:jc w:val="center"/>
        </w:trPr>
        <w:tc>
          <w:tcPr>
            <w:tcW w:w="14174" w:type="dxa"/>
            <w:gridSpan w:val="7"/>
            <w:shd w:val="clear" w:color="auto" w:fill="BFBFBF" w:themeFill="background1" w:themeFillShade="BF"/>
          </w:tcPr>
          <w:p w:rsidR="000C783F" w:rsidRPr="009C2864" w:rsidRDefault="000C783F" w:rsidP="000A2266">
            <w:pPr>
              <w:rPr>
                <w:rFonts w:ascii="Arial" w:hAnsi="Arial" w:cs="Arial"/>
                <w:sz w:val="24"/>
              </w:rPr>
            </w:pPr>
            <w:r w:rsidRPr="009C2864">
              <w:rPr>
                <w:rFonts w:ascii="Arial" w:hAnsi="Arial" w:cs="Arial"/>
                <w:b/>
                <w:sz w:val="24"/>
              </w:rPr>
              <w:t xml:space="preserve">LOCALLY IDENTIFIED INDICATORS </w:t>
            </w:r>
            <w:r w:rsidRPr="009C2864">
              <w:rPr>
                <w:rFonts w:ascii="Arial" w:hAnsi="Arial" w:cs="Arial"/>
                <w:b/>
                <w:i/>
                <w:sz w:val="24"/>
              </w:rPr>
              <w:t>(Optional)</w:t>
            </w:r>
          </w:p>
        </w:tc>
      </w:tr>
      <w:tr w:rsidR="00DB0BB9" w:rsidRPr="00CB679B" w:rsidTr="003F619C">
        <w:trPr>
          <w:jc w:val="center"/>
        </w:trPr>
        <w:tc>
          <w:tcPr>
            <w:tcW w:w="12898" w:type="dxa"/>
            <w:gridSpan w:val="6"/>
            <w:shd w:val="clear" w:color="auto" w:fill="auto"/>
          </w:tcPr>
          <w:p w:rsidR="00DB0BB9" w:rsidRPr="00FD7DCD" w:rsidRDefault="00DB0BB9" w:rsidP="000A2266">
            <w:pPr>
              <w:rPr>
                <w:rFonts w:ascii="Arial" w:hAnsi="Arial" w:cs="Arial"/>
              </w:rPr>
            </w:pPr>
          </w:p>
        </w:tc>
        <w:tc>
          <w:tcPr>
            <w:tcW w:w="1276" w:type="dxa"/>
          </w:tcPr>
          <w:p w:rsidR="00DB0BB9" w:rsidRPr="00FD7DCD" w:rsidRDefault="00DB0BB9" w:rsidP="000A2266">
            <w:pPr>
              <w:rPr>
                <w:rFonts w:ascii="Arial" w:hAnsi="Arial" w:cs="Arial"/>
              </w:rPr>
            </w:pPr>
          </w:p>
        </w:tc>
      </w:tr>
      <w:tr w:rsidR="00DB0BB9" w:rsidRPr="00CB679B" w:rsidTr="003F619C">
        <w:trPr>
          <w:jc w:val="center"/>
        </w:trPr>
        <w:tc>
          <w:tcPr>
            <w:tcW w:w="12898" w:type="dxa"/>
            <w:gridSpan w:val="6"/>
            <w:shd w:val="clear" w:color="auto" w:fill="auto"/>
          </w:tcPr>
          <w:p w:rsidR="00DB0BB9" w:rsidRPr="00FD7DCD" w:rsidRDefault="00DB0BB9" w:rsidP="000A2266">
            <w:pPr>
              <w:rPr>
                <w:rFonts w:ascii="Arial" w:hAnsi="Arial" w:cs="Arial"/>
              </w:rPr>
            </w:pPr>
          </w:p>
        </w:tc>
        <w:tc>
          <w:tcPr>
            <w:tcW w:w="1276" w:type="dxa"/>
          </w:tcPr>
          <w:p w:rsidR="00DB0BB9" w:rsidRPr="00FD7DCD" w:rsidRDefault="00DB0BB9" w:rsidP="000A2266">
            <w:pPr>
              <w:rPr>
                <w:rFonts w:ascii="Arial" w:hAnsi="Arial" w:cs="Arial"/>
              </w:rPr>
            </w:pPr>
          </w:p>
        </w:tc>
      </w:tr>
      <w:tr w:rsidR="00DB0BB9" w:rsidRPr="00CB679B" w:rsidTr="003F619C">
        <w:trPr>
          <w:jc w:val="center"/>
        </w:trPr>
        <w:tc>
          <w:tcPr>
            <w:tcW w:w="1145" w:type="dxa"/>
            <w:vAlign w:val="center"/>
          </w:tcPr>
          <w:p w:rsidR="00DB0BB9" w:rsidRPr="00FD7DCD" w:rsidRDefault="00DB0BB9" w:rsidP="000A2266">
            <w:pPr>
              <w:jc w:val="center"/>
              <w:rPr>
                <w:rFonts w:ascii="Arial" w:hAnsi="Arial" w:cs="Arial"/>
                <w:b/>
              </w:rPr>
            </w:pPr>
            <w:r w:rsidRPr="00FD7DCD">
              <w:rPr>
                <w:rFonts w:ascii="Arial" w:hAnsi="Arial" w:cs="Arial"/>
                <w:b/>
              </w:rPr>
              <w:t>Indicator</w:t>
            </w:r>
          </w:p>
          <w:p w:rsidR="00DB0BB9" w:rsidRPr="00FD7DCD" w:rsidRDefault="00DB0BB9" w:rsidP="000A2266">
            <w:pPr>
              <w:jc w:val="center"/>
              <w:rPr>
                <w:rFonts w:ascii="Arial" w:hAnsi="Arial" w:cs="Arial"/>
                <w:b/>
              </w:rPr>
            </w:pPr>
            <w:r w:rsidRPr="00FD7DCD">
              <w:rPr>
                <w:rFonts w:ascii="Arial" w:hAnsi="Arial" w:cs="Arial"/>
                <w:b/>
              </w:rPr>
              <w:t>e.g. 1.2</w:t>
            </w:r>
          </w:p>
        </w:tc>
        <w:tc>
          <w:tcPr>
            <w:tcW w:w="2676" w:type="dxa"/>
            <w:vAlign w:val="center"/>
          </w:tcPr>
          <w:p w:rsidR="00DB0BB9" w:rsidRPr="00FD7DCD" w:rsidRDefault="00DB0BB9" w:rsidP="000A2266">
            <w:pPr>
              <w:jc w:val="center"/>
              <w:rPr>
                <w:rFonts w:ascii="Arial" w:hAnsi="Arial" w:cs="Arial"/>
                <w:b/>
              </w:rPr>
            </w:pPr>
            <w:r w:rsidRPr="00FD7DCD">
              <w:rPr>
                <w:rFonts w:ascii="Arial" w:hAnsi="Arial" w:cs="Arial"/>
                <w:b/>
              </w:rPr>
              <w:t>Locally identified  gaps</w:t>
            </w:r>
          </w:p>
        </w:tc>
        <w:tc>
          <w:tcPr>
            <w:tcW w:w="2550" w:type="dxa"/>
            <w:vAlign w:val="center"/>
          </w:tcPr>
          <w:p w:rsidR="00DB0BB9" w:rsidRPr="00FD7DCD" w:rsidRDefault="00DB0BB9" w:rsidP="000A2266">
            <w:pPr>
              <w:jc w:val="center"/>
              <w:rPr>
                <w:rFonts w:ascii="Arial" w:hAnsi="Arial" w:cs="Arial"/>
                <w:b/>
              </w:rPr>
            </w:pPr>
            <w:r w:rsidRPr="00FD7DCD">
              <w:rPr>
                <w:rFonts w:ascii="Arial" w:hAnsi="Arial" w:cs="Arial"/>
                <w:b/>
              </w:rPr>
              <w:t>Action planned</w:t>
            </w:r>
          </w:p>
        </w:tc>
        <w:tc>
          <w:tcPr>
            <w:tcW w:w="2551" w:type="dxa"/>
            <w:vAlign w:val="center"/>
          </w:tcPr>
          <w:p w:rsidR="00DB0BB9" w:rsidRPr="00FD7DCD" w:rsidRDefault="00DB0BB9" w:rsidP="000A2266">
            <w:pPr>
              <w:jc w:val="center"/>
              <w:rPr>
                <w:rFonts w:ascii="Arial" w:hAnsi="Arial" w:cs="Arial"/>
                <w:b/>
              </w:rPr>
            </w:pPr>
            <w:r w:rsidRPr="00FD7DCD">
              <w:rPr>
                <w:rFonts w:ascii="Arial" w:hAnsi="Arial" w:cs="Arial"/>
                <w:b/>
              </w:rPr>
              <w:t>Lead and contributors</w:t>
            </w:r>
          </w:p>
        </w:tc>
        <w:tc>
          <w:tcPr>
            <w:tcW w:w="1708" w:type="dxa"/>
            <w:vAlign w:val="center"/>
          </w:tcPr>
          <w:p w:rsidR="00DB0BB9" w:rsidRPr="00FD7DCD" w:rsidRDefault="00DB0BB9" w:rsidP="000A2266">
            <w:pPr>
              <w:jc w:val="center"/>
              <w:rPr>
                <w:rFonts w:ascii="Arial" w:hAnsi="Arial" w:cs="Arial"/>
                <w:b/>
              </w:rPr>
            </w:pPr>
            <w:r w:rsidRPr="00FD7DCD">
              <w:rPr>
                <w:rFonts w:ascii="Arial" w:hAnsi="Arial" w:cs="Arial"/>
                <w:b/>
              </w:rPr>
              <w:t>Timescales</w:t>
            </w:r>
          </w:p>
        </w:tc>
        <w:tc>
          <w:tcPr>
            <w:tcW w:w="2268" w:type="dxa"/>
            <w:vAlign w:val="center"/>
          </w:tcPr>
          <w:p w:rsidR="00DB0BB9" w:rsidRPr="00FD7DCD" w:rsidRDefault="00DB0BB9" w:rsidP="000A2266">
            <w:pPr>
              <w:jc w:val="center"/>
              <w:rPr>
                <w:rFonts w:ascii="Arial" w:hAnsi="Arial" w:cs="Arial"/>
                <w:b/>
              </w:rPr>
            </w:pPr>
            <w:r w:rsidRPr="00FD7DCD">
              <w:rPr>
                <w:rFonts w:ascii="Arial" w:hAnsi="Arial" w:cs="Arial"/>
                <w:b/>
              </w:rPr>
              <w:t>Identified issues/ interdependencies</w:t>
            </w:r>
          </w:p>
        </w:tc>
        <w:tc>
          <w:tcPr>
            <w:tcW w:w="1276" w:type="dxa"/>
            <w:shd w:val="clear" w:color="auto" w:fill="D0CECE" w:themeFill="background2" w:themeFillShade="E6"/>
            <w:vAlign w:val="center"/>
          </w:tcPr>
          <w:p w:rsidR="00DB0BB9" w:rsidRPr="00FD7DCD" w:rsidRDefault="00DB0BB9" w:rsidP="000A2266">
            <w:pPr>
              <w:jc w:val="center"/>
              <w:rPr>
                <w:rFonts w:ascii="Arial" w:hAnsi="Arial" w:cs="Arial"/>
                <w:b/>
              </w:rPr>
            </w:pPr>
            <w:r w:rsidRPr="00FD7DCD">
              <w:rPr>
                <w:rFonts w:ascii="Arial" w:hAnsi="Arial" w:cs="Arial"/>
                <w:b/>
              </w:rPr>
              <w:t>Progress</w:t>
            </w:r>
          </w:p>
        </w:tc>
      </w:tr>
      <w:tr w:rsidR="00772079" w:rsidRPr="00CB679B" w:rsidTr="003F619C">
        <w:trPr>
          <w:jc w:val="center"/>
        </w:trPr>
        <w:tc>
          <w:tcPr>
            <w:tcW w:w="1145" w:type="dxa"/>
          </w:tcPr>
          <w:p w:rsidR="00772079" w:rsidRPr="00FD7DCD" w:rsidRDefault="00772079" w:rsidP="000A2266">
            <w:pPr>
              <w:rPr>
                <w:rFonts w:ascii="Arial" w:hAnsi="Arial" w:cs="Arial"/>
              </w:rPr>
            </w:pPr>
            <w:r w:rsidRPr="001C39EC">
              <w:rPr>
                <w:rFonts w:ascii="Arial" w:hAnsi="Arial" w:cs="Arial"/>
              </w:rPr>
              <w:t>2.1</w:t>
            </w:r>
          </w:p>
        </w:tc>
        <w:tc>
          <w:tcPr>
            <w:tcW w:w="2676" w:type="dxa"/>
          </w:tcPr>
          <w:p w:rsidR="001C39EC" w:rsidRDefault="001C39EC" w:rsidP="004A3C4E">
            <w:pPr>
              <w:rPr>
                <w:rFonts w:ascii="Arial" w:hAnsi="Arial" w:cs="Arial"/>
              </w:rPr>
            </w:pPr>
          </w:p>
          <w:p w:rsidR="00772079" w:rsidRDefault="00772079" w:rsidP="004A3C4E">
            <w:pPr>
              <w:rPr>
                <w:rFonts w:ascii="Arial" w:hAnsi="Arial" w:cs="Arial"/>
              </w:rPr>
            </w:pPr>
            <w:r>
              <w:rPr>
                <w:rFonts w:ascii="Arial" w:hAnsi="Arial" w:cs="Arial"/>
              </w:rPr>
              <w:t xml:space="preserve">The GJF has examples of pathways to a range of health improvement and health inequalities services.  The opportunities to progress interventions are not universally embedded at present.  Due to the </w:t>
            </w:r>
            <w:r>
              <w:rPr>
                <w:rFonts w:ascii="Arial" w:hAnsi="Arial" w:cs="Arial"/>
              </w:rPr>
              <w:lastRenderedPageBreak/>
              <w:t xml:space="preserve">specific nature of the GJF work, the approach that will be taken is that opportunities to identify health promotion and health inequality interventions will be embedded in every persons admission document, therefore at the beginning of their journey with the GJF. </w:t>
            </w:r>
          </w:p>
          <w:p w:rsidR="001C39EC" w:rsidRPr="00FD7DCD" w:rsidRDefault="001C39EC" w:rsidP="004A3C4E">
            <w:pPr>
              <w:rPr>
                <w:rFonts w:ascii="Arial" w:hAnsi="Arial" w:cs="Arial"/>
              </w:rPr>
            </w:pPr>
          </w:p>
        </w:tc>
        <w:tc>
          <w:tcPr>
            <w:tcW w:w="2550" w:type="dxa"/>
          </w:tcPr>
          <w:p w:rsidR="001C39EC" w:rsidRDefault="001C39EC" w:rsidP="004A3C4E">
            <w:pPr>
              <w:rPr>
                <w:rFonts w:ascii="Arial" w:hAnsi="Arial" w:cs="Arial"/>
              </w:rPr>
            </w:pPr>
          </w:p>
          <w:p w:rsidR="00772079" w:rsidRDefault="00772079" w:rsidP="004A3C4E">
            <w:pPr>
              <w:rPr>
                <w:rFonts w:ascii="Arial" w:hAnsi="Arial" w:cs="Arial"/>
              </w:rPr>
            </w:pPr>
            <w:r w:rsidRPr="00772079">
              <w:rPr>
                <w:rFonts w:ascii="Arial" w:hAnsi="Arial" w:cs="Arial"/>
              </w:rPr>
              <w:t>The newly designed ePR will be built to identify opportunities and guide decision making as to how to progress or sign post to support networks within referral Boards or in the 3</w:t>
            </w:r>
            <w:r w:rsidRPr="00772079">
              <w:rPr>
                <w:rFonts w:ascii="Arial" w:hAnsi="Arial" w:cs="Arial"/>
                <w:vertAlign w:val="superscript"/>
              </w:rPr>
              <w:t>rd</w:t>
            </w:r>
            <w:r w:rsidRPr="00772079">
              <w:rPr>
                <w:rFonts w:ascii="Arial" w:hAnsi="Arial" w:cs="Arial"/>
              </w:rPr>
              <w:t xml:space="preserve"> sector. </w:t>
            </w:r>
          </w:p>
          <w:p w:rsidR="00885E1F" w:rsidRDefault="00885E1F" w:rsidP="004A3C4E">
            <w:pPr>
              <w:rPr>
                <w:rFonts w:ascii="Arial" w:hAnsi="Arial" w:cs="Arial"/>
              </w:rPr>
            </w:pPr>
          </w:p>
          <w:p w:rsidR="00885E1F" w:rsidRPr="001C39EC" w:rsidRDefault="00885E1F" w:rsidP="004A3C4E">
            <w:pPr>
              <w:rPr>
                <w:rFonts w:ascii="Arial" w:hAnsi="Arial" w:cs="Arial"/>
                <w:u w:val="single"/>
              </w:rPr>
            </w:pPr>
            <w:r w:rsidRPr="00885E1F">
              <w:rPr>
                <w:rFonts w:ascii="Arial" w:hAnsi="Arial" w:cs="Arial"/>
                <w:u w:val="single"/>
              </w:rPr>
              <w:t>Go</w:t>
            </w:r>
            <w:r w:rsidR="001C39EC">
              <w:rPr>
                <w:rFonts w:ascii="Arial" w:hAnsi="Arial" w:cs="Arial"/>
                <w:u w:val="single"/>
              </w:rPr>
              <w:t>vernance via ePR Steering Group an</w:t>
            </w:r>
            <w:r w:rsidRPr="00885E1F">
              <w:rPr>
                <w:rFonts w:ascii="Arial" w:hAnsi="Arial" w:cs="Arial"/>
                <w:u w:val="single"/>
              </w:rPr>
              <w:t>d Project Board</w:t>
            </w:r>
          </w:p>
        </w:tc>
        <w:tc>
          <w:tcPr>
            <w:tcW w:w="2551" w:type="dxa"/>
          </w:tcPr>
          <w:p w:rsidR="001C39EC" w:rsidRDefault="001C39EC" w:rsidP="004A3C4E">
            <w:pPr>
              <w:rPr>
                <w:rFonts w:ascii="Arial" w:hAnsi="Arial" w:cs="Arial"/>
              </w:rPr>
            </w:pPr>
          </w:p>
          <w:p w:rsidR="00772079" w:rsidRPr="00772079" w:rsidRDefault="00772079" w:rsidP="004A3C4E">
            <w:pPr>
              <w:rPr>
                <w:rFonts w:ascii="Arial" w:hAnsi="Arial" w:cs="Arial"/>
              </w:rPr>
            </w:pPr>
            <w:r w:rsidRPr="00772079">
              <w:rPr>
                <w:rFonts w:ascii="Arial" w:hAnsi="Arial" w:cs="Arial"/>
              </w:rPr>
              <w:t xml:space="preserve">Clinical Experts within the ePR Development team </w:t>
            </w:r>
          </w:p>
        </w:tc>
        <w:tc>
          <w:tcPr>
            <w:tcW w:w="1708" w:type="dxa"/>
          </w:tcPr>
          <w:p w:rsidR="001C39EC" w:rsidRDefault="001C39EC" w:rsidP="004A3C4E">
            <w:pPr>
              <w:rPr>
                <w:rFonts w:ascii="Arial" w:hAnsi="Arial" w:cs="Arial"/>
              </w:rPr>
            </w:pPr>
          </w:p>
          <w:p w:rsidR="00772079" w:rsidRPr="00772079" w:rsidRDefault="00772079" w:rsidP="004A3C4E">
            <w:pPr>
              <w:rPr>
                <w:rFonts w:ascii="Arial" w:hAnsi="Arial" w:cs="Arial"/>
              </w:rPr>
            </w:pPr>
            <w:r w:rsidRPr="00772079">
              <w:rPr>
                <w:rFonts w:ascii="Arial" w:hAnsi="Arial" w:cs="Arial"/>
              </w:rPr>
              <w:t>Phased approach</w:t>
            </w:r>
          </w:p>
          <w:p w:rsidR="00772079" w:rsidRPr="00772079" w:rsidRDefault="00772079" w:rsidP="004A3C4E">
            <w:pPr>
              <w:rPr>
                <w:rFonts w:ascii="Arial" w:hAnsi="Arial" w:cs="Arial"/>
                <w:color w:val="FF0000"/>
              </w:rPr>
            </w:pPr>
            <w:r w:rsidRPr="00772079">
              <w:rPr>
                <w:rFonts w:ascii="Arial" w:hAnsi="Arial" w:cs="Arial"/>
              </w:rPr>
              <w:t>Completing 3</w:t>
            </w:r>
            <w:r w:rsidRPr="00772079">
              <w:rPr>
                <w:rFonts w:ascii="Arial" w:hAnsi="Arial" w:cs="Arial"/>
                <w:vertAlign w:val="superscript"/>
              </w:rPr>
              <w:t>rd</w:t>
            </w:r>
            <w:r w:rsidRPr="00772079">
              <w:rPr>
                <w:rFonts w:ascii="Arial" w:hAnsi="Arial" w:cs="Arial"/>
              </w:rPr>
              <w:t xml:space="preserve"> quarter 2020</w:t>
            </w:r>
          </w:p>
        </w:tc>
        <w:tc>
          <w:tcPr>
            <w:tcW w:w="2268" w:type="dxa"/>
          </w:tcPr>
          <w:p w:rsidR="001C39EC" w:rsidRDefault="001C39EC" w:rsidP="004A3C4E">
            <w:pPr>
              <w:rPr>
                <w:rFonts w:ascii="Arial" w:hAnsi="Arial" w:cs="Arial"/>
              </w:rPr>
            </w:pPr>
          </w:p>
          <w:p w:rsidR="00772079" w:rsidRPr="00772079" w:rsidRDefault="00772079" w:rsidP="004A3C4E">
            <w:pPr>
              <w:rPr>
                <w:rFonts w:ascii="Arial" w:hAnsi="Arial" w:cs="Arial"/>
              </w:rPr>
            </w:pPr>
            <w:r w:rsidRPr="00772079">
              <w:rPr>
                <w:rFonts w:ascii="Arial" w:hAnsi="Arial" w:cs="Arial"/>
              </w:rPr>
              <w:t xml:space="preserve">Significant change management required </w:t>
            </w:r>
          </w:p>
          <w:p w:rsidR="00772079" w:rsidRPr="00772079" w:rsidRDefault="00772079" w:rsidP="004A3C4E">
            <w:pPr>
              <w:rPr>
                <w:rFonts w:ascii="Arial" w:hAnsi="Arial" w:cs="Arial"/>
              </w:rPr>
            </w:pPr>
            <w:r w:rsidRPr="00772079">
              <w:rPr>
                <w:rFonts w:ascii="Arial" w:hAnsi="Arial" w:cs="Arial"/>
              </w:rPr>
              <w:t>Need for consistent clinical leadership</w:t>
            </w:r>
          </w:p>
          <w:p w:rsidR="00772079" w:rsidRPr="00772079" w:rsidRDefault="00772079" w:rsidP="004A3C4E">
            <w:pPr>
              <w:rPr>
                <w:rFonts w:ascii="Arial" w:hAnsi="Arial" w:cs="Arial"/>
              </w:rPr>
            </w:pPr>
            <w:r w:rsidRPr="00772079">
              <w:rPr>
                <w:rFonts w:ascii="Arial" w:hAnsi="Arial" w:cs="Arial"/>
              </w:rPr>
              <w:t>Require modern technical solution</w:t>
            </w:r>
          </w:p>
        </w:tc>
        <w:tc>
          <w:tcPr>
            <w:tcW w:w="1276" w:type="dxa"/>
            <w:shd w:val="clear" w:color="auto" w:fill="D0CECE" w:themeFill="background2" w:themeFillShade="E6"/>
          </w:tcPr>
          <w:p w:rsidR="00772079" w:rsidRPr="00FD7DCD" w:rsidRDefault="00772079" w:rsidP="000A2266">
            <w:pPr>
              <w:rPr>
                <w:rFonts w:ascii="Arial" w:hAnsi="Arial" w:cs="Arial"/>
              </w:rPr>
            </w:pPr>
          </w:p>
        </w:tc>
      </w:tr>
      <w:tr w:rsidR="00772079" w:rsidRPr="00CB679B" w:rsidTr="003F619C">
        <w:trPr>
          <w:jc w:val="center"/>
        </w:trPr>
        <w:tc>
          <w:tcPr>
            <w:tcW w:w="1145" w:type="dxa"/>
          </w:tcPr>
          <w:p w:rsidR="00772079" w:rsidRPr="00FD7DCD" w:rsidRDefault="00772079" w:rsidP="000A2266">
            <w:pPr>
              <w:rPr>
                <w:rFonts w:ascii="Arial" w:hAnsi="Arial" w:cs="Arial"/>
              </w:rPr>
            </w:pPr>
            <w:r w:rsidRPr="0062547D">
              <w:rPr>
                <w:rFonts w:ascii="Arial" w:hAnsi="Arial" w:cs="Arial"/>
              </w:rPr>
              <w:lastRenderedPageBreak/>
              <w:t>2.2</w:t>
            </w:r>
          </w:p>
        </w:tc>
        <w:tc>
          <w:tcPr>
            <w:tcW w:w="2676" w:type="dxa"/>
          </w:tcPr>
          <w:p w:rsidR="001C39EC" w:rsidRDefault="001C39EC" w:rsidP="000A2266">
            <w:pPr>
              <w:rPr>
                <w:rFonts w:ascii="Arial" w:hAnsi="Arial" w:cs="Arial"/>
              </w:rPr>
            </w:pPr>
          </w:p>
          <w:p w:rsidR="00772079" w:rsidRDefault="00772079" w:rsidP="000A2266">
            <w:pPr>
              <w:rPr>
                <w:rFonts w:ascii="Arial" w:hAnsi="Arial" w:cs="Arial"/>
              </w:rPr>
            </w:pPr>
            <w:r>
              <w:rPr>
                <w:rFonts w:ascii="Arial" w:hAnsi="Arial" w:cs="Arial"/>
              </w:rPr>
              <w:t xml:space="preserve">There is promotion of local and national training for a limited group of staff.  </w:t>
            </w:r>
          </w:p>
          <w:p w:rsidR="00772079" w:rsidRDefault="00772079" w:rsidP="000A2266">
            <w:pPr>
              <w:rPr>
                <w:rFonts w:ascii="Arial" w:hAnsi="Arial" w:cs="Arial"/>
              </w:rPr>
            </w:pPr>
          </w:p>
          <w:p w:rsidR="00772079" w:rsidRPr="00FD7DCD" w:rsidRDefault="00772079" w:rsidP="000A2266">
            <w:pPr>
              <w:rPr>
                <w:rFonts w:ascii="Arial" w:hAnsi="Arial" w:cs="Arial"/>
              </w:rPr>
            </w:pPr>
            <w:r>
              <w:rPr>
                <w:rFonts w:ascii="Arial" w:hAnsi="Arial" w:cs="Arial"/>
              </w:rPr>
              <w:t xml:space="preserve">AS part of the introduction of the ePR, targeted training will be undertaken with specific staff groups. </w:t>
            </w:r>
          </w:p>
        </w:tc>
        <w:tc>
          <w:tcPr>
            <w:tcW w:w="2550" w:type="dxa"/>
          </w:tcPr>
          <w:p w:rsidR="001C39EC" w:rsidRDefault="001C39EC" w:rsidP="000A2266">
            <w:pPr>
              <w:rPr>
                <w:rFonts w:ascii="Arial" w:hAnsi="Arial" w:cs="Arial"/>
              </w:rPr>
            </w:pPr>
          </w:p>
          <w:p w:rsidR="00772079" w:rsidRDefault="00772079" w:rsidP="000A2266">
            <w:pPr>
              <w:rPr>
                <w:rFonts w:ascii="Arial" w:hAnsi="Arial" w:cs="Arial"/>
              </w:rPr>
            </w:pPr>
            <w:r>
              <w:rPr>
                <w:rFonts w:ascii="Arial" w:hAnsi="Arial" w:cs="Arial"/>
              </w:rPr>
              <w:t xml:space="preserve">The staff who will be involved most closely with the beginning of the patient journey, whether that be clinical or Administrative staff will have focused support, designed to ensure staff have confidence to enquire further when a health inequality or improvement opportunity becomes apparent </w:t>
            </w:r>
          </w:p>
          <w:p w:rsidR="00885E1F" w:rsidRDefault="00885E1F" w:rsidP="000A2266">
            <w:pPr>
              <w:rPr>
                <w:rFonts w:ascii="Arial" w:hAnsi="Arial" w:cs="Arial"/>
              </w:rPr>
            </w:pPr>
          </w:p>
          <w:p w:rsidR="00885E1F" w:rsidRDefault="00885E1F" w:rsidP="000A2266">
            <w:pPr>
              <w:rPr>
                <w:rFonts w:ascii="Arial" w:hAnsi="Arial" w:cs="Arial"/>
                <w:u w:val="single"/>
              </w:rPr>
            </w:pPr>
            <w:r w:rsidRPr="00885E1F">
              <w:rPr>
                <w:rFonts w:ascii="Arial" w:hAnsi="Arial" w:cs="Arial"/>
                <w:u w:val="single"/>
              </w:rPr>
              <w:t xml:space="preserve">Governance via a report to the Equalities Group </w:t>
            </w:r>
          </w:p>
          <w:p w:rsidR="001C39EC" w:rsidRPr="00885E1F" w:rsidRDefault="001C39EC" w:rsidP="000A2266">
            <w:pPr>
              <w:rPr>
                <w:rFonts w:ascii="Arial" w:hAnsi="Arial" w:cs="Arial"/>
                <w:u w:val="single"/>
              </w:rPr>
            </w:pPr>
          </w:p>
          <w:p w:rsidR="00885E1F" w:rsidRDefault="00885E1F" w:rsidP="000A2266">
            <w:pPr>
              <w:rPr>
                <w:rFonts w:ascii="Arial" w:hAnsi="Arial" w:cs="Arial"/>
              </w:rPr>
            </w:pPr>
            <w:r w:rsidRPr="00885E1F">
              <w:rPr>
                <w:rFonts w:ascii="Arial" w:hAnsi="Arial" w:cs="Arial"/>
                <w:u w:val="single"/>
              </w:rPr>
              <w:t>Nurse Directors Group</w:t>
            </w:r>
            <w:r>
              <w:rPr>
                <w:rFonts w:ascii="Arial" w:hAnsi="Arial" w:cs="Arial"/>
              </w:rPr>
              <w:t xml:space="preserve"> </w:t>
            </w:r>
          </w:p>
          <w:p w:rsidR="003F619C" w:rsidRDefault="003F619C" w:rsidP="000A2266">
            <w:pPr>
              <w:rPr>
                <w:rFonts w:ascii="Arial" w:hAnsi="Arial" w:cs="Arial"/>
              </w:rPr>
            </w:pPr>
          </w:p>
          <w:p w:rsidR="001C39EC" w:rsidRPr="00FD7DCD" w:rsidRDefault="001C39EC" w:rsidP="000A2266">
            <w:pPr>
              <w:rPr>
                <w:rFonts w:ascii="Arial" w:hAnsi="Arial" w:cs="Arial"/>
              </w:rPr>
            </w:pPr>
          </w:p>
        </w:tc>
        <w:tc>
          <w:tcPr>
            <w:tcW w:w="2551" w:type="dxa"/>
          </w:tcPr>
          <w:p w:rsidR="001C39EC" w:rsidRDefault="001C39EC" w:rsidP="000A2266">
            <w:pPr>
              <w:rPr>
                <w:rFonts w:ascii="Arial" w:hAnsi="Arial" w:cs="Arial"/>
              </w:rPr>
            </w:pPr>
          </w:p>
          <w:p w:rsidR="00772079" w:rsidRDefault="00772079" w:rsidP="000A2266">
            <w:pPr>
              <w:rPr>
                <w:rFonts w:ascii="Arial" w:hAnsi="Arial" w:cs="Arial"/>
              </w:rPr>
            </w:pPr>
            <w:r>
              <w:rPr>
                <w:rFonts w:ascii="Arial" w:hAnsi="Arial" w:cs="Arial"/>
              </w:rPr>
              <w:t>Clinical Educator OPD</w:t>
            </w:r>
          </w:p>
          <w:p w:rsidR="00772079" w:rsidRPr="00FD7DCD" w:rsidRDefault="00772079" w:rsidP="000A2266">
            <w:pPr>
              <w:rPr>
                <w:rFonts w:ascii="Arial" w:hAnsi="Arial" w:cs="Arial"/>
              </w:rPr>
            </w:pPr>
            <w:r>
              <w:rPr>
                <w:rFonts w:ascii="Arial" w:hAnsi="Arial" w:cs="Arial"/>
              </w:rPr>
              <w:t>Team Leaders in Booking Office</w:t>
            </w:r>
          </w:p>
        </w:tc>
        <w:tc>
          <w:tcPr>
            <w:tcW w:w="1708" w:type="dxa"/>
          </w:tcPr>
          <w:p w:rsidR="001C39EC" w:rsidRDefault="001C39EC" w:rsidP="002606CA">
            <w:pPr>
              <w:rPr>
                <w:rFonts w:ascii="Arial" w:hAnsi="Arial" w:cs="Arial"/>
              </w:rPr>
            </w:pPr>
          </w:p>
          <w:p w:rsidR="002606CA" w:rsidRPr="00772079" w:rsidRDefault="002606CA" w:rsidP="002606CA">
            <w:pPr>
              <w:rPr>
                <w:rFonts w:ascii="Arial" w:hAnsi="Arial" w:cs="Arial"/>
              </w:rPr>
            </w:pPr>
            <w:r w:rsidRPr="00772079">
              <w:rPr>
                <w:rFonts w:ascii="Arial" w:hAnsi="Arial" w:cs="Arial"/>
              </w:rPr>
              <w:t>Phased approach</w:t>
            </w:r>
          </w:p>
          <w:p w:rsidR="00772079" w:rsidRPr="00FD7DCD" w:rsidRDefault="002606CA" w:rsidP="002606CA">
            <w:pPr>
              <w:rPr>
                <w:rFonts w:ascii="Arial" w:hAnsi="Arial" w:cs="Arial"/>
              </w:rPr>
            </w:pPr>
            <w:r w:rsidRPr="00772079">
              <w:rPr>
                <w:rFonts w:ascii="Arial" w:hAnsi="Arial" w:cs="Arial"/>
              </w:rPr>
              <w:t>Completing 3</w:t>
            </w:r>
            <w:r w:rsidRPr="00772079">
              <w:rPr>
                <w:rFonts w:ascii="Arial" w:hAnsi="Arial" w:cs="Arial"/>
                <w:vertAlign w:val="superscript"/>
              </w:rPr>
              <w:t>rd</w:t>
            </w:r>
            <w:r w:rsidRPr="00772079">
              <w:rPr>
                <w:rFonts w:ascii="Arial" w:hAnsi="Arial" w:cs="Arial"/>
              </w:rPr>
              <w:t xml:space="preserve"> quarter 2020</w:t>
            </w:r>
            <w:r>
              <w:rPr>
                <w:rFonts w:ascii="Arial" w:hAnsi="Arial" w:cs="Arial"/>
              </w:rPr>
              <w:t xml:space="preserve"> OPD element implementation date prior to this but not confirmed. </w:t>
            </w:r>
          </w:p>
        </w:tc>
        <w:tc>
          <w:tcPr>
            <w:tcW w:w="2268" w:type="dxa"/>
          </w:tcPr>
          <w:p w:rsidR="00772079" w:rsidRPr="00FD7DCD" w:rsidRDefault="00772079" w:rsidP="000A2266">
            <w:pPr>
              <w:rPr>
                <w:rFonts w:ascii="Arial" w:hAnsi="Arial" w:cs="Arial"/>
              </w:rPr>
            </w:pPr>
          </w:p>
        </w:tc>
        <w:tc>
          <w:tcPr>
            <w:tcW w:w="1276" w:type="dxa"/>
            <w:shd w:val="clear" w:color="auto" w:fill="D0CECE" w:themeFill="background2" w:themeFillShade="E6"/>
          </w:tcPr>
          <w:p w:rsidR="00772079" w:rsidRPr="00FD7DCD" w:rsidRDefault="00772079" w:rsidP="000A2266">
            <w:pPr>
              <w:rPr>
                <w:rFonts w:ascii="Arial" w:hAnsi="Arial" w:cs="Arial"/>
              </w:rPr>
            </w:pPr>
          </w:p>
        </w:tc>
      </w:tr>
      <w:tr w:rsidR="002606CA" w:rsidRPr="00CB679B" w:rsidTr="003F619C">
        <w:trPr>
          <w:jc w:val="center"/>
        </w:trPr>
        <w:tc>
          <w:tcPr>
            <w:tcW w:w="1145" w:type="dxa"/>
          </w:tcPr>
          <w:p w:rsidR="002606CA" w:rsidRPr="00FD7DCD" w:rsidRDefault="002606CA" w:rsidP="004A3C4E">
            <w:pPr>
              <w:rPr>
                <w:rFonts w:ascii="Arial" w:hAnsi="Arial" w:cs="Arial"/>
              </w:rPr>
            </w:pPr>
            <w:r w:rsidRPr="001C39EC">
              <w:rPr>
                <w:rFonts w:ascii="Arial" w:hAnsi="Arial" w:cs="Arial"/>
              </w:rPr>
              <w:lastRenderedPageBreak/>
              <w:t>2.4 &amp; 2.5</w:t>
            </w:r>
          </w:p>
        </w:tc>
        <w:tc>
          <w:tcPr>
            <w:tcW w:w="2676" w:type="dxa"/>
          </w:tcPr>
          <w:p w:rsidR="001C39EC" w:rsidRDefault="001C39EC" w:rsidP="004A3C4E">
            <w:pPr>
              <w:rPr>
                <w:rFonts w:ascii="Arial" w:hAnsi="Arial" w:cs="Arial"/>
              </w:rPr>
            </w:pPr>
          </w:p>
          <w:p w:rsidR="002606CA" w:rsidRPr="002606CA" w:rsidRDefault="002606CA" w:rsidP="004A3C4E">
            <w:pPr>
              <w:rPr>
                <w:rFonts w:ascii="Arial" w:hAnsi="Arial" w:cs="Arial"/>
              </w:rPr>
            </w:pPr>
            <w:r w:rsidRPr="002606CA">
              <w:rPr>
                <w:rFonts w:ascii="Arial" w:hAnsi="Arial" w:cs="Arial"/>
              </w:rPr>
              <w:t xml:space="preserve">The GJFH does not have a fully developed Electronic Patient Record (EPR) </w:t>
            </w:r>
          </w:p>
        </w:tc>
        <w:tc>
          <w:tcPr>
            <w:tcW w:w="2550" w:type="dxa"/>
          </w:tcPr>
          <w:p w:rsidR="001C39EC" w:rsidRDefault="001C39EC" w:rsidP="004A3C4E">
            <w:pPr>
              <w:rPr>
                <w:rFonts w:ascii="Arial" w:hAnsi="Arial" w:cs="Arial"/>
              </w:rPr>
            </w:pPr>
          </w:p>
          <w:p w:rsidR="002606CA" w:rsidRDefault="002606CA" w:rsidP="004A3C4E">
            <w:pPr>
              <w:rPr>
                <w:rFonts w:ascii="Arial" w:hAnsi="Arial" w:cs="Arial"/>
              </w:rPr>
            </w:pPr>
            <w:r w:rsidRPr="002606CA">
              <w:rPr>
                <w:rFonts w:ascii="Arial" w:hAnsi="Arial" w:cs="Arial"/>
              </w:rPr>
              <w:t>Develop EPR</w:t>
            </w:r>
          </w:p>
          <w:p w:rsidR="00885E1F" w:rsidRDefault="00885E1F" w:rsidP="004A3C4E">
            <w:pPr>
              <w:rPr>
                <w:rFonts w:ascii="Arial" w:hAnsi="Arial" w:cs="Arial"/>
              </w:rPr>
            </w:pPr>
          </w:p>
          <w:p w:rsidR="00885E1F" w:rsidRPr="002606CA" w:rsidRDefault="00885E1F" w:rsidP="004A3C4E">
            <w:pPr>
              <w:rPr>
                <w:rFonts w:ascii="Arial" w:hAnsi="Arial" w:cs="Arial"/>
              </w:rPr>
            </w:pPr>
            <w:r w:rsidRPr="00885E1F">
              <w:rPr>
                <w:rFonts w:ascii="Arial" w:hAnsi="Arial" w:cs="Arial"/>
                <w:u w:val="single"/>
              </w:rPr>
              <w:t>Governance via ePR Steering Group and Project Board</w:t>
            </w:r>
          </w:p>
        </w:tc>
        <w:tc>
          <w:tcPr>
            <w:tcW w:w="2551" w:type="dxa"/>
          </w:tcPr>
          <w:p w:rsidR="001C39EC" w:rsidRDefault="001C39EC" w:rsidP="004A3C4E">
            <w:pPr>
              <w:rPr>
                <w:rFonts w:ascii="Arial" w:hAnsi="Arial" w:cs="Arial"/>
              </w:rPr>
            </w:pPr>
          </w:p>
          <w:p w:rsidR="002606CA" w:rsidRPr="002606CA" w:rsidRDefault="002606CA" w:rsidP="004A3C4E">
            <w:pPr>
              <w:rPr>
                <w:rFonts w:ascii="Arial" w:hAnsi="Arial" w:cs="Arial"/>
              </w:rPr>
            </w:pPr>
            <w:r w:rsidRPr="002606CA">
              <w:rPr>
                <w:rFonts w:ascii="Arial" w:hAnsi="Arial" w:cs="Arial"/>
              </w:rPr>
              <w:t>Clinically lead at senior level with governance structure in place with clear line of responsibility and accountability</w:t>
            </w:r>
          </w:p>
        </w:tc>
        <w:tc>
          <w:tcPr>
            <w:tcW w:w="1708" w:type="dxa"/>
          </w:tcPr>
          <w:p w:rsidR="001C39EC" w:rsidRDefault="001C39EC" w:rsidP="004A3C4E">
            <w:pPr>
              <w:rPr>
                <w:rFonts w:ascii="Arial" w:hAnsi="Arial" w:cs="Arial"/>
              </w:rPr>
            </w:pPr>
          </w:p>
          <w:p w:rsidR="002606CA" w:rsidRPr="002606CA" w:rsidRDefault="002606CA" w:rsidP="004A3C4E">
            <w:pPr>
              <w:rPr>
                <w:rFonts w:ascii="Arial" w:hAnsi="Arial" w:cs="Arial"/>
              </w:rPr>
            </w:pPr>
            <w:r w:rsidRPr="002606CA">
              <w:rPr>
                <w:rFonts w:ascii="Arial" w:hAnsi="Arial" w:cs="Arial"/>
              </w:rPr>
              <w:t>Phased approach</w:t>
            </w:r>
          </w:p>
          <w:p w:rsidR="002606CA" w:rsidRPr="002606CA" w:rsidRDefault="002606CA" w:rsidP="004A3C4E">
            <w:pPr>
              <w:rPr>
                <w:rFonts w:ascii="Arial" w:hAnsi="Arial" w:cs="Arial"/>
              </w:rPr>
            </w:pPr>
            <w:r w:rsidRPr="002606CA">
              <w:rPr>
                <w:rFonts w:ascii="Arial" w:hAnsi="Arial" w:cs="Arial"/>
              </w:rPr>
              <w:t>Completing 3</w:t>
            </w:r>
            <w:r w:rsidRPr="002606CA">
              <w:rPr>
                <w:rFonts w:ascii="Arial" w:hAnsi="Arial" w:cs="Arial"/>
                <w:vertAlign w:val="superscript"/>
              </w:rPr>
              <w:t>rd</w:t>
            </w:r>
            <w:r w:rsidRPr="002606CA">
              <w:rPr>
                <w:rFonts w:ascii="Arial" w:hAnsi="Arial" w:cs="Arial"/>
              </w:rPr>
              <w:t xml:space="preserve"> quarter 2020</w:t>
            </w:r>
          </w:p>
        </w:tc>
        <w:tc>
          <w:tcPr>
            <w:tcW w:w="2268" w:type="dxa"/>
          </w:tcPr>
          <w:p w:rsidR="001C39EC" w:rsidRDefault="001C39EC" w:rsidP="004A3C4E">
            <w:pPr>
              <w:rPr>
                <w:rFonts w:ascii="Arial" w:hAnsi="Arial" w:cs="Arial"/>
              </w:rPr>
            </w:pPr>
          </w:p>
          <w:p w:rsidR="002606CA" w:rsidRPr="002606CA" w:rsidRDefault="002606CA" w:rsidP="004A3C4E">
            <w:pPr>
              <w:rPr>
                <w:rFonts w:ascii="Arial" w:hAnsi="Arial" w:cs="Arial"/>
              </w:rPr>
            </w:pPr>
            <w:r w:rsidRPr="002606CA">
              <w:rPr>
                <w:rFonts w:ascii="Arial" w:hAnsi="Arial" w:cs="Arial"/>
              </w:rPr>
              <w:t xml:space="preserve">Significant change management required </w:t>
            </w:r>
          </w:p>
          <w:p w:rsidR="002606CA" w:rsidRPr="002606CA" w:rsidRDefault="002606CA" w:rsidP="004A3C4E">
            <w:pPr>
              <w:rPr>
                <w:rFonts w:ascii="Arial" w:hAnsi="Arial" w:cs="Arial"/>
              </w:rPr>
            </w:pPr>
            <w:r w:rsidRPr="002606CA">
              <w:rPr>
                <w:rFonts w:ascii="Arial" w:hAnsi="Arial" w:cs="Arial"/>
              </w:rPr>
              <w:t>Need for consistent clinical leadership</w:t>
            </w:r>
          </w:p>
          <w:p w:rsidR="002606CA" w:rsidRDefault="002606CA" w:rsidP="004A3C4E">
            <w:pPr>
              <w:rPr>
                <w:rFonts w:ascii="Arial" w:hAnsi="Arial" w:cs="Arial"/>
              </w:rPr>
            </w:pPr>
            <w:r w:rsidRPr="002606CA">
              <w:rPr>
                <w:rFonts w:ascii="Arial" w:hAnsi="Arial" w:cs="Arial"/>
              </w:rPr>
              <w:t>Require modern technical solution</w:t>
            </w:r>
          </w:p>
          <w:p w:rsidR="003F619C" w:rsidRPr="002606CA" w:rsidRDefault="003F619C" w:rsidP="004A3C4E">
            <w:pPr>
              <w:rPr>
                <w:rFonts w:ascii="Arial" w:hAnsi="Arial" w:cs="Arial"/>
              </w:rPr>
            </w:pPr>
          </w:p>
        </w:tc>
        <w:tc>
          <w:tcPr>
            <w:tcW w:w="1276" w:type="dxa"/>
            <w:shd w:val="clear" w:color="auto" w:fill="D0CECE" w:themeFill="background2" w:themeFillShade="E6"/>
          </w:tcPr>
          <w:p w:rsidR="002606CA" w:rsidRPr="00FD7DCD" w:rsidRDefault="002606CA" w:rsidP="000A2266">
            <w:pPr>
              <w:rPr>
                <w:rFonts w:ascii="Arial" w:hAnsi="Arial" w:cs="Arial"/>
              </w:rPr>
            </w:pPr>
          </w:p>
        </w:tc>
      </w:tr>
      <w:tr w:rsidR="003F619C" w:rsidRPr="00CB679B" w:rsidTr="003F619C">
        <w:trPr>
          <w:jc w:val="center"/>
        </w:trPr>
        <w:tc>
          <w:tcPr>
            <w:tcW w:w="1145" w:type="dxa"/>
          </w:tcPr>
          <w:p w:rsidR="003F619C" w:rsidRDefault="003F619C" w:rsidP="00F16FAA">
            <w:r>
              <w:t>2.6</w:t>
            </w:r>
          </w:p>
        </w:tc>
        <w:tc>
          <w:tcPr>
            <w:tcW w:w="2676" w:type="dxa"/>
          </w:tcPr>
          <w:p w:rsidR="001C39EC" w:rsidRDefault="001C39EC" w:rsidP="00F16FAA">
            <w:pPr>
              <w:rPr>
                <w:rFonts w:ascii="Arial" w:hAnsi="Arial" w:cs="Arial"/>
              </w:rPr>
            </w:pPr>
          </w:p>
          <w:p w:rsidR="003F619C" w:rsidRPr="003F619C" w:rsidRDefault="003F619C" w:rsidP="00F16FAA">
            <w:pPr>
              <w:rPr>
                <w:rFonts w:ascii="Arial" w:hAnsi="Arial" w:cs="Arial"/>
              </w:rPr>
            </w:pPr>
            <w:r w:rsidRPr="003F619C">
              <w:rPr>
                <w:rFonts w:ascii="Arial" w:hAnsi="Arial" w:cs="Arial"/>
              </w:rPr>
              <w:t>We do not have a direct community to connect with as a national board.  However many conditions our patients contend with are supported by local 3</w:t>
            </w:r>
            <w:r w:rsidRPr="003F619C">
              <w:rPr>
                <w:rFonts w:ascii="Arial" w:hAnsi="Arial" w:cs="Arial"/>
                <w:vertAlign w:val="superscript"/>
              </w:rPr>
              <w:t>rd</w:t>
            </w:r>
            <w:r w:rsidRPr="003F619C">
              <w:rPr>
                <w:rFonts w:ascii="Arial" w:hAnsi="Arial" w:cs="Arial"/>
              </w:rPr>
              <w:t xml:space="preserve"> sector organisations.</w:t>
            </w:r>
          </w:p>
        </w:tc>
        <w:tc>
          <w:tcPr>
            <w:tcW w:w="2550" w:type="dxa"/>
          </w:tcPr>
          <w:p w:rsidR="001C39EC" w:rsidRDefault="001C39EC" w:rsidP="00F16FAA">
            <w:pPr>
              <w:rPr>
                <w:rFonts w:ascii="Arial" w:hAnsi="Arial" w:cs="Arial"/>
              </w:rPr>
            </w:pPr>
          </w:p>
          <w:p w:rsidR="003F619C" w:rsidRDefault="003F619C" w:rsidP="00F16FAA">
            <w:pPr>
              <w:rPr>
                <w:rFonts w:ascii="Arial" w:hAnsi="Arial" w:cs="Arial"/>
              </w:rPr>
            </w:pPr>
            <w:r w:rsidRPr="003F619C">
              <w:rPr>
                <w:rFonts w:ascii="Arial" w:hAnsi="Arial" w:cs="Arial"/>
              </w:rPr>
              <w:t>Increase the use of virtual collaborations and develop memorandum of understandings with them to evidence genuine partnership working.</w:t>
            </w:r>
          </w:p>
          <w:p w:rsidR="003F619C" w:rsidRDefault="003F619C" w:rsidP="00F16FAA">
            <w:pPr>
              <w:rPr>
                <w:rFonts w:ascii="Arial" w:hAnsi="Arial" w:cs="Arial"/>
              </w:rPr>
            </w:pPr>
          </w:p>
          <w:p w:rsidR="003F619C" w:rsidRPr="003F619C" w:rsidRDefault="003F619C" w:rsidP="00F16FAA">
            <w:pPr>
              <w:rPr>
                <w:rFonts w:ascii="Arial" w:hAnsi="Arial" w:cs="Arial"/>
                <w:u w:val="single"/>
              </w:rPr>
            </w:pPr>
            <w:r w:rsidRPr="003F619C">
              <w:rPr>
                <w:rFonts w:ascii="Arial" w:hAnsi="Arial" w:cs="Arial"/>
                <w:u w:val="single"/>
              </w:rPr>
              <w:t>Governance via the Volunteers Forum</w:t>
            </w:r>
          </w:p>
          <w:p w:rsidR="003F619C" w:rsidRPr="003F619C" w:rsidRDefault="003F619C" w:rsidP="00F16FAA">
            <w:pPr>
              <w:rPr>
                <w:rFonts w:ascii="Arial" w:hAnsi="Arial" w:cs="Arial"/>
              </w:rPr>
            </w:pPr>
          </w:p>
        </w:tc>
        <w:tc>
          <w:tcPr>
            <w:tcW w:w="2551" w:type="dxa"/>
          </w:tcPr>
          <w:p w:rsidR="001C39EC" w:rsidRDefault="001C39EC" w:rsidP="00F16FAA">
            <w:pPr>
              <w:rPr>
                <w:rFonts w:ascii="Arial" w:hAnsi="Arial" w:cs="Arial"/>
              </w:rPr>
            </w:pPr>
          </w:p>
          <w:p w:rsidR="003F619C" w:rsidRPr="003F619C" w:rsidRDefault="003F619C" w:rsidP="00F16FAA">
            <w:pPr>
              <w:rPr>
                <w:rFonts w:ascii="Arial" w:hAnsi="Arial" w:cs="Arial"/>
              </w:rPr>
            </w:pPr>
            <w:r w:rsidRPr="003F619C">
              <w:rPr>
                <w:rFonts w:ascii="Arial" w:hAnsi="Arial" w:cs="Arial"/>
              </w:rPr>
              <w:t>Spiritual Care and Diversity Lead, Volunteer Services Manager, GCIL Placement students</w:t>
            </w:r>
          </w:p>
        </w:tc>
        <w:tc>
          <w:tcPr>
            <w:tcW w:w="1708" w:type="dxa"/>
          </w:tcPr>
          <w:p w:rsidR="001C39EC" w:rsidRDefault="001C39EC" w:rsidP="00F16FAA">
            <w:pPr>
              <w:rPr>
                <w:rFonts w:ascii="Arial" w:hAnsi="Arial" w:cs="Arial"/>
              </w:rPr>
            </w:pPr>
          </w:p>
          <w:p w:rsidR="003F619C" w:rsidRPr="003F619C" w:rsidRDefault="003F619C" w:rsidP="00F16FAA">
            <w:pPr>
              <w:rPr>
                <w:rFonts w:ascii="Arial" w:hAnsi="Arial" w:cs="Arial"/>
              </w:rPr>
            </w:pPr>
            <w:r w:rsidRPr="003F619C">
              <w:rPr>
                <w:rFonts w:ascii="Arial" w:hAnsi="Arial" w:cs="Arial"/>
              </w:rPr>
              <w:t>Ongoing with significant progress by 3</w:t>
            </w:r>
            <w:r w:rsidRPr="003F619C">
              <w:rPr>
                <w:rFonts w:ascii="Arial" w:hAnsi="Arial" w:cs="Arial"/>
                <w:vertAlign w:val="superscript"/>
              </w:rPr>
              <w:t>rd</w:t>
            </w:r>
            <w:r w:rsidRPr="003F619C">
              <w:rPr>
                <w:rFonts w:ascii="Arial" w:hAnsi="Arial" w:cs="Arial"/>
              </w:rPr>
              <w:t xml:space="preserve"> quarter 2020 anticipated</w:t>
            </w:r>
          </w:p>
        </w:tc>
        <w:tc>
          <w:tcPr>
            <w:tcW w:w="2268" w:type="dxa"/>
          </w:tcPr>
          <w:p w:rsidR="001C39EC" w:rsidRDefault="001C39EC" w:rsidP="00F16FAA">
            <w:pPr>
              <w:rPr>
                <w:rFonts w:ascii="Arial" w:hAnsi="Arial" w:cs="Arial"/>
              </w:rPr>
            </w:pPr>
          </w:p>
          <w:p w:rsidR="003F619C" w:rsidRPr="003F619C" w:rsidRDefault="003F619C" w:rsidP="00F16FAA">
            <w:pPr>
              <w:rPr>
                <w:rFonts w:ascii="Arial" w:hAnsi="Arial" w:cs="Arial"/>
              </w:rPr>
            </w:pPr>
            <w:r w:rsidRPr="003F619C">
              <w:rPr>
                <w:rFonts w:ascii="Arial" w:hAnsi="Arial" w:cs="Arial"/>
              </w:rPr>
              <w:t>The issue of being a national board within the region of GGC territory however the opportunity of this too</w:t>
            </w:r>
          </w:p>
        </w:tc>
        <w:tc>
          <w:tcPr>
            <w:tcW w:w="1276" w:type="dxa"/>
            <w:shd w:val="clear" w:color="auto" w:fill="D0CECE" w:themeFill="background2" w:themeFillShade="E6"/>
          </w:tcPr>
          <w:p w:rsidR="003F619C" w:rsidRDefault="003F619C" w:rsidP="00F16FAA"/>
        </w:tc>
      </w:tr>
    </w:tbl>
    <w:p w:rsidR="0085589F" w:rsidRDefault="0085589F">
      <w:pPr>
        <w:rPr>
          <w:rFonts w:ascii="Arial" w:hAnsi="Arial" w:cs="Arial"/>
        </w:rPr>
      </w:pPr>
    </w:p>
    <w:p w:rsidR="001C39EC" w:rsidRDefault="001C39EC">
      <w:pPr>
        <w:rPr>
          <w:rFonts w:ascii="Arial" w:hAnsi="Arial" w:cs="Arial"/>
        </w:rPr>
      </w:pPr>
    </w:p>
    <w:p w:rsidR="001C39EC" w:rsidRDefault="001C39EC">
      <w:pPr>
        <w:rPr>
          <w:rFonts w:ascii="Arial" w:hAnsi="Arial" w:cs="Arial"/>
        </w:rPr>
      </w:pPr>
    </w:p>
    <w:tbl>
      <w:tblPr>
        <w:tblStyle w:val="TableGrid"/>
        <w:tblW w:w="0" w:type="auto"/>
        <w:jc w:val="center"/>
        <w:tblLayout w:type="fixed"/>
        <w:tblLook w:val="04A0"/>
      </w:tblPr>
      <w:tblGrid>
        <w:gridCol w:w="1145"/>
        <w:gridCol w:w="2678"/>
        <w:gridCol w:w="2551"/>
        <w:gridCol w:w="2552"/>
        <w:gridCol w:w="1417"/>
        <w:gridCol w:w="2268"/>
        <w:gridCol w:w="1276"/>
      </w:tblGrid>
      <w:tr w:rsidR="00284475" w:rsidRPr="00CB679B" w:rsidTr="000C783F">
        <w:trPr>
          <w:jc w:val="center"/>
        </w:trPr>
        <w:tc>
          <w:tcPr>
            <w:tcW w:w="13887" w:type="dxa"/>
            <w:gridSpan w:val="7"/>
            <w:shd w:val="clear" w:color="auto" w:fill="44546A" w:themeFill="text2"/>
            <w:vAlign w:val="center"/>
          </w:tcPr>
          <w:p w:rsidR="00284475" w:rsidRPr="00867773" w:rsidRDefault="00284475" w:rsidP="000A2266">
            <w:pPr>
              <w:rPr>
                <w:rFonts w:ascii="Arial" w:hAnsi="Arial" w:cs="Arial"/>
                <w:b/>
              </w:rPr>
            </w:pPr>
            <w:r w:rsidRPr="00AA099B">
              <w:rPr>
                <w:rFonts w:ascii="Arial" w:hAnsi="Arial" w:cs="Arial"/>
                <w:b/>
                <w:color w:val="FFFFFF" w:themeColor="background1"/>
                <w:sz w:val="28"/>
              </w:rPr>
              <w:t>Staff Health and Wellbeing</w:t>
            </w:r>
          </w:p>
        </w:tc>
      </w:tr>
      <w:tr w:rsidR="00284475" w:rsidRPr="00CB679B" w:rsidTr="000C783F">
        <w:trPr>
          <w:jc w:val="center"/>
        </w:trPr>
        <w:tc>
          <w:tcPr>
            <w:tcW w:w="13887" w:type="dxa"/>
            <w:gridSpan w:val="7"/>
            <w:vAlign w:val="center"/>
          </w:tcPr>
          <w:p w:rsidR="00284475" w:rsidRPr="009C2864" w:rsidRDefault="00284475" w:rsidP="00284475">
            <w:pPr>
              <w:rPr>
                <w:rFonts w:ascii="Arial" w:hAnsi="Arial" w:cs="Arial"/>
                <w:sz w:val="24"/>
              </w:rPr>
            </w:pPr>
            <w:r w:rsidRPr="009C2864">
              <w:rPr>
                <w:rFonts w:ascii="Arial" w:hAnsi="Arial" w:cs="Arial"/>
                <w:b/>
                <w:sz w:val="24"/>
              </w:rPr>
              <w:t xml:space="preserve">OUTCOME 3 – </w:t>
            </w:r>
            <w:r w:rsidRPr="009C2864">
              <w:rPr>
                <w:rFonts w:ascii="Arial" w:hAnsi="Arial" w:cs="Arial"/>
                <w:sz w:val="24"/>
              </w:rPr>
              <w:t>All staff work in an environment that promotes physical and mental health, safety and wellbeing.</w:t>
            </w:r>
          </w:p>
        </w:tc>
      </w:tr>
      <w:tr w:rsidR="00284475" w:rsidRPr="00CB679B" w:rsidTr="000C783F">
        <w:trPr>
          <w:jc w:val="center"/>
        </w:trPr>
        <w:tc>
          <w:tcPr>
            <w:tcW w:w="12611" w:type="dxa"/>
            <w:gridSpan w:val="6"/>
            <w:shd w:val="clear" w:color="auto" w:fill="D0CECE" w:themeFill="background2" w:themeFillShade="E6"/>
            <w:vAlign w:val="center"/>
          </w:tcPr>
          <w:p w:rsidR="00284475" w:rsidRPr="009C2864" w:rsidRDefault="00284475" w:rsidP="000A2266">
            <w:pPr>
              <w:rPr>
                <w:rFonts w:ascii="Arial" w:hAnsi="Arial" w:cs="Arial"/>
                <w:b/>
                <w:sz w:val="24"/>
              </w:rPr>
            </w:pPr>
            <w:r w:rsidRPr="009C2864">
              <w:rPr>
                <w:rFonts w:ascii="Arial" w:hAnsi="Arial" w:cs="Arial"/>
                <w:b/>
                <w:sz w:val="24"/>
              </w:rPr>
              <w:t>INDICATORS  (National)</w:t>
            </w:r>
          </w:p>
        </w:tc>
        <w:tc>
          <w:tcPr>
            <w:tcW w:w="1276" w:type="dxa"/>
            <w:vAlign w:val="center"/>
          </w:tcPr>
          <w:p w:rsidR="00284475" w:rsidRPr="009C2864" w:rsidRDefault="00284475" w:rsidP="000C783F">
            <w:pPr>
              <w:jc w:val="center"/>
              <w:rPr>
                <w:rFonts w:ascii="Arial" w:hAnsi="Arial" w:cs="Arial"/>
                <w:b/>
              </w:rPr>
            </w:pPr>
            <w:r w:rsidRPr="009C2864">
              <w:rPr>
                <w:rFonts w:ascii="Arial" w:hAnsi="Arial" w:cs="Arial"/>
                <w:b/>
              </w:rPr>
              <w:t>Self-assessed score</w:t>
            </w:r>
          </w:p>
          <w:p w:rsidR="00284475" w:rsidRPr="009C2864" w:rsidRDefault="00284475" w:rsidP="000C783F">
            <w:pPr>
              <w:jc w:val="center"/>
              <w:rPr>
                <w:rFonts w:ascii="Arial" w:hAnsi="Arial" w:cs="Arial"/>
                <w:b/>
                <w:sz w:val="24"/>
              </w:rPr>
            </w:pPr>
            <w:r w:rsidRPr="009C2864">
              <w:rPr>
                <w:rFonts w:ascii="Arial" w:hAnsi="Arial" w:cs="Arial"/>
                <w:b/>
              </w:rPr>
              <w:t>(0, 1, 2, 3)</w:t>
            </w:r>
          </w:p>
        </w:tc>
      </w:tr>
      <w:tr w:rsidR="00284475" w:rsidRPr="00CB679B" w:rsidTr="00D4417C">
        <w:trPr>
          <w:jc w:val="center"/>
        </w:trPr>
        <w:tc>
          <w:tcPr>
            <w:tcW w:w="12611" w:type="dxa"/>
            <w:gridSpan w:val="6"/>
            <w:vAlign w:val="center"/>
          </w:tcPr>
          <w:p w:rsidR="00284475" w:rsidRPr="009C2864" w:rsidRDefault="00284475" w:rsidP="009C2864">
            <w:pPr>
              <w:pStyle w:val="Default"/>
              <w:numPr>
                <w:ilvl w:val="0"/>
                <w:numId w:val="5"/>
              </w:numPr>
              <w:spacing w:line="276" w:lineRule="auto"/>
              <w:ind w:left="313" w:hanging="284"/>
              <w:jc w:val="both"/>
              <w:rPr>
                <w:color w:val="auto"/>
                <w:szCs w:val="22"/>
              </w:rPr>
            </w:pPr>
            <w:r w:rsidRPr="009C2864">
              <w:rPr>
                <w:color w:val="auto"/>
                <w:szCs w:val="22"/>
              </w:rPr>
              <w:t xml:space="preserve">The organisation has a strategy for prevention of ill-health, health improvement and inequalities, developed in conjunction with staff, workforce leads and including local and national Staff Governance arrangements, for improving staff health. </w:t>
            </w:r>
          </w:p>
        </w:tc>
        <w:sdt>
          <w:sdtPr>
            <w:rPr>
              <w:rFonts w:ascii="Arial" w:hAnsi="Arial" w:cs="Arial"/>
              <w:sz w:val="24"/>
            </w:rPr>
            <w:id w:val="-787738356"/>
            <w:placeholder>
              <w:docPart w:val="DefaultPlaceholder_1081868575"/>
            </w:placeholder>
            <w:dropDownList>
              <w:listItem w:value="Choose an item."/>
              <w:listItem w:displayText="0" w:value="0"/>
              <w:listItem w:displayText="1" w:value="1"/>
              <w:listItem w:displayText="2" w:value="2"/>
              <w:listItem w:displayText="3" w:value="3"/>
            </w:dropDownList>
          </w:sdtPr>
          <w:sdtContent>
            <w:tc>
              <w:tcPr>
                <w:tcW w:w="1276" w:type="dxa"/>
                <w:vAlign w:val="center"/>
              </w:tcPr>
              <w:p w:rsidR="00284475" w:rsidRPr="009C2864" w:rsidRDefault="00A4580B" w:rsidP="00D4417C">
                <w:pPr>
                  <w:jc w:val="center"/>
                  <w:rPr>
                    <w:rFonts w:ascii="Arial" w:hAnsi="Arial" w:cs="Arial"/>
                    <w:sz w:val="24"/>
                  </w:rPr>
                </w:pPr>
                <w:r>
                  <w:rPr>
                    <w:rFonts w:ascii="Arial" w:hAnsi="Arial" w:cs="Arial"/>
                    <w:sz w:val="24"/>
                  </w:rPr>
                  <w:t>1</w:t>
                </w:r>
              </w:p>
            </w:tc>
          </w:sdtContent>
        </w:sdt>
      </w:tr>
      <w:tr w:rsidR="00284475" w:rsidRPr="00CB679B" w:rsidTr="00D4417C">
        <w:trPr>
          <w:jc w:val="center"/>
        </w:trPr>
        <w:tc>
          <w:tcPr>
            <w:tcW w:w="12611" w:type="dxa"/>
            <w:gridSpan w:val="6"/>
            <w:vAlign w:val="center"/>
          </w:tcPr>
          <w:p w:rsidR="00284475" w:rsidRPr="009C2864" w:rsidRDefault="00284475" w:rsidP="009C2864">
            <w:pPr>
              <w:pStyle w:val="Default"/>
              <w:numPr>
                <w:ilvl w:val="0"/>
                <w:numId w:val="5"/>
              </w:numPr>
              <w:spacing w:line="276" w:lineRule="auto"/>
              <w:ind w:left="313" w:hanging="284"/>
              <w:jc w:val="both"/>
              <w:rPr>
                <w:color w:val="auto"/>
                <w:szCs w:val="22"/>
              </w:rPr>
            </w:pPr>
            <w:r w:rsidRPr="009C2864">
              <w:rPr>
                <w:color w:val="auto"/>
                <w:szCs w:val="22"/>
              </w:rPr>
              <w:lastRenderedPageBreak/>
              <w:t xml:space="preserve">The strategy is developed in the context of wider staff policies and is based on a robust understanding of local staff health profile and the key contributors to ill-health. Short, medium and long term actions are developed with staff and relevant services, such as Occupational Health. </w:t>
            </w:r>
          </w:p>
        </w:tc>
        <w:sdt>
          <w:sdtPr>
            <w:rPr>
              <w:rFonts w:ascii="Arial" w:hAnsi="Arial" w:cs="Arial"/>
              <w:sz w:val="24"/>
            </w:rPr>
            <w:id w:val="981892649"/>
            <w:placeholder>
              <w:docPart w:val="DefaultPlaceholder_1081868575"/>
            </w:placeholder>
            <w:dropDownList>
              <w:listItem w:value="Choose an item."/>
              <w:listItem w:displayText="0" w:value="0"/>
              <w:listItem w:displayText="1" w:value="1"/>
              <w:listItem w:displayText="2" w:value="2"/>
              <w:listItem w:displayText="3" w:value="3"/>
            </w:dropDownList>
          </w:sdtPr>
          <w:sdtContent>
            <w:tc>
              <w:tcPr>
                <w:tcW w:w="1276" w:type="dxa"/>
                <w:vAlign w:val="center"/>
              </w:tcPr>
              <w:p w:rsidR="00284475" w:rsidRPr="009C2864" w:rsidRDefault="00A4580B" w:rsidP="00D4417C">
                <w:pPr>
                  <w:jc w:val="center"/>
                  <w:rPr>
                    <w:rFonts w:ascii="Arial" w:hAnsi="Arial" w:cs="Arial"/>
                    <w:sz w:val="24"/>
                  </w:rPr>
                </w:pPr>
                <w:r>
                  <w:rPr>
                    <w:rFonts w:ascii="Arial" w:hAnsi="Arial" w:cs="Arial"/>
                    <w:sz w:val="24"/>
                  </w:rPr>
                  <w:t>2</w:t>
                </w:r>
              </w:p>
            </w:tc>
          </w:sdtContent>
        </w:sdt>
      </w:tr>
      <w:tr w:rsidR="00284475" w:rsidRPr="00CB679B" w:rsidTr="00D4417C">
        <w:trPr>
          <w:jc w:val="center"/>
        </w:trPr>
        <w:tc>
          <w:tcPr>
            <w:tcW w:w="12611" w:type="dxa"/>
            <w:gridSpan w:val="6"/>
            <w:vAlign w:val="center"/>
          </w:tcPr>
          <w:p w:rsidR="00284475" w:rsidRPr="009C2864" w:rsidRDefault="00284475" w:rsidP="009C2864">
            <w:pPr>
              <w:pStyle w:val="Default"/>
              <w:numPr>
                <w:ilvl w:val="0"/>
                <w:numId w:val="5"/>
              </w:numPr>
              <w:spacing w:line="276" w:lineRule="auto"/>
              <w:ind w:left="313" w:hanging="284"/>
              <w:jc w:val="both"/>
              <w:rPr>
                <w:color w:val="auto"/>
                <w:szCs w:val="22"/>
              </w:rPr>
            </w:pPr>
            <w:r w:rsidRPr="009C2864">
              <w:rPr>
                <w:color w:val="auto"/>
                <w:szCs w:val="22"/>
              </w:rPr>
              <w:t xml:space="preserve">The organisation has an evaluation framework to support the strategy and monitor impact should be developed. </w:t>
            </w:r>
          </w:p>
        </w:tc>
        <w:sdt>
          <w:sdtPr>
            <w:rPr>
              <w:rFonts w:ascii="Arial" w:hAnsi="Arial" w:cs="Arial"/>
              <w:sz w:val="24"/>
            </w:rPr>
            <w:id w:val="1329177693"/>
            <w:placeholder>
              <w:docPart w:val="DefaultPlaceholder_1081868575"/>
            </w:placeholder>
            <w:dropDownList>
              <w:listItem w:value="Choose an item."/>
              <w:listItem w:displayText="0" w:value="0"/>
              <w:listItem w:displayText="1" w:value="1"/>
              <w:listItem w:displayText="2" w:value="2"/>
              <w:listItem w:displayText="3" w:value="3"/>
            </w:dropDownList>
          </w:sdtPr>
          <w:sdtContent>
            <w:tc>
              <w:tcPr>
                <w:tcW w:w="1276" w:type="dxa"/>
                <w:vAlign w:val="center"/>
              </w:tcPr>
              <w:p w:rsidR="00284475" w:rsidRPr="009C2864" w:rsidRDefault="00A4580B" w:rsidP="00D4417C">
                <w:pPr>
                  <w:jc w:val="center"/>
                  <w:rPr>
                    <w:rFonts w:ascii="Arial" w:hAnsi="Arial" w:cs="Arial"/>
                    <w:sz w:val="24"/>
                  </w:rPr>
                </w:pPr>
                <w:r>
                  <w:rPr>
                    <w:rFonts w:ascii="Arial" w:hAnsi="Arial" w:cs="Arial"/>
                    <w:sz w:val="24"/>
                  </w:rPr>
                  <w:t>2</w:t>
                </w:r>
              </w:p>
            </w:tc>
          </w:sdtContent>
        </w:sdt>
      </w:tr>
      <w:tr w:rsidR="00284475" w:rsidRPr="00CB679B" w:rsidTr="00D4417C">
        <w:trPr>
          <w:jc w:val="center"/>
        </w:trPr>
        <w:tc>
          <w:tcPr>
            <w:tcW w:w="12611" w:type="dxa"/>
            <w:gridSpan w:val="6"/>
            <w:vAlign w:val="center"/>
          </w:tcPr>
          <w:p w:rsidR="00284475" w:rsidRPr="009C2864" w:rsidRDefault="00284475" w:rsidP="009C2864">
            <w:pPr>
              <w:pStyle w:val="Default"/>
              <w:numPr>
                <w:ilvl w:val="0"/>
                <w:numId w:val="5"/>
              </w:numPr>
              <w:spacing w:line="276" w:lineRule="auto"/>
              <w:ind w:left="313" w:hanging="284"/>
              <w:jc w:val="both"/>
              <w:rPr>
                <w:color w:val="auto"/>
                <w:szCs w:val="22"/>
              </w:rPr>
            </w:pPr>
            <w:r w:rsidRPr="009C2864">
              <w:rPr>
                <w:color w:val="auto"/>
                <w:szCs w:val="22"/>
              </w:rPr>
              <w:t>In line with national Staff Governance</w:t>
            </w:r>
            <w:r w:rsidR="00D11433" w:rsidRPr="009C2864">
              <w:rPr>
                <w:rStyle w:val="FootnoteReference"/>
                <w:color w:val="auto"/>
                <w:szCs w:val="22"/>
              </w:rPr>
              <w:footnoteReference w:id="1"/>
            </w:r>
            <w:r w:rsidRPr="009C2864">
              <w:rPr>
                <w:color w:val="auto"/>
                <w:szCs w:val="22"/>
              </w:rPr>
              <w:t xml:space="preserve"> and Workforce 20:20</w:t>
            </w:r>
            <w:r w:rsidR="00002D6D" w:rsidRPr="009C2864">
              <w:rPr>
                <w:rStyle w:val="FootnoteReference"/>
                <w:color w:val="auto"/>
                <w:szCs w:val="22"/>
              </w:rPr>
              <w:footnoteReference w:id="2"/>
            </w:r>
            <w:r w:rsidRPr="009C2864">
              <w:rPr>
                <w:color w:val="auto"/>
                <w:szCs w:val="22"/>
              </w:rPr>
              <w:t>, staff feel able to raise their own health issues and are aware of the support available. To improve equity in health outcomes, the organisation should specifically address the needs of harder to reach staff who do not traditionally take up health improvement support; e.g. those who are lower paid, higher risk of sickness absence, etc.</w:t>
            </w:r>
          </w:p>
        </w:tc>
        <w:sdt>
          <w:sdtPr>
            <w:rPr>
              <w:rFonts w:ascii="Arial" w:hAnsi="Arial" w:cs="Arial"/>
              <w:sz w:val="24"/>
            </w:rPr>
            <w:id w:val="-138575865"/>
            <w:placeholder>
              <w:docPart w:val="DefaultPlaceholder_1081868575"/>
            </w:placeholder>
            <w:dropDownList>
              <w:listItem w:value="Choose an item."/>
              <w:listItem w:displayText="0" w:value="0"/>
              <w:listItem w:displayText="1" w:value="1"/>
              <w:listItem w:displayText="2" w:value="2"/>
              <w:listItem w:displayText="3" w:value="3"/>
            </w:dropDownList>
          </w:sdtPr>
          <w:sdtContent>
            <w:tc>
              <w:tcPr>
                <w:tcW w:w="1276" w:type="dxa"/>
                <w:vAlign w:val="center"/>
              </w:tcPr>
              <w:p w:rsidR="00284475" w:rsidRPr="009C2864" w:rsidRDefault="00117A4E" w:rsidP="00D4417C">
                <w:pPr>
                  <w:jc w:val="center"/>
                  <w:rPr>
                    <w:rFonts w:ascii="Arial" w:hAnsi="Arial" w:cs="Arial"/>
                    <w:sz w:val="24"/>
                  </w:rPr>
                </w:pPr>
                <w:r>
                  <w:rPr>
                    <w:rFonts w:ascii="Arial" w:hAnsi="Arial" w:cs="Arial"/>
                    <w:sz w:val="24"/>
                  </w:rPr>
                  <w:t>2</w:t>
                </w:r>
              </w:p>
            </w:tc>
          </w:sdtContent>
        </w:sdt>
      </w:tr>
      <w:tr w:rsidR="000C783F" w:rsidRPr="00CB679B" w:rsidTr="001C39EC">
        <w:trPr>
          <w:jc w:val="center"/>
        </w:trPr>
        <w:tc>
          <w:tcPr>
            <w:tcW w:w="13887" w:type="dxa"/>
            <w:gridSpan w:val="7"/>
            <w:tcBorders>
              <w:bottom w:val="single" w:sz="4" w:space="0" w:color="auto"/>
            </w:tcBorders>
            <w:shd w:val="clear" w:color="auto" w:fill="BFBFBF" w:themeFill="background1" w:themeFillShade="BF"/>
          </w:tcPr>
          <w:p w:rsidR="000C783F" w:rsidRPr="009C2864" w:rsidRDefault="000C783F" w:rsidP="000A2266">
            <w:pPr>
              <w:rPr>
                <w:rFonts w:ascii="Arial" w:hAnsi="Arial" w:cs="Arial"/>
                <w:sz w:val="24"/>
              </w:rPr>
            </w:pPr>
            <w:r w:rsidRPr="009C2864">
              <w:rPr>
                <w:rFonts w:ascii="Arial" w:hAnsi="Arial" w:cs="Arial"/>
                <w:b/>
                <w:sz w:val="24"/>
              </w:rPr>
              <w:t xml:space="preserve">LOCALLY IDENTIFIED INDICATORS </w:t>
            </w:r>
            <w:r w:rsidRPr="009C2864">
              <w:rPr>
                <w:rFonts w:ascii="Arial" w:hAnsi="Arial" w:cs="Arial"/>
                <w:b/>
                <w:i/>
                <w:sz w:val="24"/>
              </w:rPr>
              <w:t>(Optional)</w:t>
            </w:r>
          </w:p>
        </w:tc>
      </w:tr>
      <w:tr w:rsidR="001C39EC" w:rsidRPr="00CB679B" w:rsidTr="001C39EC">
        <w:trPr>
          <w:jc w:val="center"/>
        </w:trPr>
        <w:tc>
          <w:tcPr>
            <w:tcW w:w="13887" w:type="dxa"/>
            <w:gridSpan w:val="7"/>
            <w:shd w:val="clear" w:color="auto" w:fill="FFFFFF" w:themeFill="background1"/>
          </w:tcPr>
          <w:p w:rsidR="001C39EC" w:rsidRPr="009C2864" w:rsidRDefault="001C39EC" w:rsidP="000A2266">
            <w:pPr>
              <w:rPr>
                <w:rFonts w:ascii="Arial" w:hAnsi="Arial" w:cs="Arial"/>
                <w:b/>
                <w:sz w:val="24"/>
              </w:rPr>
            </w:pPr>
          </w:p>
        </w:tc>
      </w:tr>
      <w:tr w:rsidR="001C39EC" w:rsidRPr="00CB679B" w:rsidTr="001C39EC">
        <w:trPr>
          <w:jc w:val="center"/>
        </w:trPr>
        <w:tc>
          <w:tcPr>
            <w:tcW w:w="13887" w:type="dxa"/>
            <w:gridSpan w:val="7"/>
            <w:shd w:val="clear" w:color="auto" w:fill="FFFFFF" w:themeFill="background1"/>
          </w:tcPr>
          <w:p w:rsidR="001C39EC" w:rsidRPr="009C2864" w:rsidRDefault="001C39EC" w:rsidP="000A2266">
            <w:pPr>
              <w:rPr>
                <w:rFonts w:ascii="Arial" w:hAnsi="Arial" w:cs="Arial"/>
                <w:b/>
                <w:sz w:val="24"/>
              </w:rPr>
            </w:pPr>
          </w:p>
        </w:tc>
      </w:tr>
      <w:tr w:rsidR="00284475" w:rsidRPr="00CB679B" w:rsidTr="001B367C">
        <w:trPr>
          <w:jc w:val="center"/>
        </w:trPr>
        <w:tc>
          <w:tcPr>
            <w:tcW w:w="1145" w:type="dxa"/>
            <w:vAlign w:val="center"/>
          </w:tcPr>
          <w:p w:rsidR="00284475" w:rsidRPr="00FD7DCD" w:rsidRDefault="00284475" w:rsidP="000A2266">
            <w:pPr>
              <w:jc w:val="center"/>
              <w:rPr>
                <w:rFonts w:ascii="Arial" w:hAnsi="Arial" w:cs="Arial"/>
                <w:b/>
              </w:rPr>
            </w:pPr>
            <w:r w:rsidRPr="00FD7DCD">
              <w:rPr>
                <w:rFonts w:ascii="Arial" w:hAnsi="Arial" w:cs="Arial"/>
                <w:b/>
              </w:rPr>
              <w:t>Indicator</w:t>
            </w:r>
          </w:p>
          <w:p w:rsidR="00284475" w:rsidRPr="00FD7DCD" w:rsidRDefault="00284475" w:rsidP="000A2266">
            <w:pPr>
              <w:jc w:val="center"/>
              <w:rPr>
                <w:rFonts w:ascii="Arial" w:hAnsi="Arial" w:cs="Arial"/>
                <w:b/>
              </w:rPr>
            </w:pPr>
            <w:r w:rsidRPr="00FD7DCD">
              <w:rPr>
                <w:rFonts w:ascii="Arial" w:hAnsi="Arial" w:cs="Arial"/>
                <w:b/>
              </w:rPr>
              <w:t>e.g. 1.2</w:t>
            </w:r>
          </w:p>
        </w:tc>
        <w:tc>
          <w:tcPr>
            <w:tcW w:w="2678" w:type="dxa"/>
            <w:vAlign w:val="center"/>
          </w:tcPr>
          <w:p w:rsidR="00284475" w:rsidRPr="00FD7DCD" w:rsidRDefault="00284475" w:rsidP="000A2266">
            <w:pPr>
              <w:jc w:val="center"/>
              <w:rPr>
                <w:rFonts w:ascii="Arial" w:hAnsi="Arial" w:cs="Arial"/>
                <w:b/>
              </w:rPr>
            </w:pPr>
            <w:r w:rsidRPr="00FD7DCD">
              <w:rPr>
                <w:rFonts w:ascii="Arial" w:hAnsi="Arial" w:cs="Arial"/>
                <w:b/>
              </w:rPr>
              <w:t>Locally identified  gaps</w:t>
            </w:r>
          </w:p>
        </w:tc>
        <w:tc>
          <w:tcPr>
            <w:tcW w:w="2551" w:type="dxa"/>
            <w:vAlign w:val="center"/>
          </w:tcPr>
          <w:p w:rsidR="00284475" w:rsidRPr="00FD7DCD" w:rsidRDefault="00284475" w:rsidP="000A2266">
            <w:pPr>
              <w:jc w:val="center"/>
              <w:rPr>
                <w:rFonts w:ascii="Arial" w:hAnsi="Arial" w:cs="Arial"/>
                <w:b/>
              </w:rPr>
            </w:pPr>
            <w:r w:rsidRPr="00FD7DCD">
              <w:rPr>
                <w:rFonts w:ascii="Arial" w:hAnsi="Arial" w:cs="Arial"/>
                <w:b/>
              </w:rPr>
              <w:t>Action planned</w:t>
            </w:r>
          </w:p>
        </w:tc>
        <w:tc>
          <w:tcPr>
            <w:tcW w:w="2552" w:type="dxa"/>
            <w:vAlign w:val="center"/>
          </w:tcPr>
          <w:p w:rsidR="00284475" w:rsidRPr="00FD7DCD" w:rsidRDefault="00284475" w:rsidP="000A2266">
            <w:pPr>
              <w:jc w:val="center"/>
              <w:rPr>
                <w:rFonts w:ascii="Arial" w:hAnsi="Arial" w:cs="Arial"/>
                <w:b/>
              </w:rPr>
            </w:pPr>
            <w:r w:rsidRPr="00FD7DCD">
              <w:rPr>
                <w:rFonts w:ascii="Arial" w:hAnsi="Arial" w:cs="Arial"/>
                <w:b/>
              </w:rPr>
              <w:t>Lead and contributors</w:t>
            </w:r>
          </w:p>
        </w:tc>
        <w:tc>
          <w:tcPr>
            <w:tcW w:w="1417" w:type="dxa"/>
            <w:vAlign w:val="center"/>
          </w:tcPr>
          <w:p w:rsidR="00284475" w:rsidRPr="00FD7DCD" w:rsidRDefault="00284475" w:rsidP="000A2266">
            <w:pPr>
              <w:jc w:val="center"/>
              <w:rPr>
                <w:rFonts w:ascii="Arial" w:hAnsi="Arial" w:cs="Arial"/>
                <w:b/>
              </w:rPr>
            </w:pPr>
            <w:r w:rsidRPr="00FD7DCD">
              <w:rPr>
                <w:rFonts w:ascii="Arial" w:hAnsi="Arial" w:cs="Arial"/>
                <w:b/>
              </w:rPr>
              <w:t>Timescales</w:t>
            </w:r>
          </w:p>
        </w:tc>
        <w:tc>
          <w:tcPr>
            <w:tcW w:w="2268" w:type="dxa"/>
            <w:vAlign w:val="center"/>
          </w:tcPr>
          <w:p w:rsidR="00284475" w:rsidRPr="00FD7DCD" w:rsidRDefault="00284475" w:rsidP="000A2266">
            <w:pPr>
              <w:jc w:val="center"/>
              <w:rPr>
                <w:rFonts w:ascii="Arial" w:hAnsi="Arial" w:cs="Arial"/>
                <w:b/>
              </w:rPr>
            </w:pPr>
            <w:r w:rsidRPr="00FD7DCD">
              <w:rPr>
                <w:rFonts w:ascii="Arial" w:hAnsi="Arial" w:cs="Arial"/>
                <w:b/>
              </w:rPr>
              <w:t>Identified issues/ interdependencies</w:t>
            </w:r>
          </w:p>
        </w:tc>
        <w:tc>
          <w:tcPr>
            <w:tcW w:w="1276" w:type="dxa"/>
            <w:shd w:val="clear" w:color="auto" w:fill="D0CECE" w:themeFill="background2" w:themeFillShade="E6"/>
            <w:vAlign w:val="center"/>
          </w:tcPr>
          <w:p w:rsidR="00284475" w:rsidRPr="00FD7DCD" w:rsidRDefault="00284475" w:rsidP="000A2266">
            <w:pPr>
              <w:jc w:val="center"/>
              <w:rPr>
                <w:rFonts w:ascii="Arial" w:hAnsi="Arial" w:cs="Arial"/>
                <w:b/>
              </w:rPr>
            </w:pPr>
            <w:r w:rsidRPr="00FD7DCD">
              <w:rPr>
                <w:rFonts w:ascii="Arial" w:hAnsi="Arial" w:cs="Arial"/>
                <w:b/>
              </w:rPr>
              <w:t>Progress</w:t>
            </w:r>
          </w:p>
        </w:tc>
      </w:tr>
      <w:tr w:rsidR="00284475" w:rsidRPr="00CB679B" w:rsidTr="001B367C">
        <w:trPr>
          <w:jc w:val="center"/>
        </w:trPr>
        <w:tc>
          <w:tcPr>
            <w:tcW w:w="1145" w:type="dxa"/>
          </w:tcPr>
          <w:p w:rsidR="00284475" w:rsidRPr="00FD7DCD" w:rsidRDefault="00A4580B" w:rsidP="000A2266">
            <w:pPr>
              <w:rPr>
                <w:rFonts w:ascii="Arial" w:hAnsi="Arial" w:cs="Arial"/>
              </w:rPr>
            </w:pPr>
            <w:r>
              <w:rPr>
                <w:rFonts w:ascii="Arial" w:hAnsi="Arial" w:cs="Arial"/>
              </w:rPr>
              <w:t>3.1 / 3.2 &amp; 3.3</w:t>
            </w:r>
          </w:p>
        </w:tc>
        <w:tc>
          <w:tcPr>
            <w:tcW w:w="2678" w:type="dxa"/>
          </w:tcPr>
          <w:p w:rsidR="002B7FF3" w:rsidRDefault="002B7FF3" w:rsidP="000A2266">
            <w:pPr>
              <w:rPr>
                <w:rFonts w:ascii="Arial" w:hAnsi="Arial" w:cs="Arial"/>
              </w:rPr>
            </w:pPr>
          </w:p>
          <w:p w:rsidR="00284475" w:rsidRPr="001C39EC" w:rsidRDefault="00A4580B" w:rsidP="000A2266">
            <w:pPr>
              <w:rPr>
                <w:rFonts w:ascii="Arial" w:hAnsi="Arial" w:cs="Arial"/>
              </w:rPr>
            </w:pPr>
            <w:r w:rsidRPr="001C39EC">
              <w:rPr>
                <w:rFonts w:ascii="Arial" w:hAnsi="Arial" w:cs="Arial"/>
              </w:rPr>
              <w:t xml:space="preserve">The Staff health and Wellbeing Strategy is under development.  When completed it will bring the organisations self assessment up to a 3 </w:t>
            </w:r>
          </w:p>
        </w:tc>
        <w:tc>
          <w:tcPr>
            <w:tcW w:w="2551" w:type="dxa"/>
          </w:tcPr>
          <w:p w:rsidR="002B7FF3" w:rsidRDefault="002B7FF3" w:rsidP="000A2266">
            <w:pPr>
              <w:rPr>
                <w:rFonts w:ascii="Arial" w:hAnsi="Arial" w:cs="Arial"/>
                <w:color w:val="000000" w:themeColor="text1"/>
              </w:rPr>
            </w:pPr>
          </w:p>
          <w:p w:rsidR="00284475" w:rsidRDefault="001C39EC" w:rsidP="000A2266">
            <w:pPr>
              <w:rPr>
                <w:rFonts w:ascii="Arial" w:hAnsi="Arial" w:cs="Arial"/>
                <w:color w:val="000000" w:themeColor="text1"/>
              </w:rPr>
            </w:pPr>
            <w:r>
              <w:rPr>
                <w:rFonts w:ascii="Arial" w:hAnsi="Arial" w:cs="Arial"/>
                <w:color w:val="000000" w:themeColor="text1"/>
              </w:rPr>
              <w:t xml:space="preserve">Continue with Wellbeing Strategy </w:t>
            </w:r>
          </w:p>
          <w:p w:rsidR="001C39EC" w:rsidRDefault="001C39EC" w:rsidP="000A2266">
            <w:pPr>
              <w:rPr>
                <w:rFonts w:ascii="Arial" w:hAnsi="Arial" w:cs="Arial"/>
                <w:color w:val="000000" w:themeColor="text1"/>
              </w:rPr>
            </w:pPr>
          </w:p>
          <w:p w:rsidR="001C39EC" w:rsidRPr="001C39EC" w:rsidRDefault="002B7FF3" w:rsidP="000A2266">
            <w:pPr>
              <w:rPr>
                <w:rFonts w:ascii="Arial" w:hAnsi="Arial" w:cs="Arial"/>
                <w:color w:val="000000" w:themeColor="text1"/>
                <w:u w:val="single"/>
              </w:rPr>
            </w:pPr>
            <w:r>
              <w:rPr>
                <w:rFonts w:ascii="Arial" w:hAnsi="Arial" w:cs="Arial"/>
                <w:color w:val="000000" w:themeColor="text1"/>
                <w:u w:val="single"/>
              </w:rPr>
              <w:t>w</w:t>
            </w:r>
            <w:r w:rsidR="001C39EC" w:rsidRPr="001C39EC">
              <w:rPr>
                <w:rFonts w:ascii="Arial" w:hAnsi="Arial" w:cs="Arial"/>
                <w:color w:val="000000" w:themeColor="text1"/>
                <w:u w:val="single"/>
              </w:rPr>
              <w:t xml:space="preserve">ill require sign off from SMT and Board </w:t>
            </w:r>
          </w:p>
        </w:tc>
        <w:tc>
          <w:tcPr>
            <w:tcW w:w="2552" w:type="dxa"/>
          </w:tcPr>
          <w:p w:rsidR="002B7FF3" w:rsidRDefault="002B7FF3" w:rsidP="000A2266">
            <w:pPr>
              <w:rPr>
                <w:rFonts w:ascii="Arial" w:hAnsi="Arial" w:cs="Arial"/>
              </w:rPr>
            </w:pPr>
          </w:p>
          <w:p w:rsidR="00284475" w:rsidRPr="00FD7DCD" w:rsidRDefault="001C39EC" w:rsidP="000A2266">
            <w:pPr>
              <w:rPr>
                <w:rFonts w:ascii="Arial" w:hAnsi="Arial" w:cs="Arial"/>
              </w:rPr>
            </w:pPr>
            <w:r>
              <w:rPr>
                <w:rFonts w:ascii="Arial" w:hAnsi="Arial" w:cs="Arial"/>
              </w:rPr>
              <w:t xml:space="preserve">Quality People &amp; Innovation Director </w:t>
            </w:r>
          </w:p>
        </w:tc>
        <w:tc>
          <w:tcPr>
            <w:tcW w:w="1417" w:type="dxa"/>
          </w:tcPr>
          <w:p w:rsidR="002B7FF3" w:rsidRDefault="002B7FF3" w:rsidP="000A2266">
            <w:pPr>
              <w:rPr>
                <w:rFonts w:ascii="Arial" w:hAnsi="Arial" w:cs="Arial"/>
                <w:color w:val="FF0000"/>
              </w:rPr>
            </w:pPr>
          </w:p>
          <w:p w:rsidR="00284475" w:rsidRPr="00DB40E4" w:rsidRDefault="00DB40E4" w:rsidP="000A2266">
            <w:pPr>
              <w:rPr>
                <w:rFonts w:ascii="Arial" w:hAnsi="Arial" w:cs="Arial"/>
              </w:rPr>
            </w:pPr>
            <w:r w:rsidRPr="00DB40E4">
              <w:rPr>
                <w:rFonts w:ascii="Arial" w:hAnsi="Arial" w:cs="Arial"/>
              </w:rPr>
              <w:t xml:space="preserve">September 2019 </w:t>
            </w:r>
          </w:p>
        </w:tc>
        <w:tc>
          <w:tcPr>
            <w:tcW w:w="2268" w:type="dxa"/>
          </w:tcPr>
          <w:p w:rsidR="002B7FF3" w:rsidRDefault="002B7FF3" w:rsidP="000A2266">
            <w:pPr>
              <w:rPr>
                <w:rFonts w:ascii="Arial" w:hAnsi="Arial" w:cs="Arial"/>
              </w:rPr>
            </w:pPr>
          </w:p>
          <w:p w:rsidR="00284475" w:rsidRPr="00FD7DCD" w:rsidRDefault="002B7FF3" w:rsidP="000A2266">
            <w:pPr>
              <w:rPr>
                <w:rFonts w:ascii="Arial" w:hAnsi="Arial" w:cs="Arial"/>
              </w:rPr>
            </w:pPr>
            <w:r>
              <w:rPr>
                <w:rFonts w:ascii="Arial" w:hAnsi="Arial" w:cs="Arial"/>
              </w:rPr>
              <w:t xml:space="preserve">Part of overall Board Strategy </w:t>
            </w:r>
          </w:p>
        </w:tc>
        <w:tc>
          <w:tcPr>
            <w:tcW w:w="1276" w:type="dxa"/>
            <w:shd w:val="clear" w:color="auto" w:fill="D0CECE" w:themeFill="background2" w:themeFillShade="E6"/>
          </w:tcPr>
          <w:p w:rsidR="00284475" w:rsidRPr="00FD7DCD" w:rsidRDefault="00284475" w:rsidP="000A2266">
            <w:pPr>
              <w:rPr>
                <w:rFonts w:ascii="Arial" w:hAnsi="Arial" w:cs="Arial"/>
              </w:rPr>
            </w:pPr>
          </w:p>
        </w:tc>
      </w:tr>
      <w:tr w:rsidR="00284475" w:rsidRPr="00CB679B" w:rsidTr="001B367C">
        <w:trPr>
          <w:jc w:val="center"/>
        </w:trPr>
        <w:tc>
          <w:tcPr>
            <w:tcW w:w="1145" w:type="dxa"/>
          </w:tcPr>
          <w:p w:rsidR="00284475" w:rsidRPr="00FD7DCD" w:rsidRDefault="00A4580B" w:rsidP="000A2266">
            <w:pPr>
              <w:rPr>
                <w:rFonts w:ascii="Arial" w:hAnsi="Arial" w:cs="Arial"/>
              </w:rPr>
            </w:pPr>
            <w:r w:rsidRPr="002B7FF3">
              <w:rPr>
                <w:rFonts w:ascii="Arial" w:hAnsi="Arial" w:cs="Arial"/>
              </w:rPr>
              <w:t>3.4</w:t>
            </w:r>
          </w:p>
        </w:tc>
        <w:tc>
          <w:tcPr>
            <w:tcW w:w="2678" w:type="dxa"/>
          </w:tcPr>
          <w:p w:rsidR="002B7FF3" w:rsidRDefault="002B7FF3" w:rsidP="000A2266">
            <w:pPr>
              <w:rPr>
                <w:rFonts w:ascii="Arial" w:hAnsi="Arial" w:cs="Arial"/>
              </w:rPr>
            </w:pPr>
          </w:p>
          <w:p w:rsidR="00284475" w:rsidRDefault="00A4580B" w:rsidP="000A2266">
            <w:pPr>
              <w:rPr>
                <w:rFonts w:ascii="Arial" w:hAnsi="Arial" w:cs="Arial"/>
              </w:rPr>
            </w:pPr>
            <w:r>
              <w:rPr>
                <w:rFonts w:ascii="Arial" w:hAnsi="Arial" w:cs="Arial"/>
              </w:rPr>
              <w:t xml:space="preserve">A variety </w:t>
            </w:r>
            <w:r w:rsidR="00117A4E">
              <w:rPr>
                <w:rFonts w:ascii="Arial" w:hAnsi="Arial" w:cs="Arial"/>
              </w:rPr>
              <w:t>of health improvement support is</w:t>
            </w:r>
            <w:r>
              <w:rPr>
                <w:rFonts w:ascii="Arial" w:hAnsi="Arial" w:cs="Arial"/>
              </w:rPr>
              <w:t xml:space="preserve"> available to the organisations teams.  The support is personalised and freely available.</w:t>
            </w:r>
          </w:p>
          <w:p w:rsidR="00A4580B" w:rsidRPr="00FD7DCD" w:rsidRDefault="00117A4E" w:rsidP="000A2266">
            <w:pPr>
              <w:rPr>
                <w:rFonts w:ascii="Arial" w:hAnsi="Arial" w:cs="Arial"/>
              </w:rPr>
            </w:pPr>
            <w:r>
              <w:rPr>
                <w:rFonts w:ascii="Arial" w:hAnsi="Arial" w:cs="Arial"/>
              </w:rPr>
              <w:t xml:space="preserve">Targeting the specific needs of harder to reach groups will be a </w:t>
            </w:r>
            <w:r>
              <w:rPr>
                <w:rFonts w:ascii="Arial" w:hAnsi="Arial" w:cs="Arial"/>
              </w:rPr>
              <w:lastRenderedPageBreak/>
              <w:t>development for the OH support delivered within the organisation.</w:t>
            </w:r>
          </w:p>
        </w:tc>
        <w:tc>
          <w:tcPr>
            <w:tcW w:w="2551" w:type="dxa"/>
          </w:tcPr>
          <w:p w:rsidR="002B7FF3" w:rsidRDefault="002B7FF3" w:rsidP="000A2266">
            <w:pPr>
              <w:rPr>
                <w:rFonts w:ascii="Arial" w:hAnsi="Arial" w:cs="Arial"/>
              </w:rPr>
            </w:pPr>
          </w:p>
          <w:p w:rsidR="00284475" w:rsidRDefault="00117A4E" w:rsidP="000A2266">
            <w:pPr>
              <w:rPr>
                <w:rFonts w:ascii="Arial" w:hAnsi="Arial" w:cs="Arial"/>
              </w:rPr>
            </w:pPr>
            <w:r>
              <w:rPr>
                <w:rFonts w:ascii="Arial" w:hAnsi="Arial" w:cs="Arial"/>
              </w:rPr>
              <w:t>Development of a local approach through the OH department to proportionately target the needs of harder to reach staff, together with a reporting mechanism</w:t>
            </w:r>
            <w:r w:rsidR="00B64598">
              <w:rPr>
                <w:rFonts w:ascii="Arial" w:hAnsi="Arial" w:cs="Arial"/>
              </w:rPr>
              <w:t xml:space="preserve">. Continuation of person centred MSK approach </w:t>
            </w:r>
            <w:r w:rsidR="00B64598">
              <w:rPr>
                <w:rFonts w:ascii="Arial" w:hAnsi="Arial" w:cs="Arial"/>
              </w:rPr>
              <w:lastRenderedPageBreak/>
              <w:t xml:space="preserve">via AHP dept. </w:t>
            </w:r>
          </w:p>
          <w:p w:rsidR="00B64598" w:rsidRDefault="00B64598" w:rsidP="000A2266">
            <w:pPr>
              <w:rPr>
                <w:rFonts w:ascii="Arial" w:hAnsi="Arial" w:cs="Arial"/>
              </w:rPr>
            </w:pPr>
          </w:p>
          <w:p w:rsidR="00B64598" w:rsidRDefault="00B64598" w:rsidP="000A2266">
            <w:pPr>
              <w:rPr>
                <w:rFonts w:ascii="Arial" w:hAnsi="Arial" w:cs="Arial"/>
                <w:u w:val="single"/>
              </w:rPr>
            </w:pPr>
            <w:r w:rsidRPr="00B64598">
              <w:rPr>
                <w:rFonts w:ascii="Arial" w:hAnsi="Arial" w:cs="Arial"/>
                <w:u w:val="single"/>
              </w:rPr>
              <w:t xml:space="preserve">Governance via reports to the Health &amp; Safety Committee </w:t>
            </w:r>
          </w:p>
          <w:p w:rsidR="002B7FF3" w:rsidRPr="00B64598" w:rsidRDefault="002B7FF3" w:rsidP="000A2266">
            <w:pPr>
              <w:rPr>
                <w:rFonts w:ascii="Arial" w:hAnsi="Arial" w:cs="Arial"/>
                <w:u w:val="single"/>
              </w:rPr>
            </w:pPr>
          </w:p>
        </w:tc>
        <w:tc>
          <w:tcPr>
            <w:tcW w:w="2552" w:type="dxa"/>
          </w:tcPr>
          <w:p w:rsidR="002B7FF3" w:rsidRDefault="002B7FF3" w:rsidP="000A2266">
            <w:pPr>
              <w:rPr>
                <w:rFonts w:ascii="Arial" w:hAnsi="Arial" w:cs="Arial"/>
              </w:rPr>
            </w:pPr>
          </w:p>
          <w:p w:rsidR="00284475" w:rsidRDefault="00117A4E" w:rsidP="000A2266">
            <w:pPr>
              <w:rPr>
                <w:rFonts w:ascii="Arial" w:hAnsi="Arial" w:cs="Arial"/>
              </w:rPr>
            </w:pPr>
            <w:r>
              <w:rPr>
                <w:rFonts w:ascii="Arial" w:hAnsi="Arial" w:cs="Arial"/>
              </w:rPr>
              <w:t>OH Leads</w:t>
            </w:r>
          </w:p>
          <w:p w:rsidR="00B64598" w:rsidRDefault="00B64598" w:rsidP="000A2266">
            <w:pPr>
              <w:rPr>
                <w:rFonts w:ascii="Arial" w:hAnsi="Arial" w:cs="Arial"/>
              </w:rPr>
            </w:pPr>
            <w:r>
              <w:rPr>
                <w:rFonts w:ascii="Arial" w:hAnsi="Arial" w:cs="Arial"/>
              </w:rPr>
              <w:t xml:space="preserve">AHP Representative </w:t>
            </w:r>
          </w:p>
          <w:p w:rsidR="00117A4E" w:rsidRDefault="00117A4E" w:rsidP="000A2266">
            <w:pPr>
              <w:rPr>
                <w:rFonts w:ascii="Arial" w:hAnsi="Arial" w:cs="Arial"/>
              </w:rPr>
            </w:pPr>
            <w:r>
              <w:rPr>
                <w:rFonts w:ascii="Arial" w:hAnsi="Arial" w:cs="Arial"/>
              </w:rPr>
              <w:t xml:space="preserve">Partnership representatives </w:t>
            </w:r>
          </w:p>
          <w:p w:rsidR="00117A4E" w:rsidRDefault="00117A4E" w:rsidP="000A2266">
            <w:pPr>
              <w:rPr>
                <w:rFonts w:ascii="Arial" w:hAnsi="Arial" w:cs="Arial"/>
              </w:rPr>
            </w:pPr>
            <w:r>
              <w:rPr>
                <w:rFonts w:ascii="Arial" w:hAnsi="Arial" w:cs="Arial"/>
              </w:rPr>
              <w:t xml:space="preserve">HR </w:t>
            </w:r>
          </w:p>
          <w:p w:rsidR="00B64598" w:rsidRPr="00FD7DCD" w:rsidRDefault="00B64598" w:rsidP="000A2266">
            <w:pPr>
              <w:rPr>
                <w:rFonts w:ascii="Arial" w:hAnsi="Arial" w:cs="Arial"/>
              </w:rPr>
            </w:pPr>
            <w:r>
              <w:rPr>
                <w:rFonts w:ascii="Arial" w:hAnsi="Arial" w:cs="Arial"/>
              </w:rPr>
              <w:t xml:space="preserve">Hotel Wellbeing Leads </w:t>
            </w:r>
          </w:p>
        </w:tc>
        <w:tc>
          <w:tcPr>
            <w:tcW w:w="1417" w:type="dxa"/>
          </w:tcPr>
          <w:p w:rsidR="002B7FF3" w:rsidRDefault="002B7FF3" w:rsidP="000A2266">
            <w:pPr>
              <w:rPr>
                <w:rFonts w:ascii="Arial" w:hAnsi="Arial" w:cs="Arial"/>
              </w:rPr>
            </w:pPr>
          </w:p>
          <w:p w:rsidR="00284475" w:rsidRPr="00FD7DCD" w:rsidRDefault="00B64598" w:rsidP="000A2266">
            <w:pPr>
              <w:rPr>
                <w:rFonts w:ascii="Arial" w:hAnsi="Arial" w:cs="Arial"/>
              </w:rPr>
            </w:pPr>
            <w:r>
              <w:rPr>
                <w:rFonts w:ascii="Arial" w:hAnsi="Arial" w:cs="Arial"/>
              </w:rPr>
              <w:t xml:space="preserve">Ongoing project </w:t>
            </w:r>
          </w:p>
        </w:tc>
        <w:tc>
          <w:tcPr>
            <w:tcW w:w="2268" w:type="dxa"/>
          </w:tcPr>
          <w:p w:rsidR="002B7FF3" w:rsidRDefault="002B7FF3" w:rsidP="000A2266">
            <w:pPr>
              <w:rPr>
                <w:rFonts w:ascii="Arial" w:hAnsi="Arial" w:cs="Arial"/>
              </w:rPr>
            </w:pPr>
          </w:p>
          <w:p w:rsidR="00284475" w:rsidRDefault="00B64598" w:rsidP="000A2266">
            <w:pPr>
              <w:rPr>
                <w:rFonts w:ascii="Arial" w:hAnsi="Arial" w:cs="Arial"/>
              </w:rPr>
            </w:pPr>
            <w:r>
              <w:rPr>
                <w:rFonts w:ascii="Arial" w:hAnsi="Arial" w:cs="Arial"/>
              </w:rPr>
              <w:t>Availability of staff to be released.</w:t>
            </w:r>
          </w:p>
          <w:p w:rsidR="00B64598" w:rsidRPr="00FD7DCD" w:rsidRDefault="00B64598" w:rsidP="000A2266">
            <w:pPr>
              <w:rPr>
                <w:rFonts w:ascii="Arial" w:hAnsi="Arial" w:cs="Arial"/>
              </w:rPr>
            </w:pPr>
          </w:p>
        </w:tc>
        <w:tc>
          <w:tcPr>
            <w:tcW w:w="1276" w:type="dxa"/>
            <w:shd w:val="clear" w:color="auto" w:fill="D0CECE" w:themeFill="background2" w:themeFillShade="E6"/>
          </w:tcPr>
          <w:p w:rsidR="00284475" w:rsidRPr="00FD7DCD" w:rsidRDefault="00284475" w:rsidP="000A2266">
            <w:pPr>
              <w:rPr>
                <w:rFonts w:ascii="Arial" w:hAnsi="Arial" w:cs="Arial"/>
              </w:rPr>
            </w:pPr>
          </w:p>
        </w:tc>
      </w:tr>
    </w:tbl>
    <w:p w:rsidR="0085589F" w:rsidRDefault="0085589F">
      <w:pPr>
        <w:rPr>
          <w:rFonts w:ascii="Arial" w:hAnsi="Arial" w:cs="Arial"/>
        </w:rPr>
      </w:pPr>
    </w:p>
    <w:p w:rsidR="0085589F" w:rsidRDefault="0085589F">
      <w:pPr>
        <w:rPr>
          <w:rFonts w:ascii="Arial" w:hAnsi="Arial" w:cs="Arial"/>
        </w:rPr>
      </w:pPr>
    </w:p>
    <w:p w:rsidR="0085589F" w:rsidRDefault="0085589F">
      <w:pPr>
        <w:rPr>
          <w:rFonts w:ascii="Arial" w:hAnsi="Arial" w:cs="Arial"/>
        </w:rPr>
      </w:pPr>
    </w:p>
    <w:tbl>
      <w:tblPr>
        <w:tblStyle w:val="TableGrid"/>
        <w:tblW w:w="0" w:type="auto"/>
        <w:jc w:val="center"/>
        <w:tblLayout w:type="fixed"/>
        <w:tblLook w:val="04A0"/>
      </w:tblPr>
      <w:tblGrid>
        <w:gridCol w:w="1145"/>
        <w:gridCol w:w="2678"/>
        <w:gridCol w:w="2551"/>
        <w:gridCol w:w="2552"/>
        <w:gridCol w:w="1417"/>
        <w:gridCol w:w="2268"/>
        <w:gridCol w:w="1276"/>
      </w:tblGrid>
      <w:tr w:rsidR="00CA59D8" w:rsidRPr="00CB679B" w:rsidTr="000C783F">
        <w:trPr>
          <w:jc w:val="center"/>
        </w:trPr>
        <w:tc>
          <w:tcPr>
            <w:tcW w:w="13887" w:type="dxa"/>
            <w:gridSpan w:val="7"/>
            <w:shd w:val="clear" w:color="auto" w:fill="44546A" w:themeFill="text2"/>
            <w:vAlign w:val="center"/>
          </w:tcPr>
          <w:p w:rsidR="00CA59D8" w:rsidRPr="00867773" w:rsidRDefault="0085589F" w:rsidP="000A2266">
            <w:pPr>
              <w:rPr>
                <w:rFonts w:ascii="Arial" w:hAnsi="Arial" w:cs="Arial"/>
                <w:b/>
              </w:rPr>
            </w:pPr>
            <w:r>
              <w:rPr>
                <w:rFonts w:ascii="Arial" w:hAnsi="Arial" w:cs="Arial"/>
                <w:b/>
                <w:color w:val="FFFFFF" w:themeColor="background1"/>
                <w:sz w:val="28"/>
              </w:rPr>
              <w:t>T</w:t>
            </w:r>
            <w:r w:rsidR="00CA59D8" w:rsidRPr="00AA099B">
              <w:rPr>
                <w:rFonts w:ascii="Arial" w:hAnsi="Arial" w:cs="Arial"/>
                <w:b/>
                <w:color w:val="FFFFFF" w:themeColor="background1"/>
                <w:sz w:val="28"/>
              </w:rPr>
              <w:t>ransforming the hospital environment</w:t>
            </w:r>
          </w:p>
        </w:tc>
      </w:tr>
      <w:tr w:rsidR="00CA59D8" w:rsidRPr="00CB679B" w:rsidTr="000C783F">
        <w:trPr>
          <w:jc w:val="center"/>
        </w:trPr>
        <w:tc>
          <w:tcPr>
            <w:tcW w:w="13887" w:type="dxa"/>
            <w:gridSpan w:val="7"/>
            <w:vAlign w:val="center"/>
          </w:tcPr>
          <w:p w:rsidR="00CA59D8" w:rsidRPr="00FD7DCD" w:rsidRDefault="00CA59D8" w:rsidP="00CA59D8">
            <w:pPr>
              <w:rPr>
                <w:rFonts w:ascii="Arial" w:hAnsi="Arial" w:cs="Arial"/>
              </w:rPr>
            </w:pPr>
            <w:r w:rsidRPr="009C2864">
              <w:rPr>
                <w:rFonts w:ascii="Arial" w:hAnsi="Arial" w:cs="Arial"/>
                <w:b/>
                <w:sz w:val="24"/>
              </w:rPr>
              <w:t xml:space="preserve">OUTCOME 4 – </w:t>
            </w:r>
            <w:r w:rsidRPr="009C2864">
              <w:rPr>
                <w:rFonts w:ascii="Arial" w:hAnsi="Arial" w:cs="Arial"/>
                <w:sz w:val="24"/>
              </w:rPr>
              <w:t>The</w:t>
            </w:r>
            <w:r w:rsidRPr="009C2864">
              <w:rPr>
                <w:rFonts w:ascii="Arial" w:hAnsi="Arial" w:cs="Arial"/>
                <w:b/>
                <w:sz w:val="24"/>
              </w:rPr>
              <w:t xml:space="preserve"> </w:t>
            </w:r>
            <w:r w:rsidRPr="009C2864">
              <w:rPr>
                <w:rFonts w:ascii="Arial" w:hAnsi="Arial" w:cs="Arial"/>
                <w:sz w:val="24"/>
              </w:rPr>
              <w:t xml:space="preserve">hospital environment is designed and maintained to support and promote the </w:t>
            </w:r>
            <w:r w:rsidR="00AA099B" w:rsidRPr="009C2864">
              <w:rPr>
                <w:rFonts w:ascii="Arial" w:hAnsi="Arial" w:cs="Arial"/>
                <w:sz w:val="24"/>
              </w:rPr>
              <w:t>health</w:t>
            </w:r>
            <w:r w:rsidRPr="009C2864">
              <w:rPr>
                <w:rFonts w:ascii="Arial" w:hAnsi="Arial" w:cs="Arial"/>
                <w:sz w:val="24"/>
              </w:rPr>
              <w:t xml:space="preserve"> and wellbeing of staff, patients and visitors.</w:t>
            </w:r>
          </w:p>
        </w:tc>
      </w:tr>
      <w:tr w:rsidR="00CA59D8" w:rsidRPr="00CB679B" w:rsidTr="000C783F">
        <w:trPr>
          <w:jc w:val="center"/>
        </w:trPr>
        <w:tc>
          <w:tcPr>
            <w:tcW w:w="12611" w:type="dxa"/>
            <w:gridSpan w:val="6"/>
            <w:shd w:val="clear" w:color="auto" w:fill="D0CECE" w:themeFill="background2" w:themeFillShade="E6"/>
            <w:vAlign w:val="center"/>
          </w:tcPr>
          <w:p w:rsidR="00CA59D8" w:rsidRPr="009C2864" w:rsidRDefault="00CA59D8" w:rsidP="000A2266">
            <w:pPr>
              <w:rPr>
                <w:rFonts w:ascii="Arial" w:hAnsi="Arial" w:cs="Arial"/>
                <w:b/>
                <w:sz w:val="24"/>
              </w:rPr>
            </w:pPr>
            <w:r w:rsidRPr="009C2864">
              <w:rPr>
                <w:rFonts w:ascii="Arial" w:hAnsi="Arial" w:cs="Arial"/>
                <w:b/>
                <w:sz w:val="24"/>
              </w:rPr>
              <w:t>INDICATORS  (National)</w:t>
            </w:r>
          </w:p>
        </w:tc>
        <w:tc>
          <w:tcPr>
            <w:tcW w:w="1276" w:type="dxa"/>
            <w:vAlign w:val="center"/>
          </w:tcPr>
          <w:p w:rsidR="00CA59D8" w:rsidRPr="00FD7DCD" w:rsidRDefault="00CA59D8" w:rsidP="000C783F">
            <w:pPr>
              <w:jc w:val="center"/>
              <w:rPr>
                <w:rFonts w:ascii="Arial" w:hAnsi="Arial" w:cs="Arial"/>
                <w:b/>
              </w:rPr>
            </w:pPr>
            <w:r w:rsidRPr="00FD7DCD">
              <w:rPr>
                <w:rFonts w:ascii="Arial" w:hAnsi="Arial" w:cs="Arial"/>
                <w:b/>
              </w:rPr>
              <w:t>Self-assessed score</w:t>
            </w:r>
          </w:p>
          <w:p w:rsidR="00CA59D8" w:rsidRPr="00FD7DCD" w:rsidRDefault="00CA59D8" w:rsidP="000C783F">
            <w:pPr>
              <w:jc w:val="center"/>
              <w:rPr>
                <w:rFonts w:ascii="Arial" w:hAnsi="Arial" w:cs="Arial"/>
                <w:b/>
              </w:rPr>
            </w:pPr>
            <w:r w:rsidRPr="00FD7DCD">
              <w:rPr>
                <w:rFonts w:ascii="Arial" w:hAnsi="Arial" w:cs="Arial"/>
                <w:b/>
              </w:rPr>
              <w:t>(0, 1, 2, 3)</w:t>
            </w:r>
          </w:p>
        </w:tc>
      </w:tr>
      <w:tr w:rsidR="00CA59D8" w:rsidRPr="00CB679B" w:rsidTr="00D4417C">
        <w:trPr>
          <w:jc w:val="center"/>
        </w:trPr>
        <w:tc>
          <w:tcPr>
            <w:tcW w:w="12611" w:type="dxa"/>
            <w:gridSpan w:val="6"/>
            <w:vAlign w:val="center"/>
          </w:tcPr>
          <w:p w:rsidR="00CA59D8" w:rsidRPr="009C2864" w:rsidRDefault="00CA59D8" w:rsidP="009C2864">
            <w:pPr>
              <w:pStyle w:val="Default"/>
              <w:numPr>
                <w:ilvl w:val="0"/>
                <w:numId w:val="7"/>
              </w:numPr>
              <w:spacing w:line="276" w:lineRule="auto"/>
              <w:ind w:left="313"/>
              <w:jc w:val="both"/>
              <w:rPr>
                <w:color w:val="auto"/>
                <w:szCs w:val="22"/>
              </w:rPr>
            </w:pPr>
            <w:r w:rsidRPr="009C2864">
              <w:rPr>
                <w:color w:val="auto"/>
                <w:szCs w:val="22"/>
              </w:rPr>
              <w:t>The organisation, while maintaining existing hospital food standards in relation to retail, catering and trolley services as well as patient food, strives to improve the hospital experience by offering healthier choices</w:t>
            </w:r>
            <w:r w:rsidR="00002D6D" w:rsidRPr="009C2864">
              <w:rPr>
                <w:rStyle w:val="FootnoteReference"/>
                <w:color w:val="auto"/>
                <w:szCs w:val="22"/>
              </w:rPr>
              <w:footnoteReference w:id="3"/>
            </w:r>
            <w:r w:rsidRPr="009C2864">
              <w:rPr>
                <w:color w:val="auto"/>
                <w:szCs w:val="22"/>
              </w:rPr>
              <w:t xml:space="preserve">. </w:t>
            </w:r>
          </w:p>
        </w:tc>
        <w:sdt>
          <w:sdtPr>
            <w:rPr>
              <w:rFonts w:ascii="Arial" w:hAnsi="Arial" w:cs="Arial"/>
            </w:rPr>
            <w:id w:val="-1960872211"/>
            <w:placeholder>
              <w:docPart w:val="DefaultPlaceholder_1081868575"/>
            </w:placeholder>
            <w:dropDownList>
              <w:listItem w:value="Choose an item."/>
              <w:listItem w:displayText="0" w:value="0"/>
              <w:listItem w:displayText="1" w:value="1"/>
              <w:listItem w:displayText="2" w:value="2"/>
              <w:listItem w:displayText="3" w:value="3"/>
            </w:dropDownList>
          </w:sdtPr>
          <w:sdtContent>
            <w:tc>
              <w:tcPr>
                <w:tcW w:w="1276" w:type="dxa"/>
                <w:vAlign w:val="center"/>
              </w:tcPr>
              <w:p w:rsidR="00CA59D8" w:rsidRPr="00FD7DCD" w:rsidRDefault="00117A4E" w:rsidP="00D4417C">
                <w:pPr>
                  <w:jc w:val="center"/>
                  <w:rPr>
                    <w:rFonts w:ascii="Arial" w:hAnsi="Arial" w:cs="Arial"/>
                  </w:rPr>
                </w:pPr>
                <w:r>
                  <w:rPr>
                    <w:rFonts w:ascii="Arial" w:hAnsi="Arial" w:cs="Arial"/>
                  </w:rPr>
                  <w:t>2</w:t>
                </w:r>
              </w:p>
            </w:tc>
          </w:sdtContent>
        </w:sdt>
      </w:tr>
      <w:tr w:rsidR="00CA59D8" w:rsidRPr="00CB679B" w:rsidTr="00D4417C">
        <w:trPr>
          <w:jc w:val="center"/>
        </w:trPr>
        <w:tc>
          <w:tcPr>
            <w:tcW w:w="12611" w:type="dxa"/>
            <w:gridSpan w:val="6"/>
            <w:vAlign w:val="center"/>
          </w:tcPr>
          <w:p w:rsidR="00CA59D8" w:rsidRPr="009C2864" w:rsidRDefault="00CA59D8" w:rsidP="00572E4A">
            <w:pPr>
              <w:pStyle w:val="Default"/>
              <w:numPr>
                <w:ilvl w:val="0"/>
                <w:numId w:val="7"/>
              </w:numPr>
              <w:spacing w:line="276" w:lineRule="auto"/>
              <w:ind w:left="313"/>
              <w:jc w:val="both"/>
              <w:rPr>
                <w:color w:val="auto"/>
                <w:szCs w:val="22"/>
              </w:rPr>
            </w:pPr>
            <w:r w:rsidRPr="009C2864">
              <w:rPr>
                <w:color w:val="auto"/>
                <w:szCs w:val="22"/>
              </w:rPr>
              <w:t xml:space="preserve">The organisation has introduced relevant criteria to areas not yet in compliance, in particular around vending, hospitality, pop-up shops and mobile vans operating in their areas. The organisation must be able to demonstrate that affordable, healthy options are available at any point of the day, including for those staff working night shifts. </w:t>
            </w:r>
          </w:p>
        </w:tc>
        <w:sdt>
          <w:sdtPr>
            <w:rPr>
              <w:rFonts w:ascii="Arial" w:hAnsi="Arial" w:cs="Arial"/>
            </w:rPr>
            <w:id w:val="-985083081"/>
            <w:placeholder>
              <w:docPart w:val="DefaultPlaceholder_1081868575"/>
            </w:placeholder>
            <w:dropDownList>
              <w:listItem w:value="Choose an item."/>
              <w:listItem w:displayText="0" w:value="0"/>
              <w:listItem w:displayText="1" w:value="1"/>
              <w:listItem w:displayText="2" w:value="2"/>
              <w:listItem w:displayText="3" w:value="3"/>
            </w:dropDownList>
          </w:sdtPr>
          <w:sdtContent>
            <w:tc>
              <w:tcPr>
                <w:tcW w:w="1276" w:type="dxa"/>
                <w:vAlign w:val="center"/>
              </w:tcPr>
              <w:p w:rsidR="00CA59D8" w:rsidRPr="00FD7DCD" w:rsidRDefault="00ED2E64" w:rsidP="00D4417C">
                <w:pPr>
                  <w:jc w:val="center"/>
                  <w:rPr>
                    <w:rFonts w:ascii="Arial" w:hAnsi="Arial" w:cs="Arial"/>
                  </w:rPr>
                </w:pPr>
                <w:r>
                  <w:rPr>
                    <w:rFonts w:ascii="Arial" w:hAnsi="Arial" w:cs="Arial"/>
                  </w:rPr>
                  <w:t>2</w:t>
                </w:r>
              </w:p>
            </w:tc>
          </w:sdtContent>
        </w:sdt>
      </w:tr>
      <w:tr w:rsidR="00CA59D8" w:rsidRPr="00CB679B" w:rsidTr="00D4417C">
        <w:trPr>
          <w:jc w:val="center"/>
        </w:trPr>
        <w:tc>
          <w:tcPr>
            <w:tcW w:w="12611" w:type="dxa"/>
            <w:gridSpan w:val="6"/>
            <w:vAlign w:val="center"/>
          </w:tcPr>
          <w:p w:rsidR="00CA59D8" w:rsidRPr="009C2864" w:rsidRDefault="00CA59D8" w:rsidP="009C2864">
            <w:pPr>
              <w:pStyle w:val="Default"/>
              <w:numPr>
                <w:ilvl w:val="0"/>
                <w:numId w:val="7"/>
              </w:numPr>
              <w:spacing w:line="276" w:lineRule="auto"/>
              <w:ind w:left="313"/>
              <w:jc w:val="both"/>
              <w:rPr>
                <w:color w:val="auto"/>
                <w:szCs w:val="22"/>
              </w:rPr>
            </w:pPr>
            <w:r w:rsidRPr="009C2864">
              <w:rPr>
                <w:color w:val="auto"/>
                <w:szCs w:val="22"/>
              </w:rPr>
              <w:t>The organisation can demonstrate that opportunities for physical activity (including active travel) in both the indoor and outdoor estate are available and are promoted to patients, staff and visitors.</w:t>
            </w:r>
          </w:p>
        </w:tc>
        <w:sdt>
          <w:sdtPr>
            <w:rPr>
              <w:rFonts w:ascii="Arial" w:hAnsi="Arial" w:cs="Arial"/>
            </w:rPr>
            <w:id w:val="1610318879"/>
            <w:placeholder>
              <w:docPart w:val="DefaultPlaceholder_1081868575"/>
            </w:placeholder>
            <w:dropDownList>
              <w:listItem w:value="Choose an item."/>
              <w:listItem w:displayText="0" w:value="0"/>
              <w:listItem w:displayText="1" w:value="1"/>
              <w:listItem w:displayText="2" w:value="2"/>
              <w:listItem w:displayText="3" w:value="3"/>
            </w:dropDownList>
          </w:sdtPr>
          <w:sdtContent>
            <w:tc>
              <w:tcPr>
                <w:tcW w:w="1276" w:type="dxa"/>
                <w:vAlign w:val="center"/>
              </w:tcPr>
              <w:p w:rsidR="00CA59D8" w:rsidRPr="00FD7DCD" w:rsidRDefault="00ED2E64" w:rsidP="00D4417C">
                <w:pPr>
                  <w:jc w:val="center"/>
                  <w:rPr>
                    <w:rFonts w:ascii="Arial" w:hAnsi="Arial" w:cs="Arial"/>
                  </w:rPr>
                </w:pPr>
                <w:r>
                  <w:rPr>
                    <w:rFonts w:ascii="Arial" w:hAnsi="Arial" w:cs="Arial"/>
                  </w:rPr>
                  <w:t>2</w:t>
                </w:r>
              </w:p>
            </w:tc>
          </w:sdtContent>
        </w:sdt>
      </w:tr>
      <w:tr w:rsidR="00CA59D8" w:rsidRPr="00CB679B" w:rsidTr="00D4417C">
        <w:trPr>
          <w:jc w:val="center"/>
        </w:trPr>
        <w:tc>
          <w:tcPr>
            <w:tcW w:w="12611" w:type="dxa"/>
            <w:gridSpan w:val="6"/>
            <w:vAlign w:val="center"/>
          </w:tcPr>
          <w:p w:rsidR="00CA59D8" w:rsidRPr="009C2864" w:rsidRDefault="00CA59D8" w:rsidP="009C2864">
            <w:pPr>
              <w:pStyle w:val="Default"/>
              <w:numPr>
                <w:ilvl w:val="0"/>
                <w:numId w:val="7"/>
              </w:numPr>
              <w:spacing w:line="276" w:lineRule="auto"/>
              <w:ind w:left="313"/>
              <w:jc w:val="both"/>
              <w:rPr>
                <w:color w:val="auto"/>
                <w:szCs w:val="22"/>
              </w:rPr>
            </w:pPr>
            <w:r w:rsidRPr="009C2864">
              <w:rPr>
                <w:color w:val="auto"/>
                <w:szCs w:val="22"/>
              </w:rPr>
              <w:t xml:space="preserve">The organisations can demonstrate that staff and contractors are appropriately trained and supported to provide advice and guidance for staff, visitors, contractors and patients who attempt to smoke on hospital grounds. </w:t>
            </w:r>
          </w:p>
        </w:tc>
        <w:sdt>
          <w:sdtPr>
            <w:rPr>
              <w:rFonts w:ascii="Arial" w:hAnsi="Arial" w:cs="Arial"/>
            </w:rPr>
            <w:id w:val="-295920650"/>
            <w:placeholder>
              <w:docPart w:val="DefaultPlaceholder_1081868575"/>
            </w:placeholder>
            <w:dropDownList>
              <w:listItem w:value="Choose an item."/>
              <w:listItem w:displayText="0" w:value="0"/>
              <w:listItem w:displayText="1" w:value="1"/>
              <w:listItem w:displayText="2" w:value="2"/>
              <w:listItem w:displayText="3" w:value="3"/>
            </w:dropDownList>
          </w:sdtPr>
          <w:sdtContent>
            <w:tc>
              <w:tcPr>
                <w:tcW w:w="1276" w:type="dxa"/>
                <w:vAlign w:val="center"/>
              </w:tcPr>
              <w:p w:rsidR="00CA59D8" w:rsidRPr="00FD7DCD" w:rsidRDefault="00ED2E64" w:rsidP="00D4417C">
                <w:pPr>
                  <w:jc w:val="center"/>
                  <w:rPr>
                    <w:rFonts w:ascii="Arial" w:hAnsi="Arial" w:cs="Arial"/>
                  </w:rPr>
                </w:pPr>
                <w:r>
                  <w:rPr>
                    <w:rFonts w:ascii="Arial" w:hAnsi="Arial" w:cs="Arial"/>
                  </w:rPr>
                  <w:t>3</w:t>
                </w:r>
              </w:p>
            </w:tc>
          </w:sdtContent>
        </w:sdt>
      </w:tr>
      <w:tr w:rsidR="00CA59D8" w:rsidRPr="00CB679B" w:rsidTr="00D4417C">
        <w:trPr>
          <w:jc w:val="center"/>
        </w:trPr>
        <w:tc>
          <w:tcPr>
            <w:tcW w:w="12611" w:type="dxa"/>
            <w:gridSpan w:val="6"/>
            <w:vAlign w:val="center"/>
          </w:tcPr>
          <w:p w:rsidR="00CA59D8" w:rsidRPr="009C2864" w:rsidRDefault="00CA59D8" w:rsidP="009C2864">
            <w:pPr>
              <w:pStyle w:val="Default"/>
              <w:numPr>
                <w:ilvl w:val="0"/>
                <w:numId w:val="7"/>
              </w:numPr>
              <w:spacing w:line="276" w:lineRule="auto"/>
              <w:ind w:left="313"/>
              <w:jc w:val="both"/>
              <w:rPr>
                <w:color w:val="auto"/>
                <w:szCs w:val="22"/>
              </w:rPr>
            </w:pPr>
            <w:r w:rsidRPr="009C2864">
              <w:rPr>
                <w:color w:val="auto"/>
                <w:szCs w:val="22"/>
              </w:rPr>
              <w:t>In line with the Procurement Reform (Scotland) Act 2014, procurement policy supports fair work practices, sustainability, community benefits and ethical supply chain.</w:t>
            </w:r>
          </w:p>
        </w:tc>
        <w:sdt>
          <w:sdtPr>
            <w:rPr>
              <w:rFonts w:ascii="Arial" w:hAnsi="Arial" w:cs="Arial"/>
            </w:rPr>
            <w:id w:val="-2016446889"/>
            <w:placeholder>
              <w:docPart w:val="DefaultPlaceholder_1081868575"/>
            </w:placeholder>
            <w:dropDownList>
              <w:listItem w:value="Choose an item."/>
              <w:listItem w:displayText="0" w:value="0"/>
              <w:listItem w:displayText="1" w:value="1"/>
              <w:listItem w:displayText="2" w:value="2"/>
              <w:listItem w:displayText="3" w:value="3"/>
            </w:dropDownList>
          </w:sdtPr>
          <w:sdtContent>
            <w:tc>
              <w:tcPr>
                <w:tcW w:w="1276" w:type="dxa"/>
                <w:vAlign w:val="center"/>
              </w:tcPr>
              <w:p w:rsidR="00CA59D8" w:rsidRPr="00FD7DCD" w:rsidRDefault="00ED2E64" w:rsidP="00D4417C">
                <w:pPr>
                  <w:jc w:val="center"/>
                  <w:rPr>
                    <w:rFonts w:ascii="Arial" w:hAnsi="Arial" w:cs="Arial"/>
                  </w:rPr>
                </w:pPr>
                <w:r>
                  <w:rPr>
                    <w:rFonts w:ascii="Arial" w:hAnsi="Arial" w:cs="Arial"/>
                  </w:rPr>
                  <w:t>3</w:t>
                </w:r>
              </w:p>
            </w:tc>
          </w:sdtContent>
        </w:sdt>
      </w:tr>
      <w:tr w:rsidR="000C783F" w:rsidRPr="00CB679B" w:rsidTr="000C783F">
        <w:trPr>
          <w:jc w:val="center"/>
        </w:trPr>
        <w:tc>
          <w:tcPr>
            <w:tcW w:w="13887" w:type="dxa"/>
            <w:gridSpan w:val="7"/>
            <w:shd w:val="clear" w:color="auto" w:fill="BFBFBF" w:themeFill="background1" w:themeFillShade="BF"/>
          </w:tcPr>
          <w:p w:rsidR="000C783F" w:rsidRPr="009C2864" w:rsidRDefault="000C783F" w:rsidP="000A2266">
            <w:pPr>
              <w:rPr>
                <w:rFonts w:ascii="Arial" w:hAnsi="Arial" w:cs="Arial"/>
                <w:sz w:val="24"/>
              </w:rPr>
            </w:pPr>
            <w:r w:rsidRPr="009C2864">
              <w:rPr>
                <w:rFonts w:ascii="Arial" w:hAnsi="Arial" w:cs="Arial"/>
                <w:b/>
                <w:sz w:val="24"/>
              </w:rPr>
              <w:t xml:space="preserve">LOCALLY IDENTIFIED INDICATORS </w:t>
            </w:r>
            <w:r w:rsidRPr="009C2864">
              <w:rPr>
                <w:rFonts w:ascii="Arial" w:hAnsi="Arial" w:cs="Arial"/>
                <w:b/>
                <w:i/>
                <w:sz w:val="24"/>
              </w:rPr>
              <w:t>(Optional)</w:t>
            </w:r>
          </w:p>
        </w:tc>
      </w:tr>
      <w:tr w:rsidR="00CA59D8" w:rsidRPr="00CB679B" w:rsidTr="000C783F">
        <w:trPr>
          <w:jc w:val="center"/>
        </w:trPr>
        <w:tc>
          <w:tcPr>
            <w:tcW w:w="12611" w:type="dxa"/>
            <w:gridSpan w:val="6"/>
            <w:shd w:val="clear" w:color="auto" w:fill="auto"/>
          </w:tcPr>
          <w:p w:rsidR="00CA59D8" w:rsidRPr="00FD7DCD" w:rsidRDefault="00CA59D8" w:rsidP="000A2266">
            <w:pPr>
              <w:rPr>
                <w:rFonts w:ascii="Arial" w:hAnsi="Arial" w:cs="Arial"/>
              </w:rPr>
            </w:pPr>
          </w:p>
        </w:tc>
        <w:tc>
          <w:tcPr>
            <w:tcW w:w="1276" w:type="dxa"/>
          </w:tcPr>
          <w:p w:rsidR="00CA59D8" w:rsidRPr="00FD7DCD" w:rsidRDefault="00CA59D8" w:rsidP="000A2266">
            <w:pPr>
              <w:rPr>
                <w:rFonts w:ascii="Arial" w:hAnsi="Arial" w:cs="Arial"/>
              </w:rPr>
            </w:pPr>
          </w:p>
        </w:tc>
      </w:tr>
      <w:tr w:rsidR="00CA59D8" w:rsidRPr="00CB679B" w:rsidTr="000C783F">
        <w:trPr>
          <w:jc w:val="center"/>
        </w:trPr>
        <w:tc>
          <w:tcPr>
            <w:tcW w:w="12611" w:type="dxa"/>
            <w:gridSpan w:val="6"/>
            <w:shd w:val="clear" w:color="auto" w:fill="auto"/>
          </w:tcPr>
          <w:p w:rsidR="00CA59D8" w:rsidRPr="00FD7DCD" w:rsidRDefault="00CA59D8" w:rsidP="000A2266">
            <w:pPr>
              <w:rPr>
                <w:rFonts w:ascii="Arial" w:hAnsi="Arial" w:cs="Arial"/>
              </w:rPr>
            </w:pPr>
          </w:p>
        </w:tc>
        <w:tc>
          <w:tcPr>
            <w:tcW w:w="1276" w:type="dxa"/>
          </w:tcPr>
          <w:p w:rsidR="00CA59D8" w:rsidRPr="00FD7DCD" w:rsidRDefault="00CA59D8" w:rsidP="000A2266">
            <w:pPr>
              <w:rPr>
                <w:rFonts w:ascii="Arial" w:hAnsi="Arial" w:cs="Arial"/>
              </w:rPr>
            </w:pPr>
          </w:p>
        </w:tc>
      </w:tr>
      <w:tr w:rsidR="00AA099B" w:rsidRPr="00CB679B" w:rsidTr="000D07C1">
        <w:trPr>
          <w:jc w:val="center"/>
        </w:trPr>
        <w:tc>
          <w:tcPr>
            <w:tcW w:w="1145" w:type="dxa"/>
            <w:vAlign w:val="center"/>
          </w:tcPr>
          <w:p w:rsidR="00AA099B" w:rsidRPr="00FD7DCD" w:rsidRDefault="00AA099B" w:rsidP="000A2266">
            <w:pPr>
              <w:jc w:val="center"/>
              <w:rPr>
                <w:rFonts w:ascii="Arial" w:hAnsi="Arial" w:cs="Arial"/>
                <w:b/>
              </w:rPr>
            </w:pPr>
            <w:r w:rsidRPr="00FD7DCD">
              <w:rPr>
                <w:rFonts w:ascii="Arial" w:hAnsi="Arial" w:cs="Arial"/>
                <w:b/>
              </w:rPr>
              <w:lastRenderedPageBreak/>
              <w:t>Indicator</w:t>
            </w:r>
          </w:p>
          <w:p w:rsidR="00AA099B" w:rsidRPr="00FD7DCD" w:rsidRDefault="00AA099B" w:rsidP="000A2266">
            <w:pPr>
              <w:jc w:val="center"/>
              <w:rPr>
                <w:rFonts w:ascii="Arial" w:hAnsi="Arial" w:cs="Arial"/>
                <w:b/>
              </w:rPr>
            </w:pPr>
            <w:r w:rsidRPr="00FD7DCD">
              <w:rPr>
                <w:rFonts w:ascii="Arial" w:hAnsi="Arial" w:cs="Arial"/>
                <w:b/>
              </w:rPr>
              <w:t>e.g. 1.2</w:t>
            </w:r>
          </w:p>
        </w:tc>
        <w:tc>
          <w:tcPr>
            <w:tcW w:w="2678" w:type="dxa"/>
            <w:vAlign w:val="center"/>
          </w:tcPr>
          <w:p w:rsidR="00AA099B" w:rsidRPr="00FD7DCD" w:rsidRDefault="00AA099B" w:rsidP="000A2266">
            <w:pPr>
              <w:jc w:val="center"/>
              <w:rPr>
                <w:rFonts w:ascii="Arial" w:hAnsi="Arial" w:cs="Arial"/>
                <w:b/>
              </w:rPr>
            </w:pPr>
            <w:r w:rsidRPr="00FD7DCD">
              <w:rPr>
                <w:rFonts w:ascii="Arial" w:hAnsi="Arial" w:cs="Arial"/>
                <w:b/>
              </w:rPr>
              <w:t>Locally identified  gaps</w:t>
            </w:r>
          </w:p>
        </w:tc>
        <w:tc>
          <w:tcPr>
            <w:tcW w:w="2551" w:type="dxa"/>
            <w:vAlign w:val="center"/>
          </w:tcPr>
          <w:p w:rsidR="00AA099B" w:rsidRPr="00FD7DCD" w:rsidRDefault="00AA099B" w:rsidP="000A2266">
            <w:pPr>
              <w:jc w:val="center"/>
              <w:rPr>
                <w:rFonts w:ascii="Arial" w:hAnsi="Arial" w:cs="Arial"/>
                <w:b/>
              </w:rPr>
            </w:pPr>
            <w:r w:rsidRPr="00FD7DCD">
              <w:rPr>
                <w:rFonts w:ascii="Arial" w:hAnsi="Arial" w:cs="Arial"/>
                <w:b/>
              </w:rPr>
              <w:t>Action planned</w:t>
            </w:r>
          </w:p>
        </w:tc>
        <w:tc>
          <w:tcPr>
            <w:tcW w:w="2552" w:type="dxa"/>
            <w:vAlign w:val="center"/>
          </w:tcPr>
          <w:p w:rsidR="00AA099B" w:rsidRPr="00FD7DCD" w:rsidRDefault="00AA099B" w:rsidP="000A2266">
            <w:pPr>
              <w:jc w:val="center"/>
              <w:rPr>
                <w:rFonts w:ascii="Arial" w:hAnsi="Arial" w:cs="Arial"/>
                <w:b/>
              </w:rPr>
            </w:pPr>
            <w:r w:rsidRPr="00FD7DCD">
              <w:rPr>
                <w:rFonts w:ascii="Arial" w:hAnsi="Arial" w:cs="Arial"/>
                <w:b/>
              </w:rPr>
              <w:t>Lead and contributors</w:t>
            </w:r>
          </w:p>
        </w:tc>
        <w:tc>
          <w:tcPr>
            <w:tcW w:w="1417" w:type="dxa"/>
            <w:vAlign w:val="center"/>
          </w:tcPr>
          <w:p w:rsidR="00AA099B" w:rsidRPr="00FD7DCD" w:rsidRDefault="00AA099B" w:rsidP="000A2266">
            <w:pPr>
              <w:jc w:val="center"/>
              <w:rPr>
                <w:rFonts w:ascii="Arial" w:hAnsi="Arial" w:cs="Arial"/>
                <w:b/>
              </w:rPr>
            </w:pPr>
            <w:r w:rsidRPr="00FD7DCD">
              <w:rPr>
                <w:rFonts w:ascii="Arial" w:hAnsi="Arial" w:cs="Arial"/>
                <w:b/>
              </w:rPr>
              <w:t>Timescales</w:t>
            </w:r>
          </w:p>
        </w:tc>
        <w:tc>
          <w:tcPr>
            <w:tcW w:w="2268" w:type="dxa"/>
            <w:vAlign w:val="center"/>
          </w:tcPr>
          <w:p w:rsidR="00AA099B" w:rsidRPr="00FD7DCD" w:rsidRDefault="00AA099B" w:rsidP="000A2266">
            <w:pPr>
              <w:jc w:val="center"/>
              <w:rPr>
                <w:rFonts w:ascii="Arial" w:hAnsi="Arial" w:cs="Arial"/>
                <w:b/>
              </w:rPr>
            </w:pPr>
            <w:r w:rsidRPr="00FD7DCD">
              <w:rPr>
                <w:rFonts w:ascii="Arial" w:hAnsi="Arial" w:cs="Arial"/>
                <w:b/>
              </w:rPr>
              <w:t>Identified issues/ interdependencies</w:t>
            </w:r>
          </w:p>
        </w:tc>
        <w:tc>
          <w:tcPr>
            <w:tcW w:w="1276" w:type="dxa"/>
            <w:shd w:val="clear" w:color="auto" w:fill="D0CECE" w:themeFill="background2" w:themeFillShade="E6"/>
            <w:vAlign w:val="center"/>
          </w:tcPr>
          <w:p w:rsidR="00AA099B" w:rsidRPr="00FD7DCD" w:rsidRDefault="00AA099B" w:rsidP="000A2266">
            <w:pPr>
              <w:jc w:val="center"/>
              <w:rPr>
                <w:rFonts w:ascii="Arial" w:hAnsi="Arial" w:cs="Arial"/>
                <w:b/>
              </w:rPr>
            </w:pPr>
            <w:r w:rsidRPr="00FD7DCD">
              <w:rPr>
                <w:rFonts w:ascii="Arial" w:hAnsi="Arial" w:cs="Arial"/>
                <w:b/>
              </w:rPr>
              <w:t>Progress</w:t>
            </w:r>
          </w:p>
        </w:tc>
      </w:tr>
      <w:tr w:rsidR="00AA099B" w:rsidRPr="00CB679B" w:rsidTr="000D07C1">
        <w:trPr>
          <w:jc w:val="center"/>
        </w:trPr>
        <w:tc>
          <w:tcPr>
            <w:tcW w:w="1145" w:type="dxa"/>
          </w:tcPr>
          <w:p w:rsidR="00AA099B" w:rsidRPr="00FD7DCD" w:rsidRDefault="00117A4E" w:rsidP="000A2266">
            <w:pPr>
              <w:rPr>
                <w:rFonts w:ascii="Arial" w:hAnsi="Arial" w:cs="Arial"/>
              </w:rPr>
            </w:pPr>
            <w:r>
              <w:rPr>
                <w:rFonts w:ascii="Arial" w:hAnsi="Arial" w:cs="Arial"/>
              </w:rPr>
              <w:t>4.</w:t>
            </w:r>
            <w:r w:rsidR="00ED2E64">
              <w:rPr>
                <w:rFonts w:ascii="Arial" w:hAnsi="Arial" w:cs="Arial"/>
              </w:rPr>
              <w:t>1</w:t>
            </w:r>
          </w:p>
        </w:tc>
        <w:tc>
          <w:tcPr>
            <w:tcW w:w="2678" w:type="dxa"/>
          </w:tcPr>
          <w:p w:rsidR="00AA099B" w:rsidRDefault="00117A4E" w:rsidP="000A2266">
            <w:pPr>
              <w:rPr>
                <w:rFonts w:ascii="Arial" w:hAnsi="Arial" w:cs="Arial"/>
              </w:rPr>
            </w:pPr>
            <w:r>
              <w:rPr>
                <w:rFonts w:ascii="Arial" w:hAnsi="Arial" w:cs="Arial"/>
              </w:rPr>
              <w:t>The Organisation will work towards becoming an exemplar in their offer of healthier food options for retail.  A Review into an optimised vending service is at present underway.</w:t>
            </w:r>
          </w:p>
          <w:p w:rsidR="00117A4E" w:rsidRPr="00FD7DCD" w:rsidRDefault="00117A4E" w:rsidP="000A2266">
            <w:pPr>
              <w:rPr>
                <w:rFonts w:ascii="Arial" w:hAnsi="Arial" w:cs="Arial"/>
              </w:rPr>
            </w:pPr>
            <w:r>
              <w:rPr>
                <w:rFonts w:ascii="Arial" w:hAnsi="Arial" w:cs="Arial"/>
              </w:rPr>
              <w:t xml:space="preserve">Catering for patients maintains a high standard with positive feedback from patients and families </w:t>
            </w:r>
          </w:p>
        </w:tc>
        <w:tc>
          <w:tcPr>
            <w:tcW w:w="2551" w:type="dxa"/>
          </w:tcPr>
          <w:p w:rsidR="00EC107B" w:rsidRDefault="00117A4E" w:rsidP="000A2266">
            <w:pPr>
              <w:rPr>
                <w:rFonts w:ascii="Arial" w:hAnsi="Arial" w:cs="Arial"/>
              </w:rPr>
            </w:pPr>
            <w:r>
              <w:rPr>
                <w:rFonts w:ascii="Arial" w:hAnsi="Arial" w:cs="Arial"/>
              </w:rPr>
              <w:t xml:space="preserve">Complete catering review into Hospitals </w:t>
            </w:r>
            <w:r w:rsidR="00EC107B">
              <w:rPr>
                <w:rFonts w:ascii="Arial" w:hAnsi="Arial" w:cs="Arial"/>
              </w:rPr>
              <w:t>v</w:t>
            </w:r>
            <w:r>
              <w:rPr>
                <w:rFonts w:ascii="Arial" w:hAnsi="Arial" w:cs="Arial"/>
              </w:rPr>
              <w:t>ending provision</w:t>
            </w:r>
            <w:r w:rsidR="00EC107B">
              <w:rPr>
                <w:rFonts w:ascii="Arial" w:hAnsi="Arial" w:cs="Arial"/>
              </w:rPr>
              <w:t>.</w:t>
            </w:r>
          </w:p>
          <w:p w:rsidR="00EC107B" w:rsidRDefault="00EC107B" w:rsidP="000A2266">
            <w:pPr>
              <w:rPr>
                <w:rFonts w:ascii="Arial" w:hAnsi="Arial" w:cs="Arial"/>
              </w:rPr>
            </w:pPr>
          </w:p>
          <w:p w:rsidR="00EC107B" w:rsidRDefault="00EC107B" w:rsidP="000A2266">
            <w:pPr>
              <w:rPr>
                <w:rFonts w:ascii="Arial" w:hAnsi="Arial" w:cs="Arial"/>
              </w:rPr>
            </w:pPr>
            <w:r>
              <w:rPr>
                <w:rFonts w:ascii="Arial" w:hAnsi="Arial" w:cs="Arial"/>
              </w:rPr>
              <w:t>Commence vending contractual arrangements as identified</w:t>
            </w:r>
          </w:p>
          <w:p w:rsidR="00EC107B" w:rsidRDefault="00EC107B" w:rsidP="000A2266">
            <w:pPr>
              <w:rPr>
                <w:rFonts w:ascii="Arial" w:hAnsi="Arial" w:cs="Arial"/>
              </w:rPr>
            </w:pPr>
          </w:p>
          <w:p w:rsidR="00DB30D3" w:rsidRPr="00DB30D3" w:rsidRDefault="00EC107B" w:rsidP="000A2266">
            <w:pPr>
              <w:rPr>
                <w:rFonts w:ascii="Arial" w:hAnsi="Arial" w:cs="Arial"/>
                <w:u w:val="single"/>
              </w:rPr>
            </w:pPr>
            <w:r w:rsidRPr="00DB30D3">
              <w:rPr>
                <w:rFonts w:ascii="Arial" w:hAnsi="Arial" w:cs="Arial"/>
                <w:u w:val="single"/>
              </w:rPr>
              <w:t xml:space="preserve">Monitoring and feedback mechanisms established </w:t>
            </w:r>
            <w:r w:rsidR="00DB30D3" w:rsidRPr="00DB30D3">
              <w:rPr>
                <w:rFonts w:ascii="Arial" w:hAnsi="Arial" w:cs="Arial"/>
                <w:u w:val="single"/>
              </w:rPr>
              <w:t xml:space="preserve">via Person Centred Committee </w:t>
            </w:r>
          </w:p>
        </w:tc>
        <w:tc>
          <w:tcPr>
            <w:tcW w:w="2552" w:type="dxa"/>
          </w:tcPr>
          <w:p w:rsidR="00AA099B" w:rsidRPr="002B7FF3" w:rsidRDefault="0085589F" w:rsidP="000A2266">
            <w:pPr>
              <w:rPr>
                <w:rFonts w:ascii="Arial" w:hAnsi="Arial" w:cs="Arial"/>
              </w:rPr>
            </w:pPr>
            <w:r w:rsidRPr="002B7FF3">
              <w:rPr>
                <w:rFonts w:ascii="Arial" w:hAnsi="Arial" w:cs="Arial"/>
              </w:rPr>
              <w:t>Hotel Manager</w:t>
            </w:r>
          </w:p>
          <w:p w:rsidR="0085589F" w:rsidRPr="002B7FF3" w:rsidRDefault="0085589F" w:rsidP="000A2266">
            <w:pPr>
              <w:rPr>
                <w:rFonts w:ascii="Arial" w:hAnsi="Arial" w:cs="Arial"/>
              </w:rPr>
            </w:pPr>
            <w:r w:rsidRPr="002B7FF3">
              <w:rPr>
                <w:rFonts w:ascii="Arial" w:hAnsi="Arial" w:cs="Arial"/>
              </w:rPr>
              <w:t xml:space="preserve">Catering </w:t>
            </w:r>
            <w:r w:rsidR="00DB30D3">
              <w:rPr>
                <w:rFonts w:ascii="Arial" w:hAnsi="Arial" w:cs="Arial"/>
              </w:rPr>
              <w:t xml:space="preserve">Operations </w:t>
            </w:r>
            <w:r w:rsidRPr="002B7FF3">
              <w:rPr>
                <w:rFonts w:ascii="Arial" w:hAnsi="Arial" w:cs="Arial"/>
              </w:rPr>
              <w:t>Manager</w:t>
            </w:r>
          </w:p>
          <w:p w:rsidR="0085589F" w:rsidRPr="00EC107B" w:rsidRDefault="0085589F" w:rsidP="000A2266">
            <w:pPr>
              <w:rPr>
                <w:rFonts w:ascii="Arial" w:hAnsi="Arial" w:cs="Arial"/>
                <w:color w:val="FF0000"/>
              </w:rPr>
            </w:pPr>
            <w:r w:rsidRPr="002B7FF3">
              <w:rPr>
                <w:rFonts w:ascii="Arial" w:hAnsi="Arial" w:cs="Arial"/>
              </w:rPr>
              <w:t>Volunteer Manager</w:t>
            </w:r>
            <w:r>
              <w:rPr>
                <w:rFonts w:ascii="Arial" w:hAnsi="Arial" w:cs="Arial"/>
                <w:color w:val="FF0000"/>
              </w:rPr>
              <w:t xml:space="preserve"> </w:t>
            </w:r>
          </w:p>
        </w:tc>
        <w:tc>
          <w:tcPr>
            <w:tcW w:w="1417" w:type="dxa"/>
          </w:tcPr>
          <w:p w:rsidR="00AA099B" w:rsidRPr="00FD7DCD" w:rsidRDefault="0085589F" w:rsidP="000A2266">
            <w:pPr>
              <w:rPr>
                <w:rFonts w:ascii="Arial" w:hAnsi="Arial" w:cs="Arial"/>
              </w:rPr>
            </w:pPr>
            <w:r>
              <w:rPr>
                <w:rFonts w:ascii="Arial" w:hAnsi="Arial" w:cs="Arial"/>
              </w:rPr>
              <w:t xml:space="preserve">4th Quarter 2019 </w:t>
            </w:r>
          </w:p>
        </w:tc>
        <w:tc>
          <w:tcPr>
            <w:tcW w:w="2268" w:type="dxa"/>
          </w:tcPr>
          <w:p w:rsidR="00AA099B" w:rsidRPr="00FD7DCD" w:rsidRDefault="00AA099B" w:rsidP="000A2266">
            <w:pPr>
              <w:rPr>
                <w:rFonts w:ascii="Arial" w:hAnsi="Arial" w:cs="Arial"/>
              </w:rPr>
            </w:pPr>
          </w:p>
        </w:tc>
        <w:tc>
          <w:tcPr>
            <w:tcW w:w="1276" w:type="dxa"/>
            <w:shd w:val="clear" w:color="auto" w:fill="D0CECE" w:themeFill="background2" w:themeFillShade="E6"/>
          </w:tcPr>
          <w:p w:rsidR="00AA099B" w:rsidRPr="00FD7DCD" w:rsidRDefault="00AA099B" w:rsidP="000A2266">
            <w:pPr>
              <w:rPr>
                <w:rFonts w:ascii="Arial" w:hAnsi="Arial" w:cs="Arial"/>
              </w:rPr>
            </w:pPr>
          </w:p>
        </w:tc>
      </w:tr>
      <w:tr w:rsidR="00AA099B" w:rsidRPr="00CB679B" w:rsidTr="000D07C1">
        <w:trPr>
          <w:jc w:val="center"/>
        </w:trPr>
        <w:tc>
          <w:tcPr>
            <w:tcW w:w="1145" w:type="dxa"/>
          </w:tcPr>
          <w:p w:rsidR="00AA099B" w:rsidRPr="00FD7DCD" w:rsidRDefault="00EC107B" w:rsidP="000A2266">
            <w:pPr>
              <w:rPr>
                <w:rFonts w:ascii="Arial" w:hAnsi="Arial" w:cs="Arial"/>
              </w:rPr>
            </w:pPr>
            <w:r>
              <w:rPr>
                <w:rFonts w:ascii="Arial" w:hAnsi="Arial" w:cs="Arial"/>
              </w:rPr>
              <w:t>4.</w:t>
            </w:r>
            <w:r w:rsidR="00ED2E64">
              <w:rPr>
                <w:rFonts w:ascii="Arial" w:hAnsi="Arial" w:cs="Arial"/>
              </w:rPr>
              <w:t>2</w:t>
            </w:r>
          </w:p>
        </w:tc>
        <w:tc>
          <w:tcPr>
            <w:tcW w:w="2678" w:type="dxa"/>
          </w:tcPr>
          <w:p w:rsidR="00AA099B" w:rsidRDefault="00ED2E64" w:rsidP="000A2266">
            <w:pPr>
              <w:rPr>
                <w:rFonts w:ascii="Arial" w:hAnsi="Arial" w:cs="Arial"/>
              </w:rPr>
            </w:pPr>
            <w:r>
              <w:rPr>
                <w:rFonts w:ascii="Arial" w:hAnsi="Arial" w:cs="Arial"/>
              </w:rPr>
              <w:t xml:space="preserve">The hospital will maintain full compliance with retail outlets operating under local management. </w:t>
            </w:r>
          </w:p>
          <w:p w:rsidR="00ED2E64" w:rsidRPr="00FD7DCD" w:rsidRDefault="00ED2E64" w:rsidP="000A2266">
            <w:pPr>
              <w:rPr>
                <w:rFonts w:ascii="Arial" w:hAnsi="Arial" w:cs="Arial"/>
              </w:rPr>
            </w:pPr>
            <w:r>
              <w:rPr>
                <w:rFonts w:ascii="Arial" w:hAnsi="Arial" w:cs="Arial"/>
              </w:rPr>
              <w:t xml:space="preserve">Retail standards for “pop – up” shops etc will be addressed when there is National agreement </w:t>
            </w:r>
          </w:p>
        </w:tc>
        <w:tc>
          <w:tcPr>
            <w:tcW w:w="2551" w:type="dxa"/>
          </w:tcPr>
          <w:p w:rsidR="00AA099B" w:rsidRDefault="002B7FF3" w:rsidP="000A2266">
            <w:pPr>
              <w:rPr>
                <w:rFonts w:ascii="Arial" w:hAnsi="Arial" w:cs="Arial"/>
              </w:rPr>
            </w:pPr>
            <w:r>
              <w:rPr>
                <w:rFonts w:ascii="Arial" w:hAnsi="Arial" w:cs="Arial"/>
              </w:rPr>
              <w:t>Attendance at National</w:t>
            </w:r>
            <w:r w:rsidR="00DB30D3">
              <w:rPr>
                <w:rFonts w:ascii="Arial" w:hAnsi="Arial" w:cs="Arial"/>
              </w:rPr>
              <w:t xml:space="preserve"> catering Service Expert Groups to agree national approach to vending outwith retail establishments within hospitals </w:t>
            </w:r>
            <w:r>
              <w:rPr>
                <w:rFonts w:ascii="Arial" w:hAnsi="Arial" w:cs="Arial"/>
              </w:rPr>
              <w:t xml:space="preserve"> </w:t>
            </w:r>
          </w:p>
          <w:p w:rsidR="00DB30D3" w:rsidRDefault="00DB30D3" w:rsidP="000A2266">
            <w:pPr>
              <w:rPr>
                <w:rFonts w:ascii="Arial" w:hAnsi="Arial" w:cs="Arial"/>
              </w:rPr>
            </w:pPr>
          </w:p>
          <w:p w:rsidR="00DB30D3" w:rsidRPr="00DB30D3" w:rsidRDefault="00DB30D3" w:rsidP="000A2266">
            <w:pPr>
              <w:rPr>
                <w:rFonts w:ascii="Arial" w:hAnsi="Arial" w:cs="Arial"/>
                <w:u w:val="single"/>
              </w:rPr>
            </w:pPr>
            <w:r w:rsidRPr="00DB30D3">
              <w:rPr>
                <w:rFonts w:ascii="Arial" w:hAnsi="Arial" w:cs="Arial"/>
                <w:u w:val="single"/>
              </w:rPr>
              <w:t xml:space="preserve">Reports to Senior Facilities Management Group </w:t>
            </w:r>
          </w:p>
        </w:tc>
        <w:tc>
          <w:tcPr>
            <w:tcW w:w="2552" w:type="dxa"/>
          </w:tcPr>
          <w:p w:rsidR="00AA099B" w:rsidRDefault="00DB30D3" w:rsidP="000A2266">
            <w:pPr>
              <w:rPr>
                <w:rFonts w:ascii="Arial" w:hAnsi="Arial" w:cs="Arial"/>
              </w:rPr>
            </w:pPr>
            <w:r>
              <w:rPr>
                <w:rFonts w:ascii="Arial" w:hAnsi="Arial" w:cs="Arial"/>
              </w:rPr>
              <w:t xml:space="preserve">Catering Operations Manager </w:t>
            </w:r>
          </w:p>
          <w:p w:rsidR="00DB30D3" w:rsidRPr="00FD7DCD" w:rsidRDefault="00DB30D3" w:rsidP="000A2266">
            <w:pPr>
              <w:rPr>
                <w:rFonts w:ascii="Arial" w:hAnsi="Arial" w:cs="Arial"/>
              </w:rPr>
            </w:pPr>
          </w:p>
        </w:tc>
        <w:tc>
          <w:tcPr>
            <w:tcW w:w="1417" w:type="dxa"/>
          </w:tcPr>
          <w:p w:rsidR="00AA099B" w:rsidRPr="00FD7DCD" w:rsidRDefault="00DB30D3" w:rsidP="000A2266">
            <w:pPr>
              <w:rPr>
                <w:rFonts w:ascii="Arial" w:hAnsi="Arial" w:cs="Arial"/>
              </w:rPr>
            </w:pPr>
            <w:r>
              <w:rPr>
                <w:rFonts w:ascii="Arial" w:hAnsi="Arial" w:cs="Arial"/>
              </w:rPr>
              <w:t xml:space="preserve">Quarterly updates </w:t>
            </w:r>
          </w:p>
        </w:tc>
        <w:tc>
          <w:tcPr>
            <w:tcW w:w="2268" w:type="dxa"/>
          </w:tcPr>
          <w:p w:rsidR="00AA099B" w:rsidRPr="00FD7DCD" w:rsidRDefault="00AA099B" w:rsidP="000A2266">
            <w:pPr>
              <w:rPr>
                <w:rFonts w:ascii="Arial" w:hAnsi="Arial" w:cs="Arial"/>
              </w:rPr>
            </w:pPr>
          </w:p>
        </w:tc>
        <w:tc>
          <w:tcPr>
            <w:tcW w:w="1276" w:type="dxa"/>
            <w:shd w:val="clear" w:color="auto" w:fill="D0CECE" w:themeFill="background2" w:themeFillShade="E6"/>
          </w:tcPr>
          <w:p w:rsidR="00AA099B" w:rsidRPr="00FD7DCD" w:rsidRDefault="00AA099B" w:rsidP="000A2266">
            <w:pPr>
              <w:rPr>
                <w:rFonts w:ascii="Arial" w:hAnsi="Arial" w:cs="Arial"/>
              </w:rPr>
            </w:pPr>
          </w:p>
        </w:tc>
      </w:tr>
      <w:tr w:rsidR="00EC107B" w:rsidRPr="00CB679B" w:rsidTr="000D07C1">
        <w:trPr>
          <w:jc w:val="center"/>
        </w:trPr>
        <w:tc>
          <w:tcPr>
            <w:tcW w:w="1145" w:type="dxa"/>
          </w:tcPr>
          <w:p w:rsidR="00EC107B" w:rsidRPr="00FD7DCD" w:rsidRDefault="00ED2E64" w:rsidP="000A2266">
            <w:pPr>
              <w:rPr>
                <w:rFonts w:ascii="Arial" w:hAnsi="Arial" w:cs="Arial"/>
              </w:rPr>
            </w:pPr>
            <w:r>
              <w:rPr>
                <w:rFonts w:ascii="Arial" w:hAnsi="Arial" w:cs="Arial"/>
              </w:rPr>
              <w:t>4.3</w:t>
            </w:r>
          </w:p>
        </w:tc>
        <w:tc>
          <w:tcPr>
            <w:tcW w:w="2678" w:type="dxa"/>
          </w:tcPr>
          <w:p w:rsidR="00EC107B" w:rsidRPr="002B7FF3" w:rsidRDefault="00ED2E64" w:rsidP="00ED2E64">
            <w:pPr>
              <w:rPr>
                <w:rFonts w:ascii="Arial" w:hAnsi="Arial" w:cs="Arial"/>
              </w:rPr>
            </w:pPr>
            <w:r w:rsidRPr="002B7FF3">
              <w:rPr>
                <w:rFonts w:ascii="Arial" w:hAnsi="Arial" w:cs="Arial"/>
              </w:rPr>
              <w:t xml:space="preserve">The organisation will develop monitoring arrangements and will deliver data to describe uptake of physical activity opportunities associated with harder to reach staff </w:t>
            </w:r>
          </w:p>
        </w:tc>
        <w:tc>
          <w:tcPr>
            <w:tcW w:w="2551" w:type="dxa"/>
          </w:tcPr>
          <w:p w:rsidR="00EC107B" w:rsidRDefault="00DB40E4" w:rsidP="000A2266">
            <w:pPr>
              <w:rPr>
                <w:rFonts w:ascii="Arial" w:hAnsi="Arial" w:cs="Arial"/>
              </w:rPr>
            </w:pPr>
            <w:r>
              <w:rPr>
                <w:rFonts w:ascii="Arial" w:hAnsi="Arial" w:cs="Arial"/>
              </w:rPr>
              <w:t>Included within W</w:t>
            </w:r>
            <w:r w:rsidR="002B7FF3" w:rsidRPr="002B7FF3">
              <w:rPr>
                <w:rFonts w:ascii="Arial" w:hAnsi="Arial" w:cs="Arial"/>
              </w:rPr>
              <w:t xml:space="preserve">ellbeing Strategy, which once signed off will develop measurement mechanisms </w:t>
            </w:r>
          </w:p>
          <w:p w:rsidR="002B7FF3" w:rsidRDefault="002B7FF3" w:rsidP="000A2266">
            <w:pPr>
              <w:rPr>
                <w:rFonts w:ascii="Arial" w:hAnsi="Arial" w:cs="Arial"/>
              </w:rPr>
            </w:pPr>
          </w:p>
          <w:p w:rsidR="002B7FF3" w:rsidRDefault="002B7FF3" w:rsidP="000A2266">
            <w:pPr>
              <w:rPr>
                <w:rFonts w:ascii="Arial" w:hAnsi="Arial" w:cs="Arial"/>
                <w:u w:val="single"/>
              </w:rPr>
            </w:pPr>
            <w:r w:rsidRPr="002B7FF3">
              <w:rPr>
                <w:rFonts w:ascii="Arial" w:hAnsi="Arial" w:cs="Arial"/>
                <w:u w:val="single"/>
              </w:rPr>
              <w:t>Governance via reports to Person Centred Committee</w:t>
            </w:r>
          </w:p>
          <w:p w:rsidR="0062547D" w:rsidRPr="002B7FF3" w:rsidRDefault="0062547D" w:rsidP="000A2266">
            <w:pPr>
              <w:rPr>
                <w:rFonts w:ascii="Arial" w:hAnsi="Arial" w:cs="Arial"/>
                <w:u w:val="single"/>
              </w:rPr>
            </w:pPr>
          </w:p>
        </w:tc>
        <w:tc>
          <w:tcPr>
            <w:tcW w:w="2552" w:type="dxa"/>
          </w:tcPr>
          <w:p w:rsidR="00EC107B" w:rsidRPr="002B7FF3" w:rsidRDefault="002B7FF3" w:rsidP="000A2266">
            <w:pPr>
              <w:rPr>
                <w:rFonts w:ascii="Arial" w:hAnsi="Arial" w:cs="Arial"/>
              </w:rPr>
            </w:pPr>
            <w:r w:rsidRPr="002B7FF3">
              <w:rPr>
                <w:rFonts w:ascii="Arial" w:hAnsi="Arial" w:cs="Arial"/>
              </w:rPr>
              <w:t>Occupational Health AHPs</w:t>
            </w:r>
          </w:p>
          <w:p w:rsidR="002B7FF3" w:rsidRPr="002B7FF3" w:rsidRDefault="002B7FF3" w:rsidP="000A2266">
            <w:pPr>
              <w:rPr>
                <w:rFonts w:ascii="Arial" w:hAnsi="Arial" w:cs="Arial"/>
              </w:rPr>
            </w:pPr>
            <w:r w:rsidRPr="002B7FF3">
              <w:rPr>
                <w:rFonts w:ascii="Arial" w:hAnsi="Arial" w:cs="Arial"/>
              </w:rPr>
              <w:t xml:space="preserve">Human Resources staff </w:t>
            </w:r>
          </w:p>
        </w:tc>
        <w:tc>
          <w:tcPr>
            <w:tcW w:w="1417" w:type="dxa"/>
          </w:tcPr>
          <w:p w:rsidR="00EC107B" w:rsidRPr="00DB40E4" w:rsidRDefault="00DB40E4" w:rsidP="000A2266">
            <w:pPr>
              <w:rPr>
                <w:rFonts w:ascii="Arial" w:hAnsi="Arial" w:cs="Arial"/>
              </w:rPr>
            </w:pPr>
            <w:r w:rsidRPr="00DB40E4">
              <w:rPr>
                <w:rFonts w:ascii="Arial" w:hAnsi="Arial" w:cs="Arial"/>
              </w:rPr>
              <w:t>September 2019</w:t>
            </w:r>
          </w:p>
        </w:tc>
        <w:tc>
          <w:tcPr>
            <w:tcW w:w="2268" w:type="dxa"/>
          </w:tcPr>
          <w:p w:rsidR="00EC107B" w:rsidRPr="00FD7DCD" w:rsidRDefault="00EC107B" w:rsidP="000A2266">
            <w:pPr>
              <w:rPr>
                <w:rFonts w:ascii="Arial" w:hAnsi="Arial" w:cs="Arial"/>
              </w:rPr>
            </w:pPr>
          </w:p>
        </w:tc>
        <w:tc>
          <w:tcPr>
            <w:tcW w:w="1276" w:type="dxa"/>
            <w:shd w:val="clear" w:color="auto" w:fill="D0CECE" w:themeFill="background2" w:themeFillShade="E6"/>
          </w:tcPr>
          <w:p w:rsidR="00EC107B" w:rsidRPr="00FD7DCD" w:rsidRDefault="00EC107B" w:rsidP="000A2266">
            <w:pPr>
              <w:rPr>
                <w:rFonts w:ascii="Arial" w:hAnsi="Arial" w:cs="Arial"/>
              </w:rPr>
            </w:pPr>
          </w:p>
        </w:tc>
      </w:tr>
    </w:tbl>
    <w:p w:rsidR="00AA099B" w:rsidRPr="00CB679B" w:rsidRDefault="00AA099B">
      <w:pPr>
        <w:rPr>
          <w:rFonts w:ascii="Arial" w:hAnsi="Arial" w:cs="Arial"/>
        </w:rPr>
      </w:pPr>
    </w:p>
    <w:sectPr w:rsidR="00AA099B" w:rsidRPr="00CB679B" w:rsidSect="009E7FD4">
      <w:headerReference w:type="default" r:id="rId9"/>
      <w:footerReference w:type="default" r:id="rId10"/>
      <w:pgSz w:w="16838" w:h="11906" w:orient="landscape"/>
      <w:pgMar w:top="851" w:right="1440" w:bottom="1440" w:left="1440"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0D3" w:rsidRDefault="00DB30D3" w:rsidP="00CD51BF">
      <w:pPr>
        <w:spacing w:after="0" w:line="240" w:lineRule="auto"/>
      </w:pPr>
      <w:r>
        <w:separator/>
      </w:r>
    </w:p>
  </w:endnote>
  <w:endnote w:type="continuationSeparator" w:id="0">
    <w:p w:rsidR="00DB30D3" w:rsidRDefault="00DB30D3" w:rsidP="00CD51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3364208"/>
      <w:docPartObj>
        <w:docPartGallery w:val="Page Numbers (Bottom of Page)"/>
        <w:docPartUnique/>
      </w:docPartObj>
    </w:sdtPr>
    <w:sdtEndPr>
      <w:rPr>
        <w:noProof/>
      </w:rPr>
    </w:sdtEndPr>
    <w:sdtContent>
      <w:p w:rsidR="00DB30D3" w:rsidRDefault="000B5960">
        <w:pPr>
          <w:pStyle w:val="Footer"/>
          <w:jc w:val="center"/>
        </w:pPr>
        <w:fldSimple w:instr=" PAGE   \* MERGEFORMAT ">
          <w:r w:rsidR="00485E1F">
            <w:rPr>
              <w:noProof/>
            </w:rPr>
            <w:t>2</w:t>
          </w:r>
        </w:fldSimple>
      </w:p>
    </w:sdtContent>
  </w:sdt>
  <w:p w:rsidR="00DB30D3" w:rsidRDefault="00DB30D3" w:rsidP="00867773">
    <w:pPr>
      <w:pStyle w:val="Footer"/>
      <w:ind w:left="-141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0D3" w:rsidRDefault="00DB30D3" w:rsidP="00CD51BF">
      <w:pPr>
        <w:spacing w:after="0" w:line="240" w:lineRule="auto"/>
      </w:pPr>
      <w:r>
        <w:separator/>
      </w:r>
    </w:p>
  </w:footnote>
  <w:footnote w:type="continuationSeparator" w:id="0">
    <w:p w:rsidR="00DB30D3" w:rsidRDefault="00DB30D3" w:rsidP="00CD51BF">
      <w:pPr>
        <w:spacing w:after="0" w:line="240" w:lineRule="auto"/>
      </w:pPr>
      <w:r>
        <w:continuationSeparator/>
      </w:r>
    </w:p>
  </w:footnote>
  <w:footnote w:id="1">
    <w:p w:rsidR="00DB30D3" w:rsidRDefault="00DB30D3">
      <w:pPr>
        <w:pStyle w:val="FootnoteText"/>
      </w:pPr>
      <w:r>
        <w:rPr>
          <w:rStyle w:val="FootnoteReference"/>
        </w:rPr>
        <w:footnoteRef/>
      </w:r>
      <w:r>
        <w:t xml:space="preserve"> </w:t>
      </w:r>
      <w:hyperlink r:id="rId1" w:history="1">
        <w:r w:rsidRPr="00D11433">
          <w:rPr>
            <w:rStyle w:val="Hyperlink"/>
          </w:rPr>
          <w:t>http://www.staffgovernance.scot.nhs.uk/what-is-staff-governance/staff-governance-standard/</w:t>
        </w:r>
      </w:hyperlink>
    </w:p>
  </w:footnote>
  <w:footnote w:id="2">
    <w:p w:rsidR="00DB30D3" w:rsidRDefault="00DB30D3">
      <w:pPr>
        <w:pStyle w:val="FootnoteText"/>
      </w:pPr>
      <w:r w:rsidRPr="005D16E2">
        <w:rPr>
          <w:rStyle w:val="FootnoteReference"/>
          <w:rFonts w:ascii="Arial" w:hAnsi="Arial" w:cs="Arial"/>
          <w:sz w:val="18"/>
          <w:szCs w:val="18"/>
        </w:rPr>
        <w:footnoteRef/>
      </w:r>
      <w:r w:rsidRPr="005D16E2">
        <w:rPr>
          <w:rFonts w:ascii="Arial" w:hAnsi="Arial" w:cs="Arial"/>
          <w:sz w:val="18"/>
          <w:szCs w:val="18"/>
        </w:rPr>
        <w:t xml:space="preserve"> </w:t>
      </w:r>
      <w:hyperlink r:id="rId2" w:history="1">
        <w:r w:rsidRPr="005D16E2">
          <w:rPr>
            <w:rStyle w:val="Hyperlink"/>
            <w:rFonts w:ascii="Arial" w:hAnsi="Arial" w:cs="Arial"/>
            <w:sz w:val="18"/>
            <w:szCs w:val="18"/>
          </w:rPr>
          <w:t>http://www.workforcevision.scot.nhs.uk/</w:t>
        </w:r>
        <w:r w:rsidRPr="005D16E2">
          <w:rPr>
            <w:rStyle w:val="Hyperlink"/>
            <w:sz w:val="18"/>
            <w:szCs w:val="18"/>
          </w:rPr>
          <w:t xml:space="preserve"> </w:t>
        </w:r>
      </w:hyperlink>
      <w:r>
        <w:t xml:space="preserve"> </w:t>
      </w:r>
    </w:p>
  </w:footnote>
  <w:footnote w:id="3">
    <w:p w:rsidR="00DB30D3" w:rsidRPr="005D16E2" w:rsidRDefault="00DB30D3">
      <w:pPr>
        <w:pStyle w:val="FootnoteText"/>
        <w:rPr>
          <w:rFonts w:ascii="Arial" w:hAnsi="Arial" w:cs="Arial"/>
          <w:sz w:val="18"/>
          <w:szCs w:val="18"/>
        </w:rPr>
      </w:pPr>
      <w:r w:rsidRPr="005D16E2">
        <w:rPr>
          <w:rStyle w:val="FootnoteReference"/>
          <w:rFonts w:ascii="Arial" w:hAnsi="Arial" w:cs="Arial"/>
          <w:sz w:val="18"/>
          <w:szCs w:val="18"/>
        </w:rPr>
        <w:footnoteRef/>
      </w:r>
      <w:r w:rsidRPr="005D16E2">
        <w:rPr>
          <w:rFonts w:ascii="Arial" w:hAnsi="Arial" w:cs="Arial"/>
          <w:sz w:val="18"/>
          <w:szCs w:val="18"/>
        </w:rPr>
        <w:t xml:space="preserve"> Retail and trolley provision must follow the </w:t>
      </w:r>
      <w:hyperlink r:id="rId3" w:history="1">
        <w:r w:rsidRPr="00AA099B">
          <w:rPr>
            <w:rStyle w:val="Hyperlink"/>
            <w:rFonts w:ascii="Arial" w:hAnsi="Arial" w:cs="Arial"/>
            <w:sz w:val="18"/>
            <w:szCs w:val="18"/>
          </w:rPr>
          <w:t>Healthcare Retail Standard</w:t>
        </w:r>
      </w:hyperlink>
      <w:r w:rsidRPr="005D16E2">
        <w:rPr>
          <w:rFonts w:ascii="Arial" w:hAnsi="Arial" w:cs="Arial"/>
          <w:sz w:val="18"/>
          <w:szCs w:val="18"/>
        </w:rPr>
        <w:t xml:space="preserve">, catering must follow the </w:t>
      </w:r>
      <w:hyperlink r:id="rId4" w:history="1">
        <w:r w:rsidRPr="00AA099B">
          <w:rPr>
            <w:rStyle w:val="Hyperlink"/>
            <w:rFonts w:ascii="Arial" w:hAnsi="Arial" w:cs="Arial"/>
            <w:sz w:val="18"/>
            <w:szCs w:val="18"/>
          </w:rPr>
          <w:t>Healthy living Award Plus</w:t>
        </w:r>
      </w:hyperlink>
      <w:r>
        <w:rPr>
          <w:rStyle w:val="Hyperlink"/>
          <w:rFonts w:ascii="Arial" w:hAnsi="Arial" w:cs="Arial"/>
          <w:sz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0D3" w:rsidRDefault="00DB30D3" w:rsidP="00FD7DCD">
    <w:pPr>
      <w:pStyle w:val="Header"/>
      <w:ind w:left="11907"/>
    </w:pPr>
  </w:p>
  <w:p w:rsidR="00DB30D3" w:rsidRDefault="00DB30D3" w:rsidP="00FD7DCD">
    <w:pPr>
      <w:pStyle w:val="Header"/>
      <w:ind w:left="11907"/>
      <w:jc w:val="right"/>
      <w:rPr>
        <w:rFonts w:ascii="Arial" w:hAnsi="Arial" w:cs="Arial"/>
        <w:b/>
      </w:rPr>
    </w:pPr>
  </w:p>
  <w:p w:rsidR="00DB30D3" w:rsidRPr="004E1BD0" w:rsidRDefault="00DB30D3" w:rsidP="004E1BD0">
    <w:pPr>
      <w:pStyle w:val="Header"/>
      <w:rPr>
        <w:rFonts w:ascii="Arial" w:hAnsi="Arial" w:cs="Arial"/>
        <w:b/>
        <w:sz w:val="20"/>
      </w:rPr>
    </w:pPr>
    <w:r w:rsidRPr="004E1BD0">
      <w:rPr>
        <w:rFonts w:ascii="Arial" w:hAnsi="Arial" w:cs="Arial"/>
        <w:b/>
        <w:sz w:val="28"/>
        <w:szCs w:val="30"/>
      </w:rPr>
      <w:t>CMO (2018) 3 letter: HPHS Baseline self-assessment exercise 2018/19 – Action plan template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51511"/>
    <w:multiLevelType w:val="hybridMultilevel"/>
    <w:tmpl w:val="4D7AAF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24A3240"/>
    <w:multiLevelType w:val="hybridMultilevel"/>
    <w:tmpl w:val="BB5E88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04F01C0"/>
    <w:multiLevelType w:val="hybridMultilevel"/>
    <w:tmpl w:val="C3C882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2756C45"/>
    <w:multiLevelType w:val="hybridMultilevel"/>
    <w:tmpl w:val="4D7AAF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F4C021B"/>
    <w:multiLevelType w:val="hybridMultilevel"/>
    <w:tmpl w:val="C3C882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32F2A48"/>
    <w:multiLevelType w:val="hybridMultilevel"/>
    <w:tmpl w:val="F0209B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80C667F"/>
    <w:multiLevelType w:val="multilevel"/>
    <w:tmpl w:val="D00E5E80"/>
    <w:lvl w:ilvl="0">
      <w:start w:val="1"/>
      <w:numFmt w:val="decimal"/>
      <w:lvlText w:val="%1."/>
      <w:lvlJc w:val="left"/>
      <w:pPr>
        <w:ind w:left="390" w:hanging="390"/>
      </w:pPr>
      <w:rPr>
        <w:rFonts w:eastAsia="Symbol" w:cs="Symbol" w:hint="default"/>
      </w:rPr>
    </w:lvl>
    <w:lvl w:ilvl="1">
      <w:start w:val="1"/>
      <w:numFmt w:val="decimal"/>
      <w:lvlText w:val="%1.%2."/>
      <w:lvlJc w:val="left"/>
      <w:pPr>
        <w:ind w:left="720" w:hanging="720"/>
      </w:pPr>
      <w:rPr>
        <w:rFonts w:eastAsia="Symbol" w:cs="Symbol" w:hint="default"/>
      </w:rPr>
    </w:lvl>
    <w:lvl w:ilvl="2">
      <w:start w:val="1"/>
      <w:numFmt w:val="decimal"/>
      <w:lvlText w:val="%1.%2.%3."/>
      <w:lvlJc w:val="left"/>
      <w:pPr>
        <w:ind w:left="720" w:hanging="720"/>
      </w:pPr>
      <w:rPr>
        <w:rFonts w:eastAsia="Symbol" w:cs="Symbol" w:hint="default"/>
      </w:rPr>
    </w:lvl>
    <w:lvl w:ilvl="3">
      <w:start w:val="1"/>
      <w:numFmt w:val="decimal"/>
      <w:lvlText w:val="%1.%2.%3.%4."/>
      <w:lvlJc w:val="left"/>
      <w:pPr>
        <w:ind w:left="1080" w:hanging="1080"/>
      </w:pPr>
      <w:rPr>
        <w:rFonts w:eastAsia="Symbol" w:cs="Symbol" w:hint="default"/>
      </w:rPr>
    </w:lvl>
    <w:lvl w:ilvl="4">
      <w:start w:val="1"/>
      <w:numFmt w:val="decimal"/>
      <w:lvlText w:val="%1.%2.%3.%4.%5."/>
      <w:lvlJc w:val="left"/>
      <w:pPr>
        <w:ind w:left="1080" w:hanging="1080"/>
      </w:pPr>
      <w:rPr>
        <w:rFonts w:eastAsia="Symbol" w:cs="Symbol" w:hint="default"/>
      </w:rPr>
    </w:lvl>
    <w:lvl w:ilvl="5">
      <w:start w:val="1"/>
      <w:numFmt w:val="decimal"/>
      <w:lvlText w:val="%1.%2.%3.%4.%5.%6."/>
      <w:lvlJc w:val="left"/>
      <w:pPr>
        <w:ind w:left="1440" w:hanging="1440"/>
      </w:pPr>
      <w:rPr>
        <w:rFonts w:eastAsia="Symbol" w:cs="Symbol" w:hint="default"/>
      </w:rPr>
    </w:lvl>
    <w:lvl w:ilvl="6">
      <w:start w:val="1"/>
      <w:numFmt w:val="decimal"/>
      <w:lvlText w:val="%1.%2.%3.%4.%5.%6.%7."/>
      <w:lvlJc w:val="left"/>
      <w:pPr>
        <w:ind w:left="1440" w:hanging="1440"/>
      </w:pPr>
      <w:rPr>
        <w:rFonts w:eastAsia="Symbol" w:cs="Symbol" w:hint="default"/>
      </w:rPr>
    </w:lvl>
    <w:lvl w:ilvl="7">
      <w:start w:val="1"/>
      <w:numFmt w:val="decimal"/>
      <w:lvlText w:val="%1.%2.%3.%4.%5.%6.%7.%8."/>
      <w:lvlJc w:val="left"/>
      <w:pPr>
        <w:ind w:left="1800" w:hanging="1800"/>
      </w:pPr>
      <w:rPr>
        <w:rFonts w:eastAsia="Symbol" w:cs="Symbol" w:hint="default"/>
      </w:rPr>
    </w:lvl>
    <w:lvl w:ilvl="8">
      <w:start w:val="1"/>
      <w:numFmt w:val="decimal"/>
      <w:lvlText w:val="%1.%2.%3.%4.%5.%6.%7.%8.%9."/>
      <w:lvlJc w:val="left"/>
      <w:pPr>
        <w:ind w:left="2160" w:hanging="2160"/>
      </w:pPr>
      <w:rPr>
        <w:rFonts w:eastAsia="Symbol" w:cs="Symbol" w:hint="default"/>
      </w:rPr>
    </w:lvl>
  </w:abstractNum>
  <w:abstractNum w:abstractNumId="7">
    <w:nsid w:val="79DA6DB3"/>
    <w:multiLevelType w:val="hybridMultilevel"/>
    <w:tmpl w:val="8DDA5B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5"/>
  </w:num>
  <w:num w:numId="5">
    <w:abstractNumId w:val="3"/>
  </w:num>
  <w:num w:numId="6">
    <w:abstractNumId w:val="0"/>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rsids>
    <w:rsidRoot w:val="00F71499"/>
    <w:rsid w:val="00002D6D"/>
    <w:rsid w:val="00036DA4"/>
    <w:rsid w:val="000963A0"/>
    <w:rsid w:val="000A11B3"/>
    <w:rsid w:val="000A2266"/>
    <w:rsid w:val="000B5960"/>
    <w:rsid w:val="000C5E65"/>
    <w:rsid w:val="000C783F"/>
    <w:rsid w:val="000D07C1"/>
    <w:rsid w:val="00117A4E"/>
    <w:rsid w:val="00130163"/>
    <w:rsid w:val="0014181E"/>
    <w:rsid w:val="00145079"/>
    <w:rsid w:val="001562E2"/>
    <w:rsid w:val="001A37EE"/>
    <w:rsid w:val="001B367C"/>
    <w:rsid w:val="001C39EC"/>
    <w:rsid w:val="00237B05"/>
    <w:rsid w:val="002606CA"/>
    <w:rsid w:val="002658EF"/>
    <w:rsid w:val="00280831"/>
    <w:rsid w:val="00284475"/>
    <w:rsid w:val="002B7FF3"/>
    <w:rsid w:val="00345C9A"/>
    <w:rsid w:val="00365D58"/>
    <w:rsid w:val="003A03B3"/>
    <w:rsid w:val="003B2B6D"/>
    <w:rsid w:val="003F619C"/>
    <w:rsid w:val="00403E03"/>
    <w:rsid w:val="004547EB"/>
    <w:rsid w:val="0047595F"/>
    <w:rsid w:val="00485E1F"/>
    <w:rsid w:val="004A3C4E"/>
    <w:rsid w:val="004B2A3A"/>
    <w:rsid w:val="004B614A"/>
    <w:rsid w:val="004E1BD0"/>
    <w:rsid w:val="00503943"/>
    <w:rsid w:val="00507930"/>
    <w:rsid w:val="00572E4A"/>
    <w:rsid w:val="005D16E2"/>
    <w:rsid w:val="005D4012"/>
    <w:rsid w:val="005E551D"/>
    <w:rsid w:val="005F3C86"/>
    <w:rsid w:val="0062547D"/>
    <w:rsid w:val="00681B12"/>
    <w:rsid w:val="006C7A9A"/>
    <w:rsid w:val="0070435C"/>
    <w:rsid w:val="0071303C"/>
    <w:rsid w:val="00772079"/>
    <w:rsid w:val="00810F8E"/>
    <w:rsid w:val="0085589F"/>
    <w:rsid w:val="00867773"/>
    <w:rsid w:val="00885E1F"/>
    <w:rsid w:val="008978BE"/>
    <w:rsid w:val="009030A7"/>
    <w:rsid w:val="00935E9A"/>
    <w:rsid w:val="009C2864"/>
    <w:rsid w:val="009E7FD4"/>
    <w:rsid w:val="00A4580B"/>
    <w:rsid w:val="00A472E0"/>
    <w:rsid w:val="00A866D3"/>
    <w:rsid w:val="00AA099B"/>
    <w:rsid w:val="00B35A26"/>
    <w:rsid w:val="00B64598"/>
    <w:rsid w:val="00B65C49"/>
    <w:rsid w:val="00BD0096"/>
    <w:rsid w:val="00C85517"/>
    <w:rsid w:val="00CA59D8"/>
    <w:rsid w:val="00CB679B"/>
    <w:rsid w:val="00CC752A"/>
    <w:rsid w:val="00CD51BF"/>
    <w:rsid w:val="00D11433"/>
    <w:rsid w:val="00D17DBB"/>
    <w:rsid w:val="00D4417C"/>
    <w:rsid w:val="00D459D0"/>
    <w:rsid w:val="00D62620"/>
    <w:rsid w:val="00D628A9"/>
    <w:rsid w:val="00DB0BB9"/>
    <w:rsid w:val="00DB21F2"/>
    <w:rsid w:val="00DB30D3"/>
    <w:rsid w:val="00DB40E4"/>
    <w:rsid w:val="00DC3DF9"/>
    <w:rsid w:val="00E16ACC"/>
    <w:rsid w:val="00E2259B"/>
    <w:rsid w:val="00E45CF2"/>
    <w:rsid w:val="00E54851"/>
    <w:rsid w:val="00E73BD2"/>
    <w:rsid w:val="00E87212"/>
    <w:rsid w:val="00EC107B"/>
    <w:rsid w:val="00ED2E64"/>
    <w:rsid w:val="00EF3A0D"/>
    <w:rsid w:val="00F16FAA"/>
    <w:rsid w:val="00F24484"/>
    <w:rsid w:val="00F71499"/>
    <w:rsid w:val="00FB50BD"/>
    <w:rsid w:val="00FD7DC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1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14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039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3943"/>
    <w:rPr>
      <w:rFonts w:ascii="Segoe UI" w:hAnsi="Segoe UI" w:cs="Segoe UI"/>
      <w:sz w:val="18"/>
      <w:szCs w:val="18"/>
    </w:rPr>
  </w:style>
  <w:style w:type="paragraph" w:styleId="Header">
    <w:name w:val="header"/>
    <w:basedOn w:val="Normal"/>
    <w:link w:val="HeaderChar"/>
    <w:uiPriority w:val="99"/>
    <w:unhideWhenUsed/>
    <w:rsid w:val="00CD51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51BF"/>
  </w:style>
  <w:style w:type="paragraph" w:styleId="Footer">
    <w:name w:val="footer"/>
    <w:basedOn w:val="Normal"/>
    <w:link w:val="FooterChar"/>
    <w:uiPriority w:val="99"/>
    <w:unhideWhenUsed/>
    <w:rsid w:val="00CD51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51BF"/>
  </w:style>
  <w:style w:type="paragraph" w:customStyle="1" w:styleId="Default">
    <w:name w:val="Default"/>
    <w:rsid w:val="00DB0BB9"/>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002D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2D6D"/>
    <w:rPr>
      <w:sz w:val="20"/>
      <w:szCs w:val="20"/>
    </w:rPr>
  </w:style>
  <w:style w:type="character" w:styleId="FootnoteReference">
    <w:name w:val="footnote reference"/>
    <w:basedOn w:val="DefaultParagraphFont"/>
    <w:uiPriority w:val="99"/>
    <w:semiHidden/>
    <w:unhideWhenUsed/>
    <w:rsid w:val="00002D6D"/>
    <w:rPr>
      <w:vertAlign w:val="superscript"/>
    </w:rPr>
  </w:style>
  <w:style w:type="character" w:styleId="Hyperlink">
    <w:name w:val="Hyperlink"/>
    <w:basedOn w:val="DefaultParagraphFont"/>
    <w:uiPriority w:val="99"/>
    <w:unhideWhenUsed/>
    <w:rsid w:val="005D16E2"/>
    <w:rPr>
      <w:color w:val="0563C1" w:themeColor="hyperlink"/>
      <w:u w:val="single"/>
    </w:rPr>
  </w:style>
  <w:style w:type="paragraph" w:styleId="Title">
    <w:name w:val="Title"/>
    <w:basedOn w:val="Normal"/>
    <w:next w:val="Normal"/>
    <w:link w:val="TitleChar"/>
    <w:uiPriority w:val="10"/>
    <w:qFormat/>
    <w:rsid w:val="004E1BD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1BD0"/>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4E1BD0"/>
    <w:rPr>
      <w:color w:val="808080"/>
    </w:rPr>
  </w:style>
  <w:style w:type="paragraph" w:customStyle="1" w:styleId="Chead">
    <w:name w:val="C head"/>
    <w:basedOn w:val="Normal"/>
    <w:next w:val="Normal"/>
    <w:link w:val="CheadChar"/>
    <w:qFormat/>
    <w:rsid w:val="009E7FD4"/>
    <w:pPr>
      <w:spacing w:after="120" w:line="360" w:lineRule="auto"/>
    </w:pPr>
    <w:rPr>
      <w:rFonts w:ascii="Arial" w:eastAsia="Cambria" w:hAnsi="Arial" w:cs="Arial"/>
      <w:b/>
      <w:color w:val="002060"/>
      <w:sz w:val="28"/>
      <w:szCs w:val="24"/>
      <w:lang w:eastAsia="en-GB"/>
    </w:rPr>
  </w:style>
  <w:style w:type="character" w:customStyle="1" w:styleId="CheadChar">
    <w:name w:val="C head Char"/>
    <w:basedOn w:val="DefaultParagraphFont"/>
    <w:link w:val="Chead"/>
    <w:rsid w:val="009E7FD4"/>
    <w:rPr>
      <w:rFonts w:ascii="Arial" w:eastAsia="Cambria" w:hAnsi="Arial" w:cs="Arial"/>
      <w:b/>
      <w:color w:val="002060"/>
      <w:sz w:val="28"/>
      <w:szCs w:val="24"/>
      <w:lang w:eastAsia="en-GB"/>
    </w:rPr>
  </w:style>
  <w:style w:type="character" w:styleId="CommentReference">
    <w:name w:val="annotation reference"/>
    <w:basedOn w:val="DefaultParagraphFont"/>
    <w:uiPriority w:val="99"/>
    <w:semiHidden/>
    <w:unhideWhenUsed/>
    <w:rsid w:val="00EF3A0D"/>
    <w:rPr>
      <w:sz w:val="16"/>
      <w:szCs w:val="16"/>
    </w:rPr>
  </w:style>
  <w:style w:type="paragraph" w:styleId="CommentText">
    <w:name w:val="annotation text"/>
    <w:basedOn w:val="Normal"/>
    <w:link w:val="CommentTextChar"/>
    <w:uiPriority w:val="99"/>
    <w:semiHidden/>
    <w:unhideWhenUsed/>
    <w:rsid w:val="00EF3A0D"/>
    <w:pPr>
      <w:spacing w:line="240" w:lineRule="auto"/>
    </w:pPr>
    <w:rPr>
      <w:sz w:val="20"/>
      <w:szCs w:val="20"/>
    </w:rPr>
  </w:style>
  <w:style w:type="character" w:customStyle="1" w:styleId="CommentTextChar">
    <w:name w:val="Comment Text Char"/>
    <w:basedOn w:val="DefaultParagraphFont"/>
    <w:link w:val="CommentText"/>
    <w:uiPriority w:val="99"/>
    <w:semiHidden/>
    <w:rsid w:val="00EF3A0D"/>
    <w:rPr>
      <w:sz w:val="20"/>
      <w:szCs w:val="20"/>
    </w:rPr>
  </w:style>
  <w:style w:type="paragraph" w:styleId="CommentSubject">
    <w:name w:val="annotation subject"/>
    <w:basedOn w:val="CommentText"/>
    <w:next w:val="CommentText"/>
    <w:link w:val="CommentSubjectChar"/>
    <w:uiPriority w:val="99"/>
    <w:semiHidden/>
    <w:unhideWhenUsed/>
    <w:rsid w:val="00EF3A0D"/>
    <w:rPr>
      <w:b/>
      <w:bCs/>
    </w:rPr>
  </w:style>
  <w:style w:type="character" w:customStyle="1" w:styleId="CommentSubjectChar">
    <w:name w:val="Comment Subject Char"/>
    <w:basedOn w:val="CommentTextChar"/>
    <w:link w:val="CommentSubject"/>
    <w:uiPriority w:val="99"/>
    <w:semiHidden/>
    <w:rsid w:val="00EF3A0D"/>
    <w:rPr>
      <w:b/>
      <w:bCs/>
      <w:sz w:val="20"/>
      <w:szCs w:val="20"/>
    </w:rPr>
  </w:style>
  <w:style w:type="paragraph" w:styleId="ListParagraph">
    <w:name w:val="List Paragraph"/>
    <w:basedOn w:val="Normal"/>
    <w:uiPriority w:val="34"/>
    <w:qFormat/>
    <w:rsid w:val="0070435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hs.healthscotland-hphsadmin@nhs.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scottishshop.org.uk/healthy-living/healthcare-retail-standard-guide" TargetMode="External"/><Relationship Id="rId2" Type="http://schemas.openxmlformats.org/officeDocument/2006/relationships/hyperlink" Target="http://www.workforcevision.scot.nhs.uk/" TargetMode="External"/><Relationship Id="rId1" Type="http://schemas.openxmlformats.org/officeDocument/2006/relationships/hyperlink" Target="http://www.staffgovernance.scot.nhs.uk/what-is-staff-governance/staff-governance-standard/" TargetMode="External"/><Relationship Id="rId4" Type="http://schemas.openxmlformats.org/officeDocument/2006/relationships/hyperlink" Target="http://www.healthylivingaward.co.uk/documents/173"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1868575"/>
        <w:category>
          <w:name w:val="General"/>
          <w:gallery w:val="placeholder"/>
        </w:category>
        <w:types>
          <w:type w:val="bbPlcHdr"/>
        </w:types>
        <w:behaviors>
          <w:behavior w:val="content"/>
        </w:behaviors>
        <w:guid w:val="{AD835318-35CD-46A5-9108-AB3371B06BF0}"/>
      </w:docPartPr>
      <w:docPartBody>
        <w:p w:rsidR="001E17EA" w:rsidRDefault="00723DAB">
          <w:r w:rsidRPr="003115F1">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723DAB"/>
    <w:rsid w:val="00065DE8"/>
    <w:rsid w:val="001E17EA"/>
    <w:rsid w:val="00367800"/>
    <w:rsid w:val="00482FC2"/>
    <w:rsid w:val="004F76BF"/>
    <w:rsid w:val="005D5369"/>
    <w:rsid w:val="00723DAB"/>
    <w:rsid w:val="008C7A08"/>
    <w:rsid w:val="008E2AD8"/>
    <w:rsid w:val="00BE7297"/>
    <w:rsid w:val="00C26A59"/>
    <w:rsid w:val="00C93892"/>
    <w:rsid w:val="00CD42CC"/>
    <w:rsid w:val="00CF50C3"/>
    <w:rsid w:val="00D10C58"/>
    <w:rsid w:val="00DE6CBD"/>
    <w:rsid w:val="00DF2E32"/>
    <w:rsid w:val="00EB716D"/>
    <w:rsid w:val="00FD1C8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2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2FC2"/>
    <w:rPr>
      <w:color w:val="808080"/>
    </w:rPr>
  </w:style>
  <w:style w:type="paragraph" w:customStyle="1" w:styleId="4DF5A225041F49FFAF7BEC46656A4562">
    <w:name w:val="4DF5A225041F49FFAF7BEC46656A4562"/>
    <w:rsid w:val="00482FC2"/>
    <w:pPr>
      <w:spacing w:after="200" w:line="276" w:lineRule="auto"/>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0409E-7C10-4AE2-877A-D442BC1B4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2373</Words>
  <Characters>13531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NHS HealthScotland</Company>
  <LinksUpToDate>false</LinksUpToDate>
  <CharactersWithSpaces>15873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Josephine Haigh</dc:creator>
  <cp:lastModifiedBy>scotts2</cp:lastModifiedBy>
  <cp:revision>2</cp:revision>
  <cp:lastPrinted>2018-12-05T13:05:00Z</cp:lastPrinted>
  <dcterms:created xsi:type="dcterms:W3CDTF">2019-04-29T15:32:00Z</dcterms:created>
  <dcterms:modified xsi:type="dcterms:W3CDTF">2019-04-29T15:32:00Z</dcterms:modified>
</cp:coreProperties>
</file>