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4A0"/>
      </w:tblPr>
      <w:tblGrid>
        <w:gridCol w:w="2557"/>
        <w:gridCol w:w="4814"/>
        <w:gridCol w:w="1985"/>
      </w:tblGrid>
      <w:tr w:rsidR="005B4BA8" w:rsidRPr="00B5719A" w:rsidTr="005B4BA8">
        <w:trPr>
          <w:trHeight w:val="557"/>
        </w:trPr>
        <w:tc>
          <w:tcPr>
            <w:tcW w:w="2557" w:type="dxa"/>
          </w:tcPr>
          <w:p w:rsidR="005B4BA8" w:rsidRPr="00B5719A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719A">
              <w:rPr>
                <w:rFonts w:ascii="Arial" w:hAnsi="Arial" w:cs="Arial"/>
                <w:sz w:val="24"/>
                <w:szCs w:val="24"/>
              </w:rPr>
              <w:t>Board Meeting:</w:t>
            </w:r>
          </w:p>
        </w:tc>
        <w:tc>
          <w:tcPr>
            <w:tcW w:w="4814" w:type="dxa"/>
          </w:tcPr>
          <w:p w:rsidR="005B4BA8" w:rsidRPr="00B5719A" w:rsidRDefault="003D03FE" w:rsidP="00D57FEC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D57FEC">
              <w:rPr>
                <w:rFonts w:ascii="Arial" w:hAnsi="Arial" w:cs="Arial"/>
                <w:b w:val="0"/>
                <w:sz w:val="24"/>
                <w:szCs w:val="24"/>
              </w:rPr>
              <w:t xml:space="preserve">4 February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201</w:t>
            </w:r>
            <w:r w:rsidR="00D57FEC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1985" w:type="dxa"/>
            <w:vMerge w:val="restart"/>
          </w:tcPr>
          <w:p w:rsidR="005B4BA8" w:rsidRPr="00B5719A" w:rsidRDefault="00F459C0" w:rsidP="005B4BA8">
            <w:pPr>
              <w:pStyle w:val="Heading1"/>
              <w:spacing w:before="60" w:after="60"/>
              <w:ind w:right="34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719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152525" cy="981075"/>
                  <wp:effectExtent l="19050" t="0" r="9525" b="0"/>
                  <wp:docPr id="9" name="Picture 9" descr="GJF RGB WITHOUT STRAP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JF RGB WITHOUT STRAP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BA8" w:rsidRPr="00B5719A" w:rsidTr="005B4BA8">
        <w:trPr>
          <w:trHeight w:val="1091"/>
        </w:trPr>
        <w:tc>
          <w:tcPr>
            <w:tcW w:w="2557" w:type="dxa"/>
          </w:tcPr>
          <w:p w:rsidR="005B4BA8" w:rsidRPr="00B5719A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719A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4814" w:type="dxa"/>
          </w:tcPr>
          <w:p w:rsidR="005B4BA8" w:rsidRPr="00B5719A" w:rsidRDefault="00D57FEC" w:rsidP="003D03FE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Volunteer Strategy</w:t>
            </w:r>
          </w:p>
        </w:tc>
        <w:tc>
          <w:tcPr>
            <w:tcW w:w="1985" w:type="dxa"/>
            <w:vMerge/>
          </w:tcPr>
          <w:p w:rsidR="005B4BA8" w:rsidRPr="00B5719A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5B4BA8" w:rsidRPr="00B5719A" w:rsidTr="005B4BA8">
        <w:trPr>
          <w:trHeight w:val="499"/>
        </w:trPr>
        <w:tc>
          <w:tcPr>
            <w:tcW w:w="2557" w:type="dxa"/>
          </w:tcPr>
          <w:p w:rsidR="005B4BA8" w:rsidRPr="00B5719A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719A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B5719A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</w:tc>
        <w:tc>
          <w:tcPr>
            <w:tcW w:w="6799" w:type="dxa"/>
            <w:gridSpan w:val="2"/>
          </w:tcPr>
          <w:p w:rsidR="005B4BA8" w:rsidRPr="00B5719A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B5719A">
              <w:rPr>
                <w:rFonts w:ascii="Arial" w:hAnsi="Arial" w:cs="Arial"/>
                <w:b w:val="0"/>
                <w:sz w:val="24"/>
                <w:szCs w:val="24"/>
              </w:rPr>
              <w:t>Board members are asked to:</w:t>
            </w:r>
          </w:p>
          <w:p w:rsidR="005B4BA8" w:rsidRPr="00B5719A" w:rsidRDefault="005B4BA8" w:rsidP="005B4BA8">
            <w:pPr>
              <w:rPr>
                <w:rFonts w:ascii="Arial" w:hAnsi="Arial" w:cs="Arial"/>
              </w:rPr>
            </w:pPr>
          </w:p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4"/>
              <w:gridCol w:w="850"/>
            </w:tblGrid>
            <w:tr w:rsidR="005B4BA8" w:rsidRPr="00B5719A" w:rsidTr="007B4090">
              <w:tc>
                <w:tcPr>
                  <w:tcW w:w="5694" w:type="dxa"/>
                </w:tcPr>
                <w:p w:rsidR="005B4BA8" w:rsidRPr="00B5719A" w:rsidRDefault="002253CC" w:rsidP="005B4BA8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:rsidR="005B4BA8" w:rsidRPr="00B5719A" w:rsidRDefault="005B4BA8" w:rsidP="005B4BA8">
                  <w:pPr>
                    <w:spacing w:before="120" w:after="60"/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  <w:tr w:rsidR="005B4BA8" w:rsidRPr="00B5719A" w:rsidTr="007B4090">
              <w:tc>
                <w:tcPr>
                  <w:tcW w:w="5694" w:type="dxa"/>
                </w:tcPr>
                <w:p w:rsidR="005B4BA8" w:rsidRPr="00B5719A" w:rsidRDefault="002253CC" w:rsidP="005B4BA8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0" w:type="dxa"/>
                </w:tcPr>
                <w:p w:rsidR="005B4BA8" w:rsidRPr="00B5719A" w:rsidRDefault="00D57FEC" w:rsidP="005B4BA8">
                  <w:pPr>
                    <w:spacing w:before="120" w:after="60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</w:t>
                  </w:r>
                </w:p>
              </w:tc>
            </w:tr>
            <w:tr w:rsidR="005B4BA8" w:rsidRPr="00B5719A" w:rsidTr="007B4090">
              <w:tc>
                <w:tcPr>
                  <w:tcW w:w="5694" w:type="dxa"/>
                </w:tcPr>
                <w:p w:rsidR="005B4BA8" w:rsidRPr="00B5719A" w:rsidRDefault="002253CC" w:rsidP="002253CC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0" w:type="dxa"/>
                </w:tcPr>
                <w:p w:rsidR="005B4BA8" w:rsidRPr="00B5719A" w:rsidRDefault="005B4BA8" w:rsidP="005B4BA8">
                  <w:pPr>
                    <w:spacing w:before="120" w:after="60"/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</w:tbl>
          <w:p w:rsidR="005B4BA8" w:rsidRPr="00B5719A" w:rsidRDefault="005B4BA8" w:rsidP="005B4BA8">
            <w:pPr>
              <w:spacing w:before="120" w:after="60"/>
              <w:contextualSpacing/>
              <w:rPr>
                <w:rFonts w:ascii="Arial" w:hAnsi="Arial" w:cs="Arial"/>
              </w:rPr>
            </w:pPr>
          </w:p>
        </w:tc>
      </w:tr>
      <w:tr w:rsidR="005B4BA8" w:rsidRPr="00B5719A" w:rsidTr="005B4BA8">
        <w:trPr>
          <w:trHeight w:val="499"/>
        </w:trPr>
        <w:tc>
          <w:tcPr>
            <w:tcW w:w="2557" w:type="dxa"/>
            <w:tcBorders>
              <w:bottom w:val="single" w:sz="4" w:space="0" w:color="auto"/>
            </w:tcBorders>
          </w:tcPr>
          <w:p w:rsidR="005B4BA8" w:rsidRPr="00B5719A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:rsidR="005B4BA8" w:rsidRPr="00B5719A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B5719A" w:rsidRPr="00B5719A" w:rsidRDefault="00B5719A" w:rsidP="00B5719A">
      <w:pPr>
        <w:ind w:left="-426" w:right="183"/>
        <w:rPr>
          <w:rFonts w:ascii="Arial" w:hAnsi="Arial" w:cs="Arial"/>
          <w:b/>
          <w:bCs/>
        </w:rPr>
      </w:pPr>
    </w:p>
    <w:p w:rsidR="00B0525B" w:rsidRPr="001175E5" w:rsidRDefault="00B0525B" w:rsidP="00B0525B">
      <w:pPr>
        <w:pStyle w:val="Heading2"/>
        <w:ind w:right="183"/>
        <w:rPr>
          <w:i w:val="0"/>
          <w:sz w:val="24"/>
          <w:szCs w:val="24"/>
        </w:rPr>
      </w:pPr>
      <w:r w:rsidRPr="001175E5">
        <w:rPr>
          <w:i w:val="0"/>
          <w:sz w:val="24"/>
          <w:szCs w:val="24"/>
        </w:rPr>
        <w:t>1</w:t>
      </w:r>
      <w:r w:rsidRPr="001175E5">
        <w:rPr>
          <w:i w:val="0"/>
          <w:sz w:val="24"/>
          <w:szCs w:val="24"/>
        </w:rPr>
        <w:tab/>
        <w:t>Background</w:t>
      </w:r>
    </w:p>
    <w:p w:rsidR="00B0525B" w:rsidRPr="001175E5" w:rsidRDefault="00B0525B" w:rsidP="00B0525B">
      <w:pPr>
        <w:ind w:right="183"/>
        <w:rPr>
          <w:rFonts w:ascii="Arial" w:hAnsi="Arial" w:cs="Arial"/>
        </w:rPr>
      </w:pPr>
      <w:r w:rsidRPr="001175E5">
        <w:rPr>
          <w:rFonts w:ascii="Arial" w:hAnsi="Arial" w:cs="Arial"/>
          <w:b/>
          <w:bCs/>
        </w:rPr>
        <w:tab/>
      </w:r>
    </w:p>
    <w:p w:rsidR="00D57FEC" w:rsidRDefault="00D57FEC" w:rsidP="00D57FE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57FEC">
        <w:rPr>
          <w:rFonts w:ascii="Arial" w:hAnsi="Arial" w:cs="Arial"/>
        </w:rPr>
        <w:t xml:space="preserve">five-year Volunteer Services Strategic Plan aims to develop our thriving, inclusive volunteer service which meets the changing needs of patients, the organisation and the local community.  It identifies a number of volunteering priorities which support the overall strategic plan of the Board, in particular, supporting accessibility, staff, patients, families and visitors in the planned orthopaedic and ophthalmology expansions.  </w:t>
      </w:r>
    </w:p>
    <w:p w:rsidR="00D57FEC" w:rsidRDefault="00D57FEC" w:rsidP="00D57FEC">
      <w:pPr>
        <w:ind w:left="720"/>
        <w:rPr>
          <w:rFonts w:ascii="Arial" w:hAnsi="Arial" w:cs="Arial"/>
        </w:rPr>
      </w:pPr>
    </w:p>
    <w:p w:rsidR="00D57FEC" w:rsidRPr="00D57FEC" w:rsidRDefault="00D57FEC" w:rsidP="00D57FEC">
      <w:pPr>
        <w:ind w:left="720"/>
        <w:rPr>
          <w:rFonts w:ascii="Arial" w:hAnsi="Arial" w:cs="Arial"/>
        </w:rPr>
      </w:pPr>
      <w:r w:rsidRPr="00D57FEC">
        <w:rPr>
          <w:rFonts w:ascii="Arial" w:hAnsi="Arial" w:cs="Arial"/>
        </w:rPr>
        <w:t xml:space="preserve">Re-securing our Investing in Volunteers Accreditation in </w:t>
      </w:r>
      <w:proofErr w:type="gramStart"/>
      <w:r w:rsidRPr="00D57FEC">
        <w:rPr>
          <w:rFonts w:ascii="Arial" w:hAnsi="Arial" w:cs="Arial"/>
        </w:rPr>
        <w:t>Summer</w:t>
      </w:r>
      <w:proofErr w:type="gramEnd"/>
      <w:r w:rsidRPr="00D57FEC">
        <w:rPr>
          <w:rFonts w:ascii="Arial" w:hAnsi="Arial" w:cs="Arial"/>
        </w:rPr>
        <w:t xml:space="preserve"> 2020 will be a key focus: reflecting our people-centred commitment.</w:t>
      </w:r>
    </w:p>
    <w:p w:rsidR="00D57FEC" w:rsidRPr="00D57FEC" w:rsidRDefault="00D57FEC" w:rsidP="00D57FEC">
      <w:pPr>
        <w:ind w:left="720"/>
        <w:rPr>
          <w:rFonts w:ascii="Arial" w:hAnsi="Arial" w:cs="Arial"/>
        </w:rPr>
      </w:pPr>
      <w:r w:rsidRPr="00D57FEC">
        <w:rPr>
          <w:rFonts w:ascii="Arial" w:hAnsi="Arial" w:cs="Arial"/>
        </w:rPr>
        <w:t xml:space="preserve"> </w:t>
      </w:r>
    </w:p>
    <w:p w:rsidR="00D57FEC" w:rsidRPr="00D57FEC" w:rsidRDefault="00D57FEC" w:rsidP="00D57FEC">
      <w:pPr>
        <w:ind w:left="720"/>
        <w:rPr>
          <w:rFonts w:ascii="Arial" w:hAnsi="Arial" w:cs="Arial"/>
        </w:rPr>
      </w:pPr>
      <w:r w:rsidRPr="00D57FEC">
        <w:rPr>
          <w:rFonts w:ascii="Arial" w:hAnsi="Arial" w:cs="Arial"/>
        </w:rPr>
        <w:t xml:space="preserve">Golden Jubilee Foundation’s commitment to volunteering is ongoing and in implementing this strategic plan, we are seeking to embed the importance of volunteers in every aspect of our work.  </w:t>
      </w:r>
    </w:p>
    <w:p w:rsidR="00B0525B" w:rsidRDefault="00B0525B" w:rsidP="00B0525B">
      <w:pPr>
        <w:ind w:right="183"/>
        <w:rPr>
          <w:rFonts w:ascii="Arial" w:hAnsi="Arial" w:cs="Arial"/>
        </w:rPr>
      </w:pPr>
    </w:p>
    <w:p w:rsidR="00D57FEC" w:rsidRPr="00D57FEC" w:rsidRDefault="00D57FEC" w:rsidP="00D57FEC">
      <w:pPr>
        <w:ind w:left="720"/>
        <w:rPr>
          <w:rFonts w:ascii="Arial" w:hAnsi="Arial" w:cs="Arial"/>
        </w:rPr>
      </w:pPr>
      <w:r w:rsidRPr="00D57FEC">
        <w:rPr>
          <w:rFonts w:ascii="Arial" w:hAnsi="Arial" w:cs="Arial"/>
        </w:rPr>
        <w:t xml:space="preserve">The content has been compiled by the Volunteer </w:t>
      </w:r>
      <w:r>
        <w:rPr>
          <w:rFonts w:ascii="Arial" w:hAnsi="Arial" w:cs="Arial"/>
        </w:rPr>
        <w:t xml:space="preserve">Services </w:t>
      </w:r>
      <w:r w:rsidRPr="00D57FEC">
        <w:rPr>
          <w:rFonts w:ascii="Arial" w:hAnsi="Arial" w:cs="Arial"/>
        </w:rPr>
        <w:t>Manager</w:t>
      </w:r>
      <w:r>
        <w:rPr>
          <w:rFonts w:ascii="Arial" w:hAnsi="Arial" w:cs="Arial"/>
        </w:rPr>
        <w:t xml:space="preserve"> with the d</w:t>
      </w:r>
      <w:r w:rsidRPr="00D57FEC">
        <w:rPr>
          <w:rFonts w:ascii="Arial" w:hAnsi="Arial" w:cs="Arial"/>
        </w:rPr>
        <w:t xml:space="preserve">esign/graphics </w:t>
      </w:r>
      <w:r>
        <w:rPr>
          <w:rFonts w:ascii="Arial" w:hAnsi="Arial" w:cs="Arial"/>
        </w:rPr>
        <w:t>by the</w:t>
      </w:r>
      <w:r w:rsidRPr="00D57FEC">
        <w:rPr>
          <w:rFonts w:ascii="Arial" w:hAnsi="Arial" w:cs="Arial"/>
        </w:rPr>
        <w:t xml:space="preserve"> Learning </w:t>
      </w:r>
      <w:r>
        <w:rPr>
          <w:rFonts w:ascii="Arial" w:hAnsi="Arial" w:cs="Arial"/>
        </w:rPr>
        <w:t>and</w:t>
      </w:r>
      <w:r w:rsidRPr="00D57FEC">
        <w:rPr>
          <w:rFonts w:ascii="Arial" w:hAnsi="Arial" w:cs="Arial"/>
        </w:rPr>
        <w:t xml:space="preserve"> Equalities Project Officer. </w:t>
      </w:r>
    </w:p>
    <w:p w:rsidR="00D57FEC" w:rsidRPr="00D57FEC" w:rsidRDefault="00D57FEC" w:rsidP="00D57FEC">
      <w:pPr>
        <w:ind w:left="720"/>
        <w:rPr>
          <w:rFonts w:ascii="Arial" w:hAnsi="Arial" w:cs="Arial"/>
        </w:rPr>
      </w:pPr>
    </w:p>
    <w:p w:rsidR="00B0525B" w:rsidRPr="001175E5" w:rsidRDefault="00B0525B" w:rsidP="00B0525B">
      <w:pPr>
        <w:ind w:right="183"/>
        <w:rPr>
          <w:rFonts w:ascii="Arial" w:hAnsi="Arial" w:cs="Arial"/>
        </w:rPr>
      </w:pPr>
    </w:p>
    <w:p w:rsidR="00B0525B" w:rsidRPr="001175E5" w:rsidRDefault="00D57FEC" w:rsidP="00B0525B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B0525B" w:rsidRPr="001175E5">
        <w:rPr>
          <w:rFonts w:ascii="Arial" w:hAnsi="Arial" w:cs="Arial"/>
          <w:b/>
          <w:bCs/>
        </w:rPr>
        <w:tab/>
        <w:t>Conclusion</w:t>
      </w:r>
      <w:r w:rsidR="00B0525B">
        <w:rPr>
          <w:rFonts w:ascii="Arial" w:hAnsi="Arial" w:cs="Arial"/>
          <w:b/>
          <w:bCs/>
        </w:rPr>
        <w:t>/Recommendation</w:t>
      </w:r>
    </w:p>
    <w:p w:rsidR="00B0525B" w:rsidRDefault="00B0525B" w:rsidP="00B0525B">
      <w:pPr>
        <w:ind w:right="183"/>
        <w:rPr>
          <w:rFonts w:ascii="Arial" w:hAnsi="Arial" w:cs="Arial"/>
          <w:b/>
          <w:bCs/>
        </w:rPr>
      </w:pPr>
    </w:p>
    <w:p w:rsidR="00B0525B" w:rsidRDefault="00B0525B" w:rsidP="00B0525B">
      <w:pPr>
        <w:ind w:right="183"/>
        <w:rPr>
          <w:rFonts w:ascii="Arial" w:hAnsi="Arial" w:cs="Arial"/>
          <w:b/>
          <w:bCs/>
        </w:rPr>
      </w:pPr>
    </w:p>
    <w:p w:rsidR="000269D5" w:rsidRPr="00D57FEC" w:rsidRDefault="003A7EAE" w:rsidP="00D57FEC">
      <w:pPr>
        <w:ind w:left="142" w:right="183" w:firstLine="578"/>
        <w:rPr>
          <w:rFonts w:ascii="Arial" w:hAnsi="Arial" w:cs="Arial"/>
          <w:bCs/>
        </w:rPr>
      </w:pPr>
      <w:r w:rsidRPr="003A7EAE">
        <w:rPr>
          <w:rFonts w:ascii="Arial" w:hAnsi="Arial" w:cs="Arial"/>
          <w:bCs/>
        </w:rPr>
        <w:t>Board Members are asked to discuss and approve the Volunteers Strategy</w:t>
      </w:r>
    </w:p>
    <w:p w:rsidR="000269D5" w:rsidRPr="005E117F" w:rsidRDefault="000269D5" w:rsidP="000269D5">
      <w:pPr>
        <w:ind w:left="-567"/>
        <w:rPr>
          <w:rFonts w:ascii="Arial" w:hAnsi="Arial" w:cs="Arial"/>
          <w:sz w:val="22"/>
          <w:szCs w:val="22"/>
        </w:rPr>
      </w:pPr>
    </w:p>
    <w:p w:rsidR="000269D5" w:rsidRDefault="000269D5" w:rsidP="000269D5">
      <w:pPr>
        <w:ind w:left="-567"/>
        <w:rPr>
          <w:rFonts w:ascii="Arial" w:hAnsi="Arial" w:cs="Arial"/>
          <w:b/>
          <w:bCs/>
          <w:sz w:val="22"/>
          <w:szCs w:val="22"/>
        </w:rPr>
      </w:pPr>
    </w:p>
    <w:p w:rsidR="00D57FEC" w:rsidRDefault="00D57FEC" w:rsidP="00D57FEC">
      <w:pPr>
        <w:ind w:left="-567" w:firstLine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Gareth Adkins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Marcella Boyle</w:t>
      </w:r>
    </w:p>
    <w:p w:rsidR="00D57FEC" w:rsidRDefault="00D57FEC" w:rsidP="00D57FEC">
      <w:pPr>
        <w:ind w:left="-567" w:firstLine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Director of Quality, Innovation and People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Volunteer Forum Chair</w:t>
      </w:r>
    </w:p>
    <w:p w:rsidR="000269D5" w:rsidRDefault="000269D5" w:rsidP="00D57FEC">
      <w:pPr>
        <w:ind w:left="-567" w:firstLine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 February 2019</w:t>
      </w:r>
    </w:p>
    <w:p w:rsidR="000269D5" w:rsidRPr="005E117F" w:rsidRDefault="000269D5" w:rsidP="00D57FEC">
      <w:pPr>
        <w:ind w:left="-567" w:firstLine="567"/>
        <w:rPr>
          <w:rFonts w:ascii="Arial" w:hAnsi="Arial" w:cs="Arial"/>
          <w:b/>
          <w:bCs/>
          <w:sz w:val="22"/>
          <w:szCs w:val="22"/>
        </w:rPr>
      </w:pPr>
    </w:p>
    <w:p w:rsidR="000269D5" w:rsidRPr="000269D5" w:rsidRDefault="00D57FEC" w:rsidP="000269D5">
      <w:r>
        <w:rPr>
          <w:rFonts w:ascii="Arial" w:hAnsi="Arial" w:cs="Arial"/>
          <w:b/>
          <w:bCs/>
          <w:sz w:val="22"/>
          <w:szCs w:val="22"/>
        </w:rPr>
        <w:t>(</w:t>
      </w:r>
      <w:r w:rsidR="000269D5" w:rsidRPr="005E117F">
        <w:rPr>
          <w:rFonts w:ascii="Arial" w:hAnsi="Arial" w:cs="Arial"/>
          <w:b/>
          <w:bCs/>
          <w:sz w:val="22"/>
          <w:szCs w:val="22"/>
        </w:rPr>
        <w:t>Elizabeth Rogers</w:t>
      </w:r>
      <w:r w:rsidR="000269D5">
        <w:rPr>
          <w:rFonts w:ascii="Arial" w:hAnsi="Arial" w:cs="Arial"/>
          <w:b/>
          <w:bCs/>
          <w:sz w:val="22"/>
          <w:szCs w:val="22"/>
        </w:rPr>
        <w:t xml:space="preserve">, </w:t>
      </w:r>
      <w:r w:rsidR="000269D5" w:rsidRPr="005E117F">
        <w:rPr>
          <w:rFonts w:ascii="Arial" w:hAnsi="Arial" w:cs="Arial"/>
          <w:b/>
          <w:bCs/>
          <w:sz w:val="22"/>
          <w:szCs w:val="22"/>
        </w:rPr>
        <w:t>Volunteer Services Manager</w:t>
      </w:r>
      <w:r>
        <w:rPr>
          <w:rFonts w:ascii="Arial" w:hAnsi="Arial" w:cs="Arial"/>
          <w:b/>
          <w:bCs/>
          <w:sz w:val="22"/>
          <w:szCs w:val="22"/>
        </w:rPr>
        <w:t>)</w:t>
      </w:r>
      <w:r w:rsidR="000269D5" w:rsidRPr="005E117F">
        <w:rPr>
          <w:rFonts w:ascii="Arial" w:hAnsi="Arial" w:cs="Arial"/>
          <w:b/>
          <w:bCs/>
          <w:sz w:val="22"/>
          <w:szCs w:val="22"/>
        </w:rPr>
        <w:br/>
      </w:r>
    </w:p>
    <w:sectPr w:rsidR="000269D5" w:rsidRPr="000269D5" w:rsidSect="005B69F4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4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3CC" w:rsidRDefault="002253CC">
      <w:r>
        <w:separator/>
      </w:r>
    </w:p>
  </w:endnote>
  <w:endnote w:type="continuationSeparator" w:id="0">
    <w:p w:rsidR="002253CC" w:rsidRDefault="00225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CC" w:rsidRPr="00513DB0" w:rsidRDefault="002253CC" w:rsidP="00C24B4E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 w:rsidR="003A7EAE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3A7EAE" w:rsidRPr="00513DB0">
      <w:rPr>
        <w:rStyle w:val="PageNumber"/>
        <w:rFonts w:ascii="Arial" w:hAnsi="Arial" w:cs="Arial"/>
      </w:rPr>
      <w:fldChar w:fldCharType="separate"/>
    </w:r>
    <w:r w:rsidR="00D57FEC">
      <w:rPr>
        <w:rStyle w:val="PageNumber"/>
        <w:rFonts w:ascii="Arial" w:hAnsi="Arial" w:cs="Arial"/>
        <w:noProof/>
      </w:rPr>
      <w:t>2</w:t>
    </w:r>
    <w:r w:rsidR="003A7EAE" w:rsidRPr="00513DB0">
      <w:rPr>
        <w:rStyle w:val="PageNumber"/>
        <w:rFonts w:ascii="Arial" w:hAnsi="Arial" w:cs="Arial"/>
      </w:rPr>
      <w:fldChar w:fldCharType="end"/>
    </w:r>
  </w:p>
  <w:p w:rsidR="002253CC" w:rsidRDefault="002253CC" w:rsidP="00C24B4E">
    <w:pPr>
      <w:ind w:right="184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CC" w:rsidRPr="00513DB0" w:rsidRDefault="002253CC" w:rsidP="005B69F4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>
      <w:rPr>
        <w:rStyle w:val="PageNumber"/>
        <w:rFonts w:ascii="Arial" w:hAnsi="Arial" w:cs="Arial"/>
      </w:rPr>
      <w:br/>
    </w:r>
    <w:r>
      <w:rPr>
        <w:rStyle w:val="PageNumber"/>
        <w:rFonts w:ascii="Arial" w:hAnsi="Arial" w:cs="Arial"/>
      </w:rPr>
      <w:br/>
    </w:r>
    <w:r w:rsidR="003A7EAE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3A7EAE" w:rsidRPr="00513DB0">
      <w:rPr>
        <w:rStyle w:val="PageNumber"/>
        <w:rFonts w:ascii="Arial" w:hAnsi="Arial" w:cs="Arial"/>
      </w:rPr>
      <w:fldChar w:fldCharType="separate"/>
    </w:r>
    <w:r w:rsidR="00106DB3">
      <w:rPr>
        <w:rStyle w:val="PageNumber"/>
        <w:rFonts w:ascii="Arial" w:hAnsi="Arial" w:cs="Arial"/>
        <w:noProof/>
      </w:rPr>
      <w:t>1</w:t>
    </w:r>
    <w:r w:rsidR="003A7EAE" w:rsidRPr="00513DB0">
      <w:rPr>
        <w:rStyle w:val="PageNumber"/>
        <w:rFonts w:ascii="Arial" w:hAnsi="Arial" w:cs="Arial"/>
      </w:rPr>
      <w:fldChar w:fldCharType="end"/>
    </w:r>
  </w:p>
  <w:p w:rsidR="002253CC" w:rsidRDefault="00F459C0" w:rsidP="005B69F4">
    <w:pPr>
      <w:ind w:right="184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5442585</wp:posOffset>
          </wp:positionH>
          <wp:positionV relativeFrom="paragraph">
            <wp:posOffset>118745</wp:posOffset>
          </wp:positionV>
          <wp:extent cx="518160" cy="340995"/>
          <wp:effectExtent l="19050" t="0" r="0" b="0"/>
          <wp:wrapNone/>
          <wp:docPr id="3" name="Picture 1" descr="nhsscot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scotla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53CC" w:rsidRPr="008F5DB5" w:rsidRDefault="002253CC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</w:t>
    </w:r>
    <w:r w:rsidRPr="008F5DB5">
      <w:rPr>
        <w:rFonts w:ascii="Arial" w:hAnsi="Arial" w:cs="Arial"/>
        <w:sz w:val="18"/>
        <w:szCs w:val="18"/>
      </w:rPr>
      <w:t xml:space="preserve">he Golden Jubilee Foundation is the </w:t>
    </w:r>
    <w:r>
      <w:rPr>
        <w:rFonts w:ascii="Arial" w:hAnsi="Arial" w:cs="Arial"/>
        <w:sz w:val="18"/>
        <w:szCs w:val="18"/>
      </w:rPr>
      <w:t>brand</w:t>
    </w:r>
    <w:r w:rsidRPr="008F5DB5">
      <w:rPr>
        <w:rFonts w:ascii="Arial" w:hAnsi="Arial" w:cs="Arial"/>
        <w:sz w:val="18"/>
        <w:szCs w:val="18"/>
      </w:rPr>
      <w:t xml:space="preserve"> name for the NHS National Waiting Times Centre</w:t>
    </w:r>
    <w:r>
      <w:rPr>
        <w:rFonts w:ascii="Arial" w:hAnsi="Arial" w:cs="Arial"/>
        <w:sz w:val="18"/>
        <w:szCs w:val="18"/>
      </w:rPr>
      <w:t>.</w:t>
    </w:r>
  </w:p>
  <w:p w:rsidR="002253CC" w:rsidRPr="005B69F4" w:rsidRDefault="002253CC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Golden Jubilee National Hospital Charity Number: SC045146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3CC" w:rsidRDefault="002253CC">
      <w:r>
        <w:separator/>
      </w:r>
    </w:p>
  </w:footnote>
  <w:footnote w:type="continuationSeparator" w:id="0">
    <w:p w:rsidR="002253CC" w:rsidRDefault="00225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CC" w:rsidRPr="00CF6461" w:rsidRDefault="00D57FEC" w:rsidP="00CF6461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  <w:r>
      <w:rPr>
        <w:rFonts w:ascii="Arial" w:hAnsi="Arial" w:cs="Arial"/>
        <w:b/>
        <w:color w:val="0070C0"/>
        <w:sz w:val="28"/>
        <w:szCs w:val="28"/>
      </w:rPr>
      <w:t>Item 5.5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154"/>
    <w:multiLevelType w:val="hybridMultilevel"/>
    <w:tmpl w:val="42D44F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BC01A4"/>
    <w:multiLevelType w:val="hybridMultilevel"/>
    <w:tmpl w:val="471C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445B94"/>
    <w:multiLevelType w:val="hybridMultilevel"/>
    <w:tmpl w:val="230E41FC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0F3C1D2C"/>
    <w:multiLevelType w:val="hybridMultilevel"/>
    <w:tmpl w:val="ACC69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1F2008"/>
    <w:multiLevelType w:val="hybridMultilevel"/>
    <w:tmpl w:val="BE1E0FE2"/>
    <w:lvl w:ilvl="0" w:tplc="675A861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E07E74"/>
    <w:multiLevelType w:val="hybridMultilevel"/>
    <w:tmpl w:val="EA660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E6FC6"/>
    <w:multiLevelType w:val="hybridMultilevel"/>
    <w:tmpl w:val="A844BC96"/>
    <w:lvl w:ilvl="0" w:tplc="B4720E44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2DC81DD6"/>
    <w:multiLevelType w:val="hybridMultilevel"/>
    <w:tmpl w:val="28FC99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A1059A"/>
    <w:multiLevelType w:val="hybridMultilevel"/>
    <w:tmpl w:val="25B2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20099"/>
    <w:multiLevelType w:val="hybridMultilevel"/>
    <w:tmpl w:val="2EA2638E"/>
    <w:lvl w:ilvl="0" w:tplc="91EA5A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656EC"/>
    <w:multiLevelType w:val="hybridMultilevel"/>
    <w:tmpl w:val="67220760"/>
    <w:lvl w:ilvl="0" w:tplc="7A4E63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D53D0"/>
    <w:multiLevelType w:val="hybridMultilevel"/>
    <w:tmpl w:val="28361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7F0AA9"/>
    <w:multiLevelType w:val="hybridMultilevel"/>
    <w:tmpl w:val="120A69AC"/>
    <w:lvl w:ilvl="0" w:tplc="5B2628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AAA610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45CC6891"/>
    <w:multiLevelType w:val="hybridMultilevel"/>
    <w:tmpl w:val="C46AB6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7F76F0A"/>
    <w:multiLevelType w:val="hybridMultilevel"/>
    <w:tmpl w:val="328E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04A4B09"/>
    <w:multiLevelType w:val="hybridMultilevel"/>
    <w:tmpl w:val="CE38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B4035F"/>
    <w:multiLevelType w:val="hybridMultilevel"/>
    <w:tmpl w:val="20B41944"/>
    <w:lvl w:ilvl="0" w:tplc="D5C207B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EB44FFC">
      <w:start w:val="1"/>
      <w:numFmt w:val="bullet"/>
      <w:lvlText w:val=""/>
      <w:lvlJc w:val="left"/>
      <w:pPr>
        <w:tabs>
          <w:tab w:val="num" w:pos="796"/>
        </w:tabs>
        <w:ind w:left="1080" w:firstLine="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B60B4F"/>
    <w:multiLevelType w:val="hybridMultilevel"/>
    <w:tmpl w:val="14D82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DF35F55"/>
    <w:multiLevelType w:val="hybridMultilevel"/>
    <w:tmpl w:val="0220E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6F6036"/>
    <w:multiLevelType w:val="hybridMultilevel"/>
    <w:tmpl w:val="FE882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E821FC7"/>
    <w:multiLevelType w:val="hybridMultilevel"/>
    <w:tmpl w:val="BC908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20"/>
  </w:num>
  <w:num w:numId="3">
    <w:abstractNumId w:val="14"/>
  </w:num>
  <w:num w:numId="4">
    <w:abstractNumId w:val="1"/>
  </w:num>
  <w:num w:numId="5">
    <w:abstractNumId w:val="3"/>
  </w:num>
  <w:num w:numId="6">
    <w:abstractNumId w:val="12"/>
  </w:num>
  <w:num w:numId="7">
    <w:abstractNumId w:val="19"/>
  </w:num>
  <w:num w:numId="8">
    <w:abstractNumId w:val="0"/>
  </w:num>
  <w:num w:numId="9">
    <w:abstractNumId w:val="18"/>
  </w:num>
  <w:num w:numId="10">
    <w:abstractNumId w:val="10"/>
  </w:num>
  <w:num w:numId="11">
    <w:abstractNumId w:val="9"/>
  </w:num>
  <w:num w:numId="12">
    <w:abstractNumId w:val="15"/>
  </w:num>
  <w:num w:numId="13">
    <w:abstractNumId w:val="5"/>
  </w:num>
  <w:num w:numId="14">
    <w:abstractNumId w:val="4"/>
  </w:num>
  <w:num w:numId="15">
    <w:abstractNumId w:val="11"/>
  </w:num>
  <w:num w:numId="16">
    <w:abstractNumId w:val="8"/>
  </w:num>
  <w:num w:numId="17">
    <w:abstractNumId w:val="13"/>
  </w:num>
  <w:num w:numId="18">
    <w:abstractNumId w:val="2"/>
  </w:num>
  <w:num w:numId="19">
    <w:abstractNumId w:val="16"/>
  </w:num>
  <w:num w:numId="20">
    <w:abstractNumId w:val="7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A2577B"/>
    <w:rsid w:val="0002036A"/>
    <w:rsid w:val="000269D5"/>
    <w:rsid w:val="00061CDE"/>
    <w:rsid w:val="00075AAA"/>
    <w:rsid w:val="00097EAE"/>
    <w:rsid w:val="000B5923"/>
    <w:rsid w:val="000D0952"/>
    <w:rsid w:val="00106DB3"/>
    <w:rsid w:val="00115F97"/>
    <w:rsid w:val="001175E5"/>
    <w:rsid w:val="002253CC"/>
    <w:rsid w:val="00237CBD"/>
    <w:rsid w:val="00262A60"/>
    <w:rsid w:val="002A42DD"/>
    <w:rsid w:val="0031078B"/>
    <w:rsid w:val="003A7EAE"/>
    <w:rsid w:val="003D03FE"/>
    <w:rsid w:val="003E423D"/>
    <w:rsid w:val="003F19CA"/>
    <w:rsid w:val="004512CE"/>
    <w:rsid w:val="00513AB1"/>
    <w:rsid w:val="00513DB0"/>
    <w:rsid w:val="005239DB"/>
    <w:rsid w:val="00526532"/>
    <w:rsid w:val="005B4BA8"/>
    <w:rsid w:val="005B69F4"/>
    <w:rsid w:val="005F02B7"/>
    <w:rsid w:val="0060634D"/>
    <w:rsid w:val="00642B42"/>
    <w:rsid w:val="00661EF1"/>
    <w:rsid w:val="006A1357"/>
    <w:rsid w:val="006D6F99"/>
    <w:rsid w:val="00711E7A"/>
    <w:rsid w:val="007B4090"/>
    <w:rsid w:val="00815350"/>
    <w:rsid w:val="00825B2D"/>
    <w:rsid w:val="00844E0E"/>
    <w:rsid w:val="008A07AE"/>
    <w:rsid w:val="008B23D9"/>
    <w:rsid w:val="008C26A2"/>
    <w:rsid w:val="0093700B"/>
    <w:rsid w:val="00937BE5"/>
    <w:rsid w:val="009742FA"/>
    <w:rsid w:val="00974594"/>
    <w:rsid w:val="00993155"/>
    <w:rsid w:val="009E6A39"/>
    <w:rsid w:val="00A2577B"/>
    <w:rsid w:val="00A3124D"/>
    <w:rsid w:val="00A560AF"/>
    <w:rsid w:val="00B0525B"/>
    <w:rsid w:val="00B5719A"/>
    <w:rsid w:val="00BC668C"/>
    <w:rsid w:val="00BF3405"/>
    <w:rsid w:val="00C0017D"/>
    <w:rsid w:val="00C24B4E"/>
    <w:rsid w:val="00C36974"/>
    <w:rsid w:val="00C956E2"/>
    <w:rsid w:val="00CA6DDF"/>
    <w:rsid w:val="00CE4B72"/>
    <w:rsid w:val="00CF6461"/>
    <w:rsid w:val="00D05F2C"/>
    <w:rsid w:val="00D306B6"/>
    <w:rsid w:val="00D57FEC"/>
    <w:rsid w:val="00D92AA6"/>
    <w:rsid w:val="00DD7115"/>
    <w:rsid w:val="00DE5902"/>
    <w:rsid w:val="00E24BFC"/>
    <w:rsid w:val="00E95856"/>
    <w:rsid w:val="00EA4869"/>
    <w:rsid w:val="00EB7C07"/>
    <w:rsid w:val="00F12826"/>
    <w:rsid w:val="00F459C0"/>
    <w:rsid w:val="00F7206C"/>
    <w:rsid w:val="00FD5E76"/>
    <w:rsid w:val="00FE14F0"/>
    <w:rsid w:val="00FE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7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577B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17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1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25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577B"/>
  </w:style>
  <w:style w:type="paragraph" w:styleId="BodyTextIndent">
    <w:name w:val="Body Text Indent"/>
    <w:basedOn w:val="Normal"/>
    <w:link w:val="BodyTextIndentChar"/>
    <w:rsid w:val="00A2577B"/>
    <w:pPr>
      <w:ind w:left="720" w:hanging="720"/>
    </w:pPr>
  </w:style>
  <w:style w:type="paragraph" w:styleId="DocumentMap">
    <w:name w:val="Document Map"/>
    <w:basedOn w:val="Normal"/>
    <w:semiHidden/>
    <w:rsid w:val="003E4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513D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Header">
    <w:name w:val="header"/>
    <w:basedOn w:val="Normal"/>
    <w:rsid w:val="00513DB0"/>
    <w:pPr>
      <w:tabs>
        <w:tab w:val="center" w:pos="4153"/>
        <w:tab w:val="right" w:pos="8306"/>
      </w:tabs>
    </w:pPr>
  </w:style>
  <w:style w:type="character" w:customStyle="1" w:styleId="TitleChar">
    <w:name w:val="Title Char"/>
    <w:basedOn w:val="DefaultParagraphFont"/>
    <w:link w:val="Title"/>
    <w:rsid w:val="00526532"/>
    <w:rPr>
      <w:b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FE3A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3A34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E3A34"/>
    <w:pPr>
      <w:ind w:left="720"/>
    </w:pPr>
  </w:style>
  <w:style w:type="character" w:customStyle="1" w:styleId="Heading1Char">
    <w:name w:val="Heading 1 Char"/>
    <w:basedOn w:val="DefaultParagraphFont"/>
    <w:link w:val="Heading1"/>
    <w:rsid w:val="005B69F4"/>
    <w:rPr>
      <w:b/>
      <w:bC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5B69F4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B69F4"/>
    <w:rPr>
      <w:sz w:val="24"/>
      <w:szCs w:val="24"/>
      <w:lang w:eastAsia="en-US"/>
    </w:rPr>
  </w:style>
  <w:style w:type="table" w:styleId="TableGrid">
    <w:name w:val="Table Grid"/>
    <w:basedOn w:val="TableNormal"/>
    <w:rsid w:val="005B4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B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090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237CBD"/>
    <w:rPr>
      <w:rFonts w:ascii="Arial" w:hAnsi="Arial" w:cs="Arial"/>
      <w:b/>
      <w:bCs/>
      <w:sz w:val="26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rsid w:val="00237CB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AF65A-10AC-4F24-AA4B-85F24724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National Waiting Times Centre Board</vt:lpstr>
    </vt:vector>
  </TitlesOfParts>
  <Company>GJNH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National Waiting Times Centre Board</dc:title>
  <dc:creator>Sandie Scott</dc:creator>
  <cp:lastModifiedBy>McGuinnessC1</cp:lastModifiedBy>
  <cp:revision>5</cp:revision>
  <dcterms:created xsi:type="dcterms:W3CDTF">2019-02-05T11:16:00Z</dcterms:created>
  <dcterms:modified xsi:type="dcterms:W3CDTF">2019-02-05T14:33:00Z</dcterms:modified>
</cp:coreProperties>
</file>