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974307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2009A2">
        <w:rPr>
          <w:rStyle w:val="Heading3Char"/>
          <w:b/>
        </w:rPr>
        <w:t>NHS Board Meeting</w:t>
      </w:r>
    </w:p>
    <w:p w:rsidR="009B1BFA" w:rsidRPr="00974307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974307">
        <w:rPr>
          <w:rStyle w:val="Heading3Char"/>
          <w:b/>
        </w:rPr>
        <w:t>Meeting dat</w:t>
      </w:r>
      <w:r w:rsidR="0023473B" w:rsidRPr="00974307">
        <w:rPr>
          <w:rStyle w:val="Heading3Char"/>
          <w:b/>
        </w:rPr>
        <w:t>e:</w:t>
      </w:r>
      <w:r w:rsidR="00B77902" w:rsidRPr="00974307">
        <w:rPr>
          <w:rStyle w:val="Heading3Char"/>
          <w:b/>
        </w:rPr>
        <w:tab/>
      </w:r>
      <w:r w:rsidR="002009A2">
        <w:rPr>
          <w:rStyle w:val="Heading3Char"/>
          <w:b/>
        </w:rPr>
        <w:t>27</w:t>
      </w:r>
      <w:r w:rsidR="00974307" w:rsidRPr="00974307">
        <w:rPr>
          <w:rStyle w:val="Heading3Char"/>
          <w:b/>
        </w:rPr>
        <w:t xml:space="preserve"> March 2025</w:t>
      </w:r>
    </w:p>
    <w:p w:rsidR="00B77902" w:rsidRPr="00974307" w:rsidRDefault="00430C09" w:rsidP="00B77902">
      <w:pPr>
        <w:pStyle w:val="Heading3"/>
        <w:spacing w:line="360" w:lineRule="auto"/>
        <w:ind w:left="4536" w:hanging="4536"/>
      </w:pPr>
      <w:r w:rsidRPr="00974307">
        <w:rPr>
          <w:rStyle w:val="Heading3Char"/>
          <w:b/>
        </w:rPr>
        <w:t>Title</w:t>
      </w:r>
      <w:r w:rsidR="00AA77F7" w:rsidRPr="00974307">
        <w:rPr>
          <w:rStyle w:val="Heading3Char"/>
          <w:b/>
        </w:rPr>
        <w:t>:</w:t>
      </w:r>
      <w:r w:rsidR="00B77902" w:rsidRPr="00974307">
        <w:rPr>
          <w:rStyle w:val="Heading3Char"/>
          <w:b/>
        </w:rPr>
        <w:tab/>
      </w:r>
      <w:r w:rsidR="00974307" w:rsidRPr="00974307">
        <w:t xml:space="preserve">Blueprint for Good Corporate Governance Implementation Plan </w:t>
      </w:r>
      <w:r w:rsidR="00706C11">
        <w:t>2024/25</w:t>
      </w:r>
      <w:r w:rsidR="00974307" w:rsidRPr="00974307">
        <w:rPr>
          <w:rStyle w:val="Heading3Char"/>
          <w:b/>
        </w:rPr>
        <w:t xml:space="preserve"> </w:t>
      </w:r>
    </w:p>
    <w:p w:rsidR="0003098A" w:rsidRPr="00974307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974307">
        <w:rPr>
          <w:rStyle w:val="Heading3Char"/>
          <w:b/>
        </w:rPr>
        <w:t>R</w:t>
      </w:r>
      <w:r w:rsidR="00430C09" w:rsidRPr="00974307">
        <w:rPr>
          <w:rStyle w:val="Heading3Char"/>
          <w:b/>
        </w:rPr>
        <w:t>esponsible Executive/Non-Executive</w:t>
      </w:r>
      <w:r w:rsidRPr="00974307">
        <w:rPr>
          <w:rStyle w:val="Heading3Char"/>
          <w:b/>
        </w:rPr>
        <w:t xml:space="preserve">: </w:t>
      </w:r>
      <w:r w:rsidR="00B77902" w:rsidRPr="00974307">
        <w:rPr>
          <w:rStyle w:val="Heading3Char"/>
          <w:b/>
        </w:rPr>
        <w:tab/>
      </w:r>
      <w:r w:rsidR="00974307">
        <w:rPr>
          <w:rStyle w:val="Heading3Char"/>
          <w:b/>
        </w:rPr>
        <w:t>Carole Anderson, Di</w:t>
      </w:r>
      <w:bookmarkStart w:id="0" w:name="_GoBack"/>
      <w:bookmarkEnd w:id="0"/>
      <w:r w:rsidR="00974307">
        <w:rPr>
          <w:rStyle w:val="Heading3Char"/>
          <w:b/>
        </w:rPr>
        <w:t>rector of Transformation, Strategy, Planning and Performance</w:t>
      </w:r>
    </w:p>
    <w:p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974307">
        <w:rPr>
          <w:rStyle w:val="Heading3Char"/>
          <w:b/>
        </w:rPr>
        <w:t>Report Author</w:t>
      </w:r>
      <w:r w:rsidR="0003098A" w:rsidRPr="00974307">
        <w:rPr>
          <w:rStyle w:val="Heading3Char"/>
          <w:b/>
        </w:rPr>
        <w:t>:</w:t>
      </w:r>
      <w:r w:rsidR="00B77902" w:rsidRPr="00974307">
        <w:rPr>
          <w:rStyle w:val="Heading3Char"/>
          <w:b/>
        </w:rPr>
        <w:tab/>
      </w:r>
      <w:r w:rsidR="00974307">
        <w:rPr>
          <w:rStyle w:val="Heading3Char"/>
          <w:b/>
        </w:rPr>
        <w:t>Carole Anderson, Director of Transformation, Strategy, Planning and Performance</w:t>
      </w:r>
    </w:p>
    <w:p w:rsidR="00B77902" w:rsidRPr="00B77902" w:rsidRDefault="00B77902" w:rsidP="00B77902"/>
    <w:p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:rsidR="009807B4" w:rsidRDefault="009807B4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9828B9" w:rsidRPr="00DA2E27" w:rsidRDefault="00430C09" w:rsidP="006A58F7">
      <w:pPr>
        <w:autoSpaceDE w:val="0"/>
        <w:autoSpaceDN w:val="0"/>
        <w:adjustRightInd w:val="0"/>
        <w:spacing w:after="40" w:line="276" w:lineRule="auto"/>
        <w:ind w:left="720"/>
        <w:rPr>
          <w:b/>
          <w:lang w:eastAsia="en-GB"/>
        </w:rPr>
      </w:pPr>
      <w:r w:rsidRPr="00DA2E27">
        <w:rPr>
          <w:b/>
          <w:lang w:eastAsia="en-GB"/>
        </w:rPr>
        <w:t>This</w:t>
      </w:r>
      <w:r w:rsidR="00446219" w:rsidRPr="00DA2E27">
        <w:rPr>
          <w:b/>
          <w:lang w:eastAsia="en-GB"/>
        </w:rPr>
        <w:t xml:space="preserve"> is presented to</w:t>
      </w:r>
      <w:r w:rsidR="006A58F7" w:rsidRPr="00DA2E27">
        <w:rPr>
          <w:b/>
        </w:rPr>
        <w:t xml:space="preserve"> </w:t>
      </w:r>
      <w:r w:rsidR="002009A2" w:rsidRPr="00DA2E27">
        <w:rPr>
          <w:b/>
          <w:lang w:eastAsia="en-GB"/>
        </w:rPr>
        <w:t>the NHS G</w:t>
      </w:r>
      <w:r w:rsidR="00DA2E27">
        <w:rPr>
          <w:b/>
          <w:lang w:eastAsia="en-GB"/>
        </w:rPr>
        <w:t xml:space="preserve">olden </w:t>
      </w:r>
      <w:r w:rsidR="002009A2" w:rsidRPr="00DA2E27">
        <w:rPr>
          <w:b/>
          <w:lang w:eastAsia="en-GB"/>
        </w:rPr>
        <w:t>J</w:t>
      </w:r>
      <w:r w:rsidR="00DA2E27">
        <w:rPr>
          <w:b/>
          <w:lang w:eastAsia="en-GB"/>
        </w:rPr>
        <w:t>ubilee</w:t>
      </w:r>
      <w:r w:rsidR="002009A2" w:rsidRPr="00DA2E27">
        <w:rPr>
          <w:b/>
          <w:lang w:eastAsia="en-GB"/>
        </w:rPr>
        <w:t xml:space="preserve"> Board</w:t>
      </w:r>
      <w:r w:rsidR="00446219" w:rsidRPr="00DA2E27">
        <w:rPr>
          <w:b/>
          <w:lang w:eastAsia="en-GB"/>
        </w:rPr>
        <w:t xml:space="preserve"> for: </w:t>
      </w:r>
    </w:p>
    <w:p w:rsidR="00430C09" w:rsidRPr="00974307" w:rsidRDefault="00703980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Decision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  <w:r w:rsidR="009828B9">
        <w:rPr>
          <w:lang w:eastAsia="en-GB"/>
        </w:rPr>
        <w:t xml:space="preserve"> </w:t>
      </w:r>
    </w:p>
    <w:p w:rsidR="009807B4" w:rsidRPr="00974307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Annual Operation Plan</w:t>
      </w:r>
    </w:p>
    <w:p w:rsidR="009807B4" w:rsidRPr="00974307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NHS Board/</w:t>
      </w:r>
      <w:r w:rsidR="003F7F61" w:rsidRPr="00974307">
        <w:rPr>
          <w:rFonts w:ascii="Arial" w:hAnsi="Arial" w:cs="Arial"/>
          <w:color w:val="000000"/>
          <w:sz w:val="24"/>
          <w:szCs w:val="24"/>
        </w:rPr>
        <w:t>Integration</w:t>
      </w:r>
      <w:r w:rsidR="00816E22" w:rsidRPr="009743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4307">
        <w:rPr>
          <w:rFonts w:ascii="Arial" w:hAnsi="Arial" w:cs="Arial"/>
          <w:color w:val="000000"/>
          <w:sz w:val="24"/>
          <w:szCs w:val="24"/>
        </w:rPr>
        <w:t>Joint Board Strategy</w:t>
      </w:r>
      <w:r w:rsidR="003F7F61" w:rsidRPr="00974307">
        <w:rPr>
          <w:rFonts w:ascii="Arial" w:hAnsi="Arial" w:cs="Arial"/>
          <w:color w:val="000000"/>
          <w:sz w:val="24"/>
          <w:szCs w:val="24"/>
        </w:rPr>
        <w:t xml:space="preserve"> or Direction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  <w:r w:rsidR="009828B9">
        <w:rPr>
          <w:lang w:eastAsia="en-GB"/>
        </w:rPr>
        <w:t xml:space="preserve"> </w:t>
      </w:r>
    </w:p>
    <w:p w:rsidR="003F7F61" w:rsidRPr="00974307" w:rsidRDefault="003F7F61" w:rsidP="003F7F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Safe</w:t>
      </w:r>
    </w:p>
    <w:p w:rsidR="009807B4" w:rsidRPr="00974307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Effective</w:t>
      </w:r>
    </w:p>
    <w:p w:rsidR="009807B4" w:rsidRPr="00974307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Person Centred</w:t>
      </w:r>
    </w:p>
    <w:p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  <w:r w:rsidR="009828B9">
        <w:rPr>
          <w:rFonts w:cs="Arial"/>
          <w:b/>
          <w:color w:val="000000"/>
          <w:szCs w:val="24"/>
        </w:rPr>
        <w:t xml:space="preserve"> </w:t>
      </w:r>
    </w:p>
    <w:p w:rsidR="00B546C8" w:rsidRPr="00974307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cs="Arial"/>
          <w:color w:val="000000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Leadership, Strategy and Risk</w:t>
      </w:r>
    </w:p>
    <w:p w:rsidR="009B1BFA" w:rsidRPr="00974307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High Performing Organisation</w:t>
      </w:r>
    </w:p>
    <w:p w:rsidR="009B1BFA" w:rsidRPr="00974307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Optimal Workforce</w:t>
      </w:r>
    </w:p>
    <w:p w:rsidR="009B1BFA" w:rsidRPr="00974307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Facilities Expansion and Use</w:t>
      </w:r>
    </w:p>
    <w:p w:rsidR="009B1BFA" w:rsidRPr="00974307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Centre for Sustainable Delivery</w:t>
      </w:r>
    </w:p>
    <w:p w:rsidR="009B1BFA" w:rsidRPr="00974307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NHS Scotland Academy and Strategic Partnerships</w:t>
      </w:r>
    </w:p>
    <w:p w:rsidR="009B1BFA" w:rsidRPr="00974307" w:rsidRDefault="009B1BFA" w:rsidP="009B1BF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40" w:line="276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974307">
        <w:rPr>
          <w:rFonts w:ascii="Arial" w:hAnsi="Arial" w:cs="Arial"/>
          <w:color w:val="000000"/>
          <w:sz w:val="24"/>
          <w:szCs w:val="24"/>
        </w:rPr>
        <w:t>Culture, Wellbeing and Values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lastRenderedPageBreak/>
        <w:t>2</w:t>
      </w:r>
      <w:r w:rsidR="00BF3AF0">
        <w:tab/>
      </w:r>
      <w:r w:rsidR="00430C09">
        <w:t>Report summary</w:t>
      </w:r>
      <w:r w:rsidR="00430C09">
        <w:tab/>
      </w:r>
    </w:p>
    <w:p w:rsidR="0003098A" w:rsidRDefault="0003098A" w:rsidP="00430C09">
      <w:pPr>
        <w:pStyle w:val="Heading3"/>
        <w:spacing w:line="276" w:lineRule="auto"/>
      </w:pPr>
    </w:p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974307" w:rsidRDefault="00974307" w:rsidP="00974307">
      <w:pPr>
        <w:ind w:left="686" w:firstLine="34"/>
      </w:pPr>
      <w:r>
        <w:t xml:space="preserve">This report describes the end year position for the Blueprint for Good Governance </w:t>
      </w:r>
      <w:r w:rsidR="002009A2">
        <w:t xml:space="preserve">Board </w:t>
      </w:r>
      <w:r>
        <w:t xml:space="preserve">Improvement actions </w:t>
      </w:r>
      <w:r w:rsidR="00703980">
        <w:t>for 2024/25</w:t>
      </w:r>
      <w:r w:rsidR="002E08F8">
        <w:t>.</w:t>
      </w:r>
      <w:r>
        <w:t xml:space="preserve"> </w:t>
      </w:r>
    </w:p>
    <w:p w:rsidR="00DA2E27" w:rsidRPr="00974307" w:rsidRDefault="00DA2E27" w:rsidP="00974307">
      <w:pPr>
        <w:ind w:left="686" w:firstLine="34"/>
      </w:pPr>
    </w:p>
    <w:p w:rsidR="00430C09" w:rsidRDefault="00C87B62" w:rsidP="00BF3AF0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:rsidR="00430C09" w:rsidRDefault="00561695" w:rsidP="00561695">
      <w:pPr>
        <w:spacing w:before="40" w:after="40" w:line="276" w:lineRule="auto"/>
        <w:ind w:left="686" w:firstLine="3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In </w:t>
      </w:r>
      <w:r w:rsidRPr="00561695">
        <w:rPr>
          <w:rFonts w:cs="Arial"/>
          <w:color w:val="000000"/>
          <w:szCs w:val="24"/>
        </w:rPr>
        <w:t>December 2022 the Scottish Government circular DL(2022)38 published the Blueprint for Good Governance</w:t>
      </w:r>
      <w:r w:rsidR="00703980">
        <w:rPr>
          <w:rFonts w:cs="Arial"/>
          <w:color w:val="000000"/>
          <w:szCs w:val="24"/>
        </w:rPr>
        <w:t xml:space="preserve"> – Second Edition (the Blueprint)</w:t>
      </w:r>
      <w:r w:rsidRPr="00561695">
        <w:rPr>
          <w:rFonts w:cs="Arial"/>
          <w:color w:val="000000"/>
          <w:szCs w:val="24"/>
        </w:rPr>
        <w:t xml:space="preserve">. </w:t>
      </w:r>
      <w:r>
        <w:rPr>
          <w:rFonts w:cs="Arial"/>
          <w:color w:val="000000"/>
          <w:szCs w:val="24"/>
        </w:rPr>
        <w:t>The Blueprint set</w:t>
      </w:r>
      <w:r w:rsidR="00703980">
        <w:rPr>
          <w:rFonts w:cs="Arial"/>
          <w:color w:val="000000"/>
          <w:szCs w:val="24"/>
        </w:rPr>
        <w:t>s</w:t>
      </w:r>
      <w:r w:rsidRPr="00561695">
        <w:rPr>
          <w:rFonts w:cs="Arial"/>
          <w:color w:val="000000"/>
          <w:szCs w:val="24"/>
        </w:rPr>
        <w:t xml:space="preserve"> out the need for Boards to have a consistent and systematic approach to assessing their current governance arrangements and identifying any new and emerging issues o</w:t>
      </w:r>
      <w:r>
        <w:rPr>
          <w:rFonts w:cs="Arial"/>
          <w:color w:val="000000"/>
          <w:szCs w:val="24"/>
        </w:rPr>
        <w:t>r concerns. A key part of this wa</w:t>
      </w:r>
      <w:r w:rsidRPr="00561695">
        <w:rPr>
          <w:rFonts w:cs="Arial"/>
          <w:color w:val="000000"/>
          <w:szCs w:val="24"/>
        </w:rPr>
        <w:t xml:space="preserve">s a Board </w:t>
      </w:r>
      <w:r w:rsidR="00703980">
        <w:rPr>
          <w:rFonts w:cs="Arial"/>
          <w:color w:val="000000"/>
          <w:szCs w:val="24"/>
        </w:rPr>
        <w:t>S</w:t>
      </w:r>
      <w:r w:rsidRPr="00561695">
        <w:rPr>
          <w:rFonts w:cs="Arial"/>
          <w:color w:val="000000"/>
          <w:szCs w:val="24"/>
        </w:rPr>
        <w:t>elf</w:t>
      </w:r>
      <w:r>
        <w:rPr>
          <w:rFonts w:cs="Arial"/>
          <w:color w:val="000000"/>
          <w:szCs w:val="24"/>
        </w:rPr>
        <w:t>-</w:t>
      </w:r>
      <w:r w:rsidR="00703980">
        <w:rPr>
          <w:rFonts w:cs="Arial"/>
          <w:color w:val="000000"/>
          <w:szCs w:val="24"/>
        </w:rPr>
        <w:t>A</w:t>
      </w:r>
      <w:r w:rsidRPr="00561695">
        <w:rPr>
          <w:rFonts w:cs="Arial"/>
          <w:color w:val="000000"/>
          <w:szCs w:val="24"/>
        </w:rPr>
        <w:t xml:space="preserve">ssessment </w:t>
      </w:r>
      <w:r w:rsidR="00703980">
        <w:rPr>
          <w:rFonts w:cs="Arial"/>
          <w:color w:val="000000"/>
          <w:szCs w:val="24"/>
        </w:rPr>
        <w:t>S</w:t>
      </w:r>
      <w:r w:rsidRPr="00561695">
        <w:rPr>
          <w:rFonts w:cs="Arial"/>
          <w:color w:val="000000"/>
          <w:szCs w:val="24"/>
        </w:rPr>
        <w:t>urvey which focus</w:t>
      </w:r>
      <w:r w:rsidR="00703980">
        <w:rPr>
          <w:rFonts w:cs="Arial"/>
          <w:color w:val="000000"/>
          <w:szCs w:val="24"/>
        </w:rPr>
        <w:t>s</w:t>
      </w:r>
      <w:r w:rsidRPr="00561695">
        <w:rPr>
          <w:rFonts w:cs="Arial"/>
          <w:color w:val="000000"/>
          <w:szCs w:val="24"/>
        </w:rPr>
        <w:t>e</w:t>
      </w:r>
      <w:r w:rsidR="00703980">
        <w:rPr>
          <w:rFonts w:cs="Arial"/>
          <w:color w:val="000000"/>
          <w:szCs w:val="24"/>
        </w:rPr>
        <w:t>d</w:t>
      </w:r>
      <w:r w:rsidRPr="00561695">
        <w:rPr>
          <w:rFonts w:cs="Arial"/>
          <w:color w:val="000000"/>
          <w:szCs w:val="24"/>
        </w:rPr>
        <w:t xml:space="preserve"> on how effective boards </w:t>
      </w:r>
      <w:r w:rsidR="00703980">
        <w:rPr>
          <w:rFonts w:cs="Arial"/>
          <w:color w:val="000000"/>
          <w:szCs w:val="24"/>
        </w:rPr>
        <w:t>we</w:t>
      </w:r>
      <w:r w:rsidR="00703980" w:rsidRPr="00561695">
        <w:rPr>
          <w:rFonts w:cs="Arial"/>
          <w:color w:val="000000"/>
          <w:szCs w:val="24"/>
        </w:rPr>
        <w:t xml:space="preserve">re </w:t>
      </w:r>
      <w:r w:rsidRPr="00561695">
        <w:rPr>
          <w:rFonts w:cs="Arial"/>
          <w:color w:val="000000"/>
          <w:szCs w:val="24"/>
        </w:rPr>
        <w:t xml:space="preserve">against the Blueprint model in relation to the functions, enablers, delivery approaches and evaluation. A national self-assessment process was progressed through Scottish Government who provided the survey and managed the results process. </w:t>
      </w:r>
      <w:r>
        <w:rPr>
          <w:rFonts w:cs="Arial"/>
          <w:color w:val="000000"/>
          <w:szCs w:val="24"/>
        </w:rPr>
        <w:t>The NHS Golden Jubilee (NHS GJ) Blueprint for Good Governance Improvement Action plan was agreed following development workshop</w:t>
      </w:r>
      <w:r w:rsidR="00703980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 xml:space="preserve"> which took place in January</w:t>
      </w:r>
      <w:r w:rsidR="00703980">
        <w:rPr>
          <w:rFonts w:cs="Arial"/>
          <w:color w:val="000000"/>
          <w:szCs w:val="24"/>
        </w:rPr>
        <w:t xml:space="preserve"> and February</w:t>
      </w:r>
      <w:r>
        <w:rPr>
          <w:rFonts w:cs="Arial"/>
          <w:color w:val="000000"/>
          <w:szCs w:val="24"/>
        </w:rPr>
        <w:t xml:space="preserve"> 2024. During 2024-25, the Board and its </w:t>
      </w:r>
      <w:r w:rsidR="00703980">
        <w:rPr>
          <w:rFonts w:cs="Arial"/>
          <w:color w:val="000000"/>
          <w:szCs w:val="24"/>
        </w:rPr>
        <w:t>G</w:t>
      </w:r>
      <w:r>
        <w:rPr>
          <w:rFonts w:cs="Arial"/>
          <w:color w:val="000000"/>
          <w:szCs w:val="24"/>
        </w:rPr>
        <w:t xml:space="preserve">overnance </w:t>
      </w:r>
      <w:r w:rsidR="00703980">
        <w:rPr>
          <w:rFonts w:cs="Arial"/>
          <w:color w:val="000000"/>
          <w:szCs w:val="24"/>
        </w:rPr>
        <w:t>C</w:t>
      </w:r>
      <w:r>
        <w:rPr>
          <w:rFonts w:cs="Arial"/>
          <w:color w:val="000000"/>
          <w:szCs w:val="24"/>
        </w:rPr>
        <w:t>ommittees have received periodic updates on the delivery of the action plan.</w:t>
      </w:r>
    </w:p>
    <w:p w:rsidR="00703980" w:rsidRPr="00974307" w:rsidRDefault="00703980" w:rsidP="00561695">
      <w:pPr>
        <w:spacing w:before="40" w:after="40" w:line="276" w:lineRule="auto"/>
        <w:ind w:left="686" w:firstLine="34"/>
        <w:rPr>
          <w:rFonts w:cs="Arial"/>
          <w:color w:val="000000"/>
          <w:szCs w:val="24"/>
        </w:rPr>
      </w:pPr>
    </w:p>
    <w:p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:rsidR="00F3337D" w:rsidRDefault="003F4DD2" w:rsidP="00973B74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action</w:t>
      </w:r>
      <w:r w:rsidR="00561695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areas covered within the Blueprint Implementation plan covered the Blueprint governance themes of: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3F4DD2">
        <w:rPr>
          <w:rFonts w:ascii="Arial" w:hAnsi="Arial" w:cs="Arial"/>
          <w:color w:val="000000"/>
          <w:sz w:val="24"/>
          <w:szCs w:val="24"/>
        </w:rPr>
        <w:t>Setting the Direction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Holding to Account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Engaging Stakeholders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Influencing Culture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Diversity, Skills and Experience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Roles, Responsibilities and Accountabilities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Assurance Framework</w:t>
      </w:r>
    </w:p>
    <w:p w:rsidR="003F4DD2" w:rsidRDefault="003F4DD2" w:rsidP="003F4DD2">
      <w:pPr>
        <w:pStyle w:val="ListParagraph"/>
        <w:numPr>
          <w:ilvl w:val="0"/>
          <w:numId w:val="24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Integrated Governance System and the Operating System</w:t>
      </w:r>
    </w:p>
    <w:p w:rsidR="003F4DD2" w:rsidRDefault="003F4DD2" w:rsidP="003F4DD2">
      <w:pPr>
        <w:spacing w:before="40" w:after="40" w:line="276" w:lineRule="auto"/>
        <w:rPr>
          <w:rFonts w:cs="Arial"/>
          <w:color w:val="000000"/>
          <w:szCs w:val="24"/>
        </w:rPr>
      </w:pPr>
    </w:p>
    <w:p w:rsidR="003F4DD2" w:rsidRPr="003F4DD2" w:rsidRDefault="003F4DD2" w:rsidP="003F4DD2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total of 27 high level actions were agreed and assigned to the Board and its Committees for delivery during 2024/25. </w:t>
      </w:r>
    </w:p>
    <w:p w:rsidR="00561695" w:rsidRPr="00BF3AF0" w:rsidRDefault="00561695" w:rsidP="00BF3AF0">
      <w:pPr>
        <w:spacing w:before="40" w:after="4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</w:p>
    <w:p w:rsidR="00561695" w:rsidRDefault="003F4DD2" w:rsidP="003F4DD2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All actions have been completed with further detail on each action contained within the attached appendix.</w:t>
      </w:r>
    </w:p>
    <w:p w:rsidR="003F4DD2" w:rsidRPr="00BF3AF0" w:rsidRDefault="003F4DD2" w:rsidP="003F4DD2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:rsidR="00F3337D" w:rsidRDefault="00973B74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Implementing the improvement actions will support effective governance and assurance on the quality of NHS GJ patient care and services.</w:t>
      </w:r>
    </w:p>
    <w:p w:rsidR="00F3337D" w:rsidRPr="00F3337D" w:rsidRDefault="00F3337D" w:rsidP="00BF3AF0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:rsidR="00AA77F7" w:rsidRDefault="00C87B62" w:rsidP="00AA77F7">
      <w:pPr>
        <w:pStyle w:val="Heading3"/>
        <w:spacing w:line="276" w:lineRule="auto"/>
      </w:pPr>
      <w:r>
        <w:lastRenderedPageBreak/>
        <w:t>2</w:t>
      </w:r>
      <w:r w:rsidR="00BF3AF0">
        <w:t>.3.2</w:t>
      </w:r>
      <w:r w:rsidR="00BF3AF0">
        <w:tab/>
      </w:r>
      <w:r w:rsidR="00AA77F7">
        <w:t>Workforce</w:t>
      </w:r>
    </w:p>
    <w:p w:rsidR="00973B74" w:rsidRDefault="00973B74" w:rsidP="00973B74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Implementing the improvement actions will support effective staff governance.</w:t>
      </w:r>
    </w:p>
    <w:p w:rsidR="00F3337D" w:rsidRPr="00AA77F7" w:rsidRDefault="00F3337D" w:rsidP="00AA77F7">
      <w:pPr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:rsidR="00973B74" w:rsidRDefault="00973B74" w:rsidP="00973B74">
      <w:pPr>
        <w:pStyle w:val="ListParagraph"/>
        <w:spacing w:before="40" w:after="40" w:line="276" w:lineRule="auto"/>
        <w:ind w:firstLine="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Holding to the standards within the Blueprint for Good Governance</w:t>
      </w:r>
      <w:r w:rsidR="00703980">
        <w:rPr>
          <w:rFonts w:ascii="Arial" w:hAnsi="Arial" w:cs="Arial"/>
          <w:color w:val="000000"/>
          <w:sz w:val="24"/>
          <w:szCs w:val="24"/>
        </w:rPr>
        <w:t xml:space="preserve"> – Second Edition</w:t>
      </w:r>
      <w:r>
        <w:rPr>
          <w:rFonts w:ascii="Arial" w:hAnsi="Arial" w:cs="Arial"/>
          <w:color w:val="000000"/>
          <w:sz w:val="24"/>
          <w:szCs w:val="24"/>
        </w:rPr>
        <w:t xml:space="preserve"> ensures p</w:t>
      </w:r>
      <w:r w:rsidRPr="00973B74">
        <w:rPr>
          <w:rFonts w:ascii="Arial" w:hAnsi="Arial" w:cs="Arial"/>
          <w:color w:val="000000"/>
          <w:sz w:val="24"/>
          <w:szCs w:val="24"/>
        </w:rPr>
        <w:t>ublic money is being safeguarded and appropriately accounted and resources are being used to secure ‘best value’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3337D" w:rsidRDefault="00973B74" w:rsidP="00973B74">
      <w:pPr>
        <w:pStyle w:val="ListParagraph"/>
        <w:spacing w:before="40" w:after="40" w:line="276" w:lineRule="auto"/>
        <w:ind w:firstLine="4"/>
        <w:rPr>
          <w:rFonts w:ascii="Arial" w:hAnsi="Arial" w:cs="Arial"/>
          <w:color w:val="000000"/>
          <w:sz w:val="24"/>
          <w:szCs w:val="24"/>
        </w:rPr>
      </w:pPr>
      <w:r w:rsidRPr="00973B74">
        <w:rPr>
          <w:rFonts w:ascii="Arial" w:hAnsi="Arial" w:cs="Arial"/>
          <w:color w:val="000000"/>
          <w:sz w:val="24"/>
          <w:szCs w:val="24"/>
        </w:rPr>
        <w:t> </w:t>
      </w: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:rsidR="00F3337D" w:rsidRDefault="00973B74" w:rsidP="00973B74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973B74">
        <w:rPr>
          <w:rFonts w:cs="Arial"/>
          <w:color w:val="000000"/>
          <w:szCs w:val="24"/>
        </w:rPr>
        <w:t xml:space="preserve">Risk management is an integral part of the active and collaborative approaches to </w:t>
      </w:r>
      <w:r w:rsidR="006207B2">
        <w:rPr>
          <w:rFonts w:cs="Arial"/>
          <w:color w:val="000000"/>
          <w:szCs w:val="24"/>
        </w:rPr>
        <w:t>delivering good governance, and delivery of the Improvement Plan supports effective risk management.</w:t>
      </w:r>
    </w:p>
    <w:p w:rsidR="006207B2" w:rsidRPr="00BF3AF0" w:rsidRDefault="006207B2" w:rsidP="00973B74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:rsidR="00F3337D" w:rsidRPr="006207B2" w:rsidRDefault="00F3337D" w:rsidP="009B1BFA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6207B2">
        <w:rPr>
          <w:rFonts w:cs="Arial"/>
          <w:color w:val="000000"/>
          <w:szCs w:val="24"/>
        </w:rPr>
        <w:t>An impact assessment has not been completed because</w:t>
      </w:r>
      <w:r w:rsidR="006207B2">
        <w:rPr>
          <w:rFonts w:cs="Arial"/>
          <w:color w:val="000000"/>
          <w:szCs w:val="24"/>
        </w:rPr>
        <w:t xml:space="preserve"> the Blueprint Improvement Plan accompanies existing Strategic impact assessments.</w:t>
      </w:r>
    </w:p>
    <w:p w:rsidR="00BF3AF0" w:rsidRPr="00BF3AF0" w:rsidRDefault="00BF3AF0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6C5C9F" w:rsidRPr="00D17B29" w:rsidRDefault="00C87B62" w:rsidP="00D17B29">
      <w:pPr>
        <w:pStyle w:val="Heading3"/>
      </w:pPr>
      <w:r>
        <w:t>2</w:t>
      </w:r>
      <w:r w:rsidR="00D17B29">
        <w:t>.3.6</w:t>
      </w:r>
      <w:r w:rsidR="00D17B29">
        <w:tab/>
      </w:r>
      <w:r w:rsidR="006C5C9F" w:rsidRPr="00C31C8F">
        <w:rPr>
          <w:rFonts w:eastAsiaTheme="minorHAnsi" w:cs="Arial"/>
          <w:bCs/>
          <w:color w:val="000000"/>
          <w:spacing w:val="0"/>
          <w:szCs w:val="23"/>
        </w:rPr>
        <w:t xml:space="preserve">Climate Emergency and Sustainability </w:t>
      </w:r>
    </w:p>
    <w:p w:rsidR="00AA77F7" w:rsidRDefault="006207B2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Blueprint Implementation Plan supports effective governance of all strategic priorities remitted to its governance committees, including Climate Change and Sustainability.</w:t>
      </w:r>
    </w:p>
    <w:p w:rsidR="006207B2" w:rsidRPr="00F3337D" w:rsidRDefault="006207B2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46219" w:rsidRDefault="00446219" w:rsidP="00C87B62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:rsidR="00F3337D" w:rsidRPr="00BF3AF0" w:rsidRDefault="00446219" w:rsidP="00AF053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BF3AF0">
        <w:rPr>
          <w:rFonts w:cs="Arial"/>
          <w:color w:val="000000"/>
          <w:szCs w:val="24"/>
        </w:rPr>
        <w:t xml:space="preserve">The Board has carried out its duties to involve and engage </w:t>
      </w:r>
      <w:r w:rsidR="00AF0530">
        <w:rPr>
          <w:rFonts w:cs="Arial"/>
          <w:color w:val="000000"/>
          <w:szCs w:val="24"/>
        </w:rPr>
        <w:t xml:space="preserve">external </w:t>
      </w:r>
      <w:r w:rsidR="00703980">
        <w:rPr>
          <w:rFonts w:cs="Arial"/>
          <w:color w:val="000000"/>
          <w:szCs w:val="24"/>
        </w:rPr>
        <w:t xml:space="preserve">and internal </w:t>
      </w:r>
      <w:r w:rsidRPr="00BF3AF0">
        <w:rPr>
          <w:rFonts w:cs="Arial"/>
          <w:color w:val="000000"/>
          <w:szCs w:val="24"/>
        </w:rPr>
        <w:t>stakeholders</w:t>
      </w:r>
      <w:r w:rsidR="00AF0530">
        <w:rPr>
          <w:rFonts w:cs="Arial"/>
          <w:color w:val="000000"/>
          <w:szCs w:val="24"/>
        </w:rPr>
        <w:t xml:space="preserve"> </w:t>
      </w:r>
      <w:r w:rsidR="00703980">
        <w:rPr>
          <w:rFonts w:cs="Arial"/>
          <w:color w:val="000000"/>
          <w:szCs w:val="24"/>
        </w:rPr>
        <w:t>over 2024/25.</w:t>
      </w:r>
    </w:p>
    <w:p w:rsidR="00AF0530" w:rsidRDefault="00AF0530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46219" w:rsidRDefault="00446219" w:rsidP="00C87B62">
      <w:pPr>
        <w:pStyle w:val="Heading3"/>
        <w:numPr>
          <w:ilvl w:val="2"/>
          <w:numId w:val="16"/>
        </w:numPr>
      </w:pPr>
      <w:r>
        <w:t>Route to the Meeting</w:t>
      </w:r>
    </w:p>
    <w:p w:rsidR="002009A2" w:rsidRDefault="002009A2" w:rsidP="00BF3AF0">
      <w:pPr>
        <w:spacing w:before="40" w:after="40" w:line="276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>The action updates within this end year report have been discussed at:</w:t>
      </w:r>
    </w:p>
    <w:p w:rsidR="00446219" w:rsidRPr="002009A2" w:rsidRDefault="002009A2" w:rsidP="002009A2">
      <w:pPr>
        <w:pStyle w:val="ListParagraph"/>
        <w:numPr>
          <w:ilvl w:val="0"/>
          <w:numId w:val="25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2009A2">
        <w:rPr>
          <w:rFonts w:ascii="Arial" w:hAnsi="Arial" w:cs="Arial"/>
          <w:sz w:val="24"/>
          <w:szCs w:val="24"/>
        </w:rPr>
        <w:t>Staff Governance and Person-Centred Committee</w:t>
      </w:r>
      <w:r w:rsidRPr="002009A2">
        <w:rPr>
          <w:rFonts w:ascii="Arial" w:hAnsi="Arial" w:cs="Arial"/>
          <w:sz w:val="24"/>
          <w:szCs w:val="24"/>
        </w:rPr>
        <w:tab/>
        <w:t>4 March 2025</w:t>
      </w:r>
    </w:p>
    <w:p w:rsidR="002009A2" w:rsidRPr="002009A2" w:rsidRDefault="002009A2" w:rsidP="002009A2">
      <w:pPr>
        <w:pStyle w:val="ListParagraph"/>
        <w:numPr>
          <w:ilvl w:val="0"/>
          <w:numId w:val="25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2009A2">
        <w:rPr>
          <w:rFonts w:ascii="Arial" w:hAnsi="Arial" w:cs="Arial"/>
          <w:sz w:val="24"/>
          <w:szCs w:val="24"/>
        </w:rPr>
        <w:t>Clinical Governance Committee</w:t>
      </w:r>
      <w:r w:rsidRPr="002009A2"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>6 March 2025</w:t>
      </w:r>
    </w:p>
    <w:p w:rsidR="002009A2" w:rsidRPr="002009A2" w:rsidRDefault="002009A2" w:rsidP="002009A2">
      <w:pPr>
        <w:pStyle w:val="ListParagraph"/>
        <w:numPr>
          <w:ilvl w:val="0"/>
          <w:numId w:val="25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2009A2">
        <w:rPr>
          <w:rFonts w:ascii="Arial" w:hAnsi="Arial" w:cs="Arial"/>
          <w:sz w:val="24"/>
          <w:szCs w:val="24"/>
        </w:rPr>
        <w:t>Finance and Performance Committee</w:t>
      </w:r>
      <w:r w:rsidRPr="002009A2"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ab/>
        <w:t>11 March 2025</w:t>
      </w:r>
    </w:p>
    <w:p w:rsidR="002009A2" w:rsidRPr="002009A2" w:rsidRDefault="002009A2" w:rsidP="002009A2">
      <w:pPr>
        <w:pStyle w:val="ListParagraph"/>
        <w:numPr>
          <w:ilvl w:val="0"/>
          <w:numId w:val="25"/>
        </w:numPr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2009A2">
        <w:rPr>
          <w:rFonts w:ascii="Arial" w:hAnsi="Arial" w:cs="Arial"/>
          <w:sz w:val="24"/>
          <w:szCs w:val="24"/>
        </w:rPr>
        <w:t xml:space="preserve">Audit and Risk Committee </w:t>
      </w:r>
      <w:r w:rsidRPr="002009A2"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ab/>
      </w:r>
      <w:r w:rsidRPr="002009A2">
        <w:rPr>
          <w:rFonts w:ascii="Arial" w:hAnsi="Arial" w:cs="Arial"/>
          <w:sz w:val="24"/>
          <w:szCs w:val="24"/>
        </w:rPr>
        <w:tab/>
        <w:t>13 March 2025</w:t>
      </w:r>
    </w:p>
    <w:p w:rsidR="002009A2" w:rsidRPr="002009A2" w:rsidRDefault="002009A2" w:rsidP="002009A2">
      <w:pPr>
        <w:pStyle w:val="ListParagraph"/>
        <w:spacing w:before="40" w:after="40" w:line="276" w:lineRule="auto"/>
        <w:ind w:left="1509"/>
        <w:rPr>
          <w:rFonts w:cs="Arial"/>
          <w:szCs w:val="24"/>
        </w:rPr>
      </w:pPr>
    </w:p>
    <w:p w:rsidR="00BF3AF0" w:rsidRPr="00BF3AF0" w:rsidRDefault="00C87B62" w:rsidP="00DA2E27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:rsidR="00446219" w:rsidRPr="006207B2" w:rsidRDefault="00703980" w:rsidP="00B77902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</w:rPr>
      </w:pPr>
      <w:r w:rsidRPr="006207B2">
        <w:rPr>
          <w:rFonts w:cs="Arial"/>
          <w:b/>
          <w:color w:val="000000"/>
          <w:szCs w:val="24"/>
        </w:rPr>
        <w:t>D</w:t>
      </w:r>
      <w:r>
        <w:rPr>
          <w:rFonts w:cs="Arial"/>
          <w:b/>
          <w:color w:val="000000"/>
          <w:szCs w:val="24"/>
        </w:rPr>
        <w:t>ecision</w:t>
      </w:r>
      <w:r w:rsidRPr="006207B2">
        <w:rPr>
          <w:rFonts w:cs="Arial"/>
          <w:color w:val="000000"/>
          <w:szCs w:val="24"/>
        </w:rPr>
        <w:t xml:space="preserve"> </w:t>
      </w:r>
      <w:r w:rsidR="00BF3AF0" w:rsidRPr="006207B2">
        <w:rPr>
          <w:rFonts w:cs="Arial"/>
          <w:color w:val="000000"/>
          <w:szCs w:val="24"/>
        </w:rPr>
        <w:t xml:space="preserve">– </w:t>
      </w:r>
      <w:r w:rsidR="006207B2" w:rsidRPr="006207B2">
        <w:rPr>
          <w:rFonts w:cs="Arial"/>
          <w:color w:val="000000"/>
          <w:szCs w:val="24"/>
        </w:rPr>
        <w:t xml:space="preserve">Members are asked to </w:t>
      </w:r>
      <w:r>
        <w:rPr>
          <w:rFonts w:cs="Arial"/>
          <w:color w:val="000000"/>
          <w:szCs w:val="24"/>
        </w:rPr>
        <w:t>discuss</w:t>
      </w:r>
      <w:r w:rsidRPr="006207B2">
        <w:rPr>
          <w:rFonts w:cs="Arial"/>
          <w:color w:val="000000"/>
          <w:szCs w:val="24"/>
        </w:rPr>
        <w:t xml:space="preserve"> </w:t>
      </w:r>
      <w:r w:rsidR="002009A2">
        <w:rPr>
          <w:rFonts w:cs="Arial"/>
          <w:color w:val="000000"/>
          <w:szCs w:val="24"/>
        </w:rPr>
        <w:t xml:space="preserve">and approve </w:t>
      </w:r>
      <w:r w:rsidR="006207B2" w:rsidRPr="006207B2">
        <w:rPr>
          <w:rFonts w:cs="Arial"/>
          <w:color w:val="000000"/>
          <w:szCs w:val="24"/>
        </w:rPr>
        <w:t>this end year update</w:t>
      </w:r>
      <w:r w:rsidR="003F4DD2">
        <w:rPr>
          <w:rFonts w:cs="Arial"/>
          <w:color w:val="000000"/>
          <w:szCs w:val="24"/>
        </w:rPr>
        <w:t>.</w:t>
      </w:r>
    </w:p>
    <w:p w:rsidR="00C87B62" w:rsidRDefault="00C87B62" w:rsidP="00C87B62">
      <w:pPr>
        <w:spacing w:before="40" w:after="40" w:line="276" w:lineRule="auto"/>
        <w:rPr>
          <w:rFonts w:cs="Arial"/>
          <w:szCs w:val="24"/>
        </w:rPr>
      </w:pPr>
    </w:p>
    <w:p w:rsidR="00C87B62" w:rsidRPr="00DA2E27" w:rsidRDefault="00C87B62" w:rsidP="00DA2E27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:rsidR="00C87B62" w:rsidRPr="00BF3AF0" w:rsidRDefault="00C87B62" w:rsidP="00C87B62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:rsidR="00C87B62" w:rsidRDefault="00C87B62" w:rsidP="00C87B62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 w:themeColor="text1"/>
          <w:sz w:val="24"/>
          <w:szCs w:val="24"/>
        </w:rPr>
      </w:pPr>
    </w:p>
    <w:p w:rsidR="00C87B62" w:rsidRPr="006207B2" w:rsidRDefault="003F4DD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Appendix 1- Blueprint Improvement Plan 2024-25 end year progress report</w:t>
      </w:r>
    </w:p>
    <w:p w:rsidR="00C87B62" w:rsidRPr="00B7790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28" w:rsidRDefault="006D1A28">
      <w:r>
        <w:separator/>
      </w:r>
    </w:p>
  </w:endnote>
  <w:endnote w:type="continuationSeparator" w:id="0">
    <w:p w:rsidR="006D1A28" w:rsidRDefault="006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D2840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D2840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28" w:rsidRDefault="006D1A28">
      <w:r>
        <w:separator/>
      </w:r>
    </w:p>
  </w:footnote>
  <w:footnote w:type="continuationSeparator" w:id="0">
    <w:p w:rsidR="006D1A28" w:rsidRDefault="006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2D2840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Board Item 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A08"/>
    <w:multiLevelType w:val="hybridMultilevel"/>
    <w:tmpl w:val="C5889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D6692B"/>
    <w:multiLevelType w:val="hybridMultilevel"/>
    <w:tmpl w:val="18829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18C2E47"/>
    <w:multiLevelType w:val="hybridMultilevel"/>
    <w:tmpl w:val="2C4E2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2596D69"/>
    <w:multiLevelType w:val="hybridMultilevel"/>
    <w:tmpl w:val="96F8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D4C20DB"/>
    <w:multiLevelType w:val="hybridMultilevel"/>
    <w:tmpl w:val="3E40A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657927ED"/>
    <w:multiLevelType w:val="hybridMultilevel"/>
    <w:tmpl w:val="D3167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05707"/>
    <w:multiLevelType w:val="hybridMultilevel"/>
    <w:tmpl w:val="4988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268F4"/>
    <w:multiLevelType w:val="hybridMultilevel"/>
    <w:tmpl w:val="38D6DC52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2"/>
  </w:num>
  <w:num w:numId="5">
    <w:abstractNumId w:val="12"/>
  </w:num>
  <w:num w:numId="6">
    <w:abstractNumId w:val="9"/>
  </w:num>
  <w:num w:numId="7">
    <w:abstractNumId w:val="15"/>
  </w:num>
  <w:num w:numId="8">
    <w:abstractNumId w:val="8"/>
  </w:num>
  <w:num w:numId="9">
    <w:abstractNumId w:val="18"/>
  </w:num>
  <w:num w:numId="10">
    <w:abstractNumId w:val="4"/>
  </w:num>
  <w:num w:numId="11">
    <w:abstractNumId w:val="19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16"/>
  </w:num>
  <w:num w:numId="18">
    <w:abstractNumId w:val="0"/>
  </w:num>
  <w:num w:numId="19">
    <w:abstractNumId w:val="7"/>
  </w:num>
  <w:num w:numId="20">
    <w:abstractNumId w:val="3"/>
  </w:num>
  <w:num w:numId="21">
    <w:abstractNumId w:val="23"/>
  </w:num>
  <w:num w:numId="22">
    <w:abstractNumId w:val="5"/>
  </w:num>
  <w:num w:numId="23">
    <w:abstractNumId w:val="21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F7706"/>
    <w:rsid w:val="0012148E"/>
    <w:rsid w:val="00125A9E"/>
    <w:rsid w:val="00140DB3"/>
    <w:rsid w:val="001E4C3D"/>
    <w:rsid w:val="002009A2"/>
    <w:rsid w:val="0023473B"/>
    <w:rsid w:val="002D2840"/>
    <w:rsid w:val="002E08F8"/>
    <w:rsid w:val="0033790B"/>
    <w:rsid w:val="003D47EE"/>
    <w:rsid w:val="003E5654"/>
    <w:rsid w:val="003F4DD2"/>
    <w:rsid w:val="003F7F61"/>
    <w:rsid w:val="00430C09"/>
    <w:rsid w:val="00446219"/>
    <w:rsid w:val="00495B36"/>
    <w:rsid w:val="004A39D0"/>
    <w:rsid w:val="004C24DE"/>
    <w:rsid w:val="00561695"/>
    <w:rsid w:val="00591C18"/>
    <w:rsid w:val="00593821"/>
    <w:rsid w:val="00610728"/>
    <w:rsid w:val="006173A9"/>
    <w:rsid w:val="006207B2"/>
    <w:rsid w:val="006A01A8"/>
    <w:rsid w:val="006A58F7"/>
    <w:rsid w:val="006C5C9F"/>
    <w:rsid w:val="006D1343"/>
    <w:rsid w:val="006D1A28"/>
    <w:rsid w:val="00703980"/>
    <w:rsid w:val="00706C11"/>
    <w:rsid w:val="007D0156"/>
    <w:rsid w:val="007F32CF"/>
    <w:rsid w:val="00816E22"/>
    <w:rsid w:val="00927C6C"/>
    <w:rsid w:val="00973B74"/>
    <w:rsid w:val="00974307"/>
    <w:rsid w:val="009807B4"/>
    <w:rsid w:val="009828B9"/>
    <w:rsid w:val="009B1BFA"/>
    <w:rsid w:val="00A2680C"/>
    <w:rsid w:val="00A62B58"/>
    <w:rsid w:val="00A82445"/>
    <w:rsid w:val="00A84C97"/>
    <w:rsid w:val="00AA77F7"/>
    <w:rsid w:val="00AE522B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87B62"/>
    <w:rsid w:val="00C94BF7"/>
    <w:rsid w:val="00D17B29"/>
    <w:rsid w:val="00DA2E27"/>
    <w:rsid w:val="00DD2D3D"/>
    <w:rsid w:val="00DD6252"/>
    <w:rsid w:val="00DF1BE0"/>
    <w:rsid w:val="00E71CD2"/>
    <w:rsid w:val="00EC35E1"/>
    <w:rsid w:val="00F3337D"/>
    <w:rsid w:val="00F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AFC5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39"/>
    <w:rsid w:val="0056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C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4</cp:revision>
  <cp:lastPrinted>2019-10-07T12:25:00Z</cp:lastPrinted>
  <dcterms:created xsi:type="dcterms:W3CDTF">2025-03-12T15:43:00Z</dcterms:created>
  <dcterms:modified xsi:type="dcterms:W3CDTF">2025-03-19T12:42:00Z</dcterms:modified>
</cp:coreProperties>
</file>