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479E4F07"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281E7F">
        <w:rPr>
          <w:rStyle w:val="Heading3Char"/>
          <w:b/>
        </w:rPr>
        <w:t>NHS Golden Jubilee Board</w:t>
      </w:r>
    </w:p>
    <w:p w14:paraId="4C58DF73" w14:textId="2C7548C1"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281E7F">
        <w:rPr>
          <w:rStyle w:val="Heading3Char"/>
          <w:b/>
        </w:rPr>
        <w:t>12 December</w:t>
      </w:r>
      <w:r w:rsidR="00322BA2" w:rsidRPr="00322BA2">
        <w:rPr>
          <w:rStyle w:val="Heading3Char"/>
          <w:b/>
        </w:rPr>
        <w:t xml:space="preserve"> 2024</w:t>
      </w:r>
    </w:p>
    <w:p w14:paraId="08812E0D" w14:textId="46789E46"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322BA2" w:rsidRPr="00322BA2">
        <w:rPr>
          <w:rStyle w:val="Heading3Char"/>
          <w:b/>
        </w:rPr>
        <w:t>Annual Climate Emergency and Sustainability Report 2024</w:t>
      </w:r>
    </w:p>
    <w:p w14:paraId="5ED05215" w14:textId="2FC334E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322BA2" w:rsidRPr="00322BA2">
        <w:rPr>
          <w:rStyle w:val="Heading3Char"/>
          <w:b/>
        </w:rPr>
        <w:t>Carole Anderson (Director of Transformation, Strategy, Planning and Performance)</w:t>
      </w:r>
    </w:p>
    <w:p w14:paraId="78E9D3A8" w14:textId="6D17312C"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322BA2" w:rsidRPr="00322BA2">
        <w:rPr>
          <w:rStyle w:val="Heading3Char"/>
          <w:b/>
        </w:rPr>
        <w:t>Fergal McCauley (Sustainability Manager)</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5A413E75" w14:textId="3098A282" w:rsidR="009828B9" w:rsidRPr="00281E7F" w:rsidRDefault="00430C09" w:rsidP="009828B9">
      <w:pPr>
        <w:autoSpaceDE w:val="0"/>
        <w:autoSpaceDN w:val="0"/>
        <w:adjustRightInd w:val="0"/>
        <w:spacing w:before="40" w:after="40" w:line="276" w:lineRule="auto"/>
        <w:ind w:left="720"/>
        <w:rPr>
          <w:rFonts w:cs="Arial"/>
          <w:b/>
          <w:color w:val="000000"/>
          <w:szCs w:val="24"/>
          <w:lang w:eastAsia="en-GB"/>
        </w:rPr>
      </w:pPr>
      <w:r w:rsidRPr="00281E7F">
        <w:rPr>
          <w:b/>
          <w:lang w:eastAsia="en-GB"/>
        </w:rPr>
        <w:t>This</w:t>
      </w:r>
      <w:r w:rsidR="00281E7F">
        <w:rPr>
          <w:b/>
          <w:lang w:eastAsia="en-GB"/>
        </w:rPr>
        <w:t xml:space="preserve"> is presented to NHS Golden Jubilee </w:t>
      </w:r>
      <w:bookmarkStart w:id="0" w:name="_GoBack"/>
      <w:bookmarkEnd w:id="0"/>
      <w:r w:rsidR="00322BA2" w:rsidRPr="00281E7F">
        <w:rPr>
          <w:b/>
          <w:lang w:eastAsia="en-GB"/>
        </w:rPr>
        <w:t>Board for:</w:t>
      </w:r>
    </w:p>
    <w:p w14:paraId="623BC4C7" w14:textId="2BFC3027" w:rsidR="009807B4" w:rsidRDefault="009807B4" w:rsidP="00BF3AF0">
      <w:pPr>
        <w:pStyle w:val="Heading3"/>
        <w:spacing w:line="276" w:lineRule="auto"/>
        <w:ind w:left="720"/>
        <w:rPr>
          <w:lang w:eastAsia="en-GB"/>
        </w:rPr>
      </w:pPr>
    </w:p>
    <w:p w14:paraId="29F8F8B6" w14:textId="77777777" w:rsidR="009807B4" w:rsidRPr="00322BA2" w:rsidRDefault="009807B4" w:rsidP="00BF3AF0">
      <w:pPr>
        <w:pStyle w:val="Heading3"/>
        <w:numPr>
          <w:ilvl w:val="0"/>
          <w:numId w:val="9"/>
        </w:numPr>
        <w:spacing w:line="276" w:lineRule="auto"/>
        <w:ind w:left="1080"/>
        <w:rPr>
          <w:b w:val="0"/>
          <w:lang w:eastAsia="en-GB"/>
        </w:rPr>
      </w:pPr>
      <w:r w:rsidRPr="00322BA2">
        <w:rPr>
          <w:b w:val="0"/>
          <w:lang w:eastAsia="en-GB"/>
        </w:rPr>
        <w:t>Awareness</w:t>
      </w:r>
    </w:p>
    <w:p w14:paraId="4F6A1F9B" w14:textId="77777777" w:rsidR="009807B4" w:rsidRPr="00322BA2" w:rsidRDefault="009807B4" w:rsidP="00BF3AF0">
      <w:pPr>
        <w:pStyle w:val="Heading3"/>
        <w:numPr>
          <w:ilvl w:val="0"/>
          <w:numId w:val="9"/>
        </w:numPr>
        <w:spacing w:line="276" w:lineRule="auto"/>
        <w:ind w:left="1080"/>
        <w:rPr>
          <w:b w:val="0"/>
          <w:lang w:eastAsia="en-GB"/>
        </w:rPr>
      </w:pPr>
      <w:r w:rsidRPr="00322BA2">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140E3285"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7FB4DCBA" w14:textId="77777777" w:rsidR="00322BA2" w:rsidRPr="00322BA2" w:rsidRDefault="00322BA2" w:rsidP="00322BA2">
      <w:pPr>
        <w:rPr>
          <w:lang w:eastAsia="en-GB"/>
        </w:rPr>
      </w:pPr>
    </w:p>
    <w:p w14:paraId="397E25CB"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Annual Operation Plan</w:t>
      </w:r>
    </w:p>
    <w:p w14:paraId="479A9CF9"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Government policy/directive</w:t>
      </w:r>
    </w:p>
    <w:p w14:paraId="1184D780"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Legal requirement</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2F207B55" w:rsidR="00430C09" w:rsidRDefault="00430C09" w:rsidP="00BF3AF0">
      <w:pPr>
        <w:pStyle w:val="Heading3"/>
        <w:ind w:left="720"/>
        <w:rPr>
          <w:rFonts w:cs="Arial"/>
          <w:b w:val="0"/>
          <w:color w:val="000000"/>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BF9178D" w14:textId="77777777" w:rsidR="00322BA2" w:rsidRPr="00322BA2" w:rsidRDefault="00322BA2" w:rsidP="00322BA2">
      <w:pPr>
        <w:rPr>
          <w:lang w:eastAsia="en-GB"/>
        </w:rPr>
      </w:pPr>
    </w:p>
    <w:p w14:paraId="66B1B823" w14:textId="77777777" w:rsidR="009807B4" w:rsidRPr="00322BA2"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Effective</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3B2B8043" w:rsid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0EE45220" w14:textId="4C8245B2" w:rsidR="00A01F0E" w:rsidRDefault="00A01F0E" w:rsidP="00B546C8">
      <w:pPr>
        <w:autoSpaceDE w:val="0"/>
        <w:autoSpaceDN w:val="0"/>
        <w:adjustRightInd w:val="0"/>
        <w:spacing w:before="40" w:after="40" w:line="276" w:lineRule="auto"/>
        <w:ind w:left="720"/>
        <w:rPr>
          <w:rFonts w:cs="Arial"/>
          <w:b/>
          <w:color w:val="000000"/>
          <w:szCs w:val="24"/>
        </w:rPr>
      </w:pPr>
    </w:p>
    <w:p w14:paraId="3CB89DCD" w14:textId="74C9DF80"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National/Regional Collaboration</w:t>
      </w:r>
    </w:p>
    <w:p w14:paraId="7F902A0E" w14:textId="3442A03A"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Valuing and Leading People</w:t>
      </w:r>
    </w:p>
    <w:p w14:paraId="7B09934E" w14:textId="0BAF72F5"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Board Vision of Delivering Care Through Collaboration</w:t>
      </w:r>
    </w:p>
    <w:p w14:paraId="52A2F8E2" w14:textId="2F6F1044" w:rsidR="00B546C8"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Effective</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496BDA90" w14:textId="02175AA1" w:rsidR="008E1FD0" w:rsidRPr="008E1FD0" w:rsidRDefault="00C94BF7" w:rsidP="008E1FD0">
      <w:pPr>
        <w:pStyle w:val="Heading2"/>
      </w:pPr>
      <w:r>
        <w:t>2</w:t>
      </w:r>
      <w:r w:rsidR="00BF3AF0">
        <w:t>.1</w:t>
      </w:r>
      <w:r w:rsidR="00BF3AF0">
        <w:tab/>
      </w:r>
      <w:r w:rsidR="00430C09" w:rsidRPr="00DA354A">
        <w:t>Situation</w:t>
      </w:r>
    </w:p>
    <w:p w14:paraId="505E3A31" w14:textId="77777777" w:rsidR="008E1FD0" w:rsidRDefault="008E1FD0" w:rsidP="008E1FD0">
      <w:pPr>
        <w:spacing w:before="40" w:after="40" w:line="276" w:lineRule="auto"/>
        <w:ind w:left="720"/>
        <w:rPr>
          <w:rFonts w:cs="Arial"/>
          <w:color w:val="000000"/>
          <w:szCs w:val="24"/>
        </w:rPr>
      </w:pPr>
      <w:r w:rsidRPr="008E1FD0">
        <w:rPr>
          <w:rFonts w:cs="Arial"/>
          <w:color w:val="000000"/>
          <w:szCs w:val="24"/>
        </w:rPr>
        <w:t>The purpose of this report is to comply with:</w:t>
      </w:r>
    </w:p>
    <w:p w14:paraId="1B27CF0C" w14:textId="1FA3220E" w:rsidR="00430C09" w:rsidRDefault="008E1FD0" w:rsidP="008E1FD0">
      <w:pPr>
        <w:spacing w:before="40" w:after="40" w:line="276" w:lineRule="auto"/>
        <w:ind w:left="720"/>
        <w:rPr>
          <w:rFonts w:cs="Arial"/>
          <w:color w:val="000000"/>
          <w:szCs w:val="24"/>
        </w:rPr>
      </w:pPr>
      <w:r w:rsidRPr="008E1FD0">
        <w:rPr>
          <w:rFonts w:cs="Arial"/>
          <w:color w:val="000000"/>
          <w:szCs w:val="24"/>
        </w:rPr>
        <w:t>A POLICY FOR NHS SCOTLAND ON THE CLIMATE EMERGENCY AND SUSTAINABLE DEVELOPMENT - DL (2021) 38</w:t>
      </w:r>
    </w:p>
    <w:p w14:paraId="1E2FB8A8" w14:textId="77777777" w:rsidR="008E1FD0" w:rsidRDefault="008E1FD0" w:rsidP="008E1FD0">
      <w:pPr>
        <w:spacing w:before="40" w:after="40" w:line="276" w:lineRule="auto"/>
        <w:ind w:left="720"/>
        <w:rPr>
          <w:rFonts w:cs="Arial"/>
          <w:color w:val="000000"/>
          <w:szCs w:val="24"/>
        </w:rPr>
      </w:pPr>
    </w:p>
    <w:p w14:paraId="22B14263" w14:textId="2FC17D0C" w:rsidR="008E1FD0" w:rsidRPr="008E1FD0" w:rsidRDefault="00C87B62" w:rsidP="008E1FD0">
      <w:pPr>
        <w:pStyle w:val="Heading2"/>
        <w:ind w:left="686" w:hanging="686"/>
      </w:pPr>
      <w:r>
        <w:t>2</w:t>
      </w:r>
      <w:r w:rsidR="00BF3AF0">
        <w:t>.2</w:t>
      </w:r>
      <w:r w:rsidR="00BF3AF0">
        <w:tab/>
      </w:r>
      <w:r w:rsidR="00430C09">
        <w:t>Background</w:t>
      </w:r>
    </w:p>
    <w:p w14:paraId="054C823F"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The report is split into 16 sections as follows demonstrating our progress:</w:t>
      </w:r>
    </w:p>
    <w:p w14:paraId="632D59CA"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p>
    <w:p w14:paraId="5DDA8F58"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w:t>
      </w:r>
      <w:r w:rsidRPr="008E1FD0">
        <w:rPr>
          <w:rFonts w:ascii="Arial" w:eastAsia="Times New Roman" w:hAnsi="Arial" w:cs="Arial"/>
          <w:color w:val="000000"/>
          <w:spacing w:val="-3"/>
          <w:sz w:val="24"/>
          <w:szCs w:val="24"/>
          <w:lang w:eastAsia="en-US"/>
        </w:rPr>
        <w:tab/>
        <w:t>Introduction</w:t>
      </w:r>
    </w:p>
    <w:p w14:paraId="24BA1191"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2.</w:t>
      </w:r>
      <w:r w:rsidRPr="008E1FD0">
        <w:rPr>
          <w:rFonts w:ascii="Arial" w:eastAsia="Times New Roman" w:hAnsi="Arial" w:cs="Arial"/>
          <w:color w:val="000000"/>
          <w:spacing w:val="-3"/>
          <w:sz w:val="24"/>
          <w:szCs w:val="24"/>
          <w:lang w:eastAsia="en-US"/>
        </w:rPr>
        <w:tab/>
        <w:t>Leadership and governance</w:t>
      </w:r>
    </w:p>
    <w:p w14:paraId="11409F0D"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3.</w:t>
      </w:r>
      <w:r w:rsidRPr="008E1FD0">
        <w:rPr>
          <w:rFonts w:ascii="Arial" w:eastAsia="Times New Roman" w:hAnsi="Arial" w:cs="Arial"/>
          <w:color w:val="000000"/>
          <w:spacing w:val="-3"/>
          <w:sz w:val="24"/>
          <w:szCs w:val="24"/>
          <w:lang w:eastAsia="en-US"/>
        </w:rPr>
        <w:tab/>
        <w:t>Summary of impacts</w:t>
      </w:r>
    </w:p>
    <w:p w14:paraId="7722721D"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4.</w:t>
      </w:r>
      <w:r w:rsidRPr="008E1FD0">
        <w:rPr>
          <w:rFonts w:ascii="Arial" w:eastAsia="Times New Roman" w:hAnsi="Arial" w:cs="Arial"/>
          <w:color w:val="000000"/>
          <w:spacing w:val="-3"/>
          <w:sz w:val="24"/>
          <w:szCs w:val="24"/>
          <w:lang w:eastAsia="en-US"/>
        </w:rPr>
        <w:tab/>
        <w:t>Climate change adaptation</w:t>
      </w:r>
    </w:p>
    <w:p w14:paraId="7F80ABCE"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5.</w:t>
      </w:r>
      <w:r w:rsidRPr="008E1FD0">
        <w:rPr>
          <w:rFonts w:ascii="Arial" w:eastAsia="Times New Roman" w:hAnsi="Arial" w:cs="Arial"/>
          <w:color w:val="000000"/>
          <w:spacing w:val="-3"/>
          <w:sz w:val="24"/>
          <w:szCs w:val="24"/>
          <w:lang w:eastAsia="en-US"/>
        </w:rPr>
        <w:tab/>
        <w:t>Building energy</w:t>
      </w:r>
    </w:p>
    <w:p w14:paraId="064C05FC"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6.</w:t>
      </w:r>
      <w:r w:rsidRPr="008E1FD0">
        <w:rPr>
          <w:rFonts w:ascii="Arial" w:eastAsia="Times New Roman" w:hAnsi="Arial" w:cs="Arial"/>
          <w:color w:val="000000"/>
          <w:spacing w:val="-3"/>
          <w:sz w:val="24"/>
          <w:szCs w:val="24"/>
          <w:lang w:eastAsia="en-US"/>
        </w:rPr>
        <w:tab/>
        <w:t>Sustainable care</w:t>
      </w:r>
    </w:p>
    <w:p w14:paraId="2D8E49AC"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7.</w:t>
      </w:r>
      <w:r w:rsidRPr="008E1FD0">
        <w:rPr>
          <w:rFonts w:ascii="Arial" w:eastAsia="Times New Roman" w:hAnsi="Arial" w:cs="Arial"/>
          <w:color w:val="000000"/>
          <w:spacing w:val="-3"/>
          <w:sz w:val="24"/>
          <w:szCs w:val="24"/>
          <w:lang w:eastAsia="en-US"/>
        </w:rPr>
        <w:tab/>
        <w:t>Anaesthesia and surgery</w:t>
      </w:r>
    </w:p>
    <w:p w14:paraId="46AD1D02"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8.</w:t>
      </w:r>
      <w:r w:rsidRPr="008E1FD0">
        <w:rPr>
          <w:rFonts w:ascii="Arial" w:eastAsia="Times New Roman" w:hAnsi="Arial" w:cs="Arial"/>
          <w:color w:val="000000"/>
          <w:spacing w:val="-3"/>
          <w:sz w:val="24"/>
          <w:szCs w:val="24"/>
          <w:lang w:eastAsia="en-US"/>
        </w:rPr>
        <w:tab/>
        <w:t>Respiratory medicine</w:t>
      </w:r>
    </w:p>
    <w:p w14:paraId="7A3EA12D"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9.</w:t>
      </w:r>
      <w:r w:rsidRPr="008E1FD0">
        <w:rPr>
          <w:rFonts w:ascii="Arial" w:eastAsia="Times New Roman" w:hAnsi="Arial" w:cs="Arial"/>
          <w:color w:val="000000"/>
          <w:spacing w:val="-3"/>
          <w:sz w:val="24"/>
          <w:szCs w:val="24"/>
          <w:lang w:eastAsia="en-US"/>
        </w:rPr>
        <w:tab/>
        <w:t>Other sustainable care</w:t>
      </w:r>
    </w:p>
    <w:p w14:paraId="4FBA382D"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10.</w:t>
      </w:r>
      <w:r w:rsidRPr="008E1FD0">
        <w:rPr>
          <w:rFonts w:ascii="Arial" w:eastAsia="Times New Roman" w:hAnsi="Arial" w:cs="Arial"/>
          <w:color w:val="000000"/>
          <w:spacing w:val="-3"/>
          <w:sz w:val="24"/>
          <w:szCs w:val="24"/>
          <w:lang w:eastAsia="en-US"/>
        </w:rPr>
        <w:tab/>
        <w:t>Travel and transport</w:t>
      </w:r>
    </w:p>
    <w:p w14:paraId="360A07DD"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11.</w:t>
      </w:r>
      <w:r w:rsidRPr="008E1FD0">
        <w:rPr>
          <w:rFonts w:ascii="Arial" w:eastAsia="Times New Roman" w:hAnsi="Arial" w:cs="Arial"/>
          <w:color w:val="000000"/>
          <w:spacing w:val="-3"/>
          <w:sz w:val="24"/>
          <w:szCs w:val="24"/>
          <w:lang w:eastAsia="en-US"/>
        </w:rPr>
        <w:tab/>
        <w:t>Greenspace and biodiversity</w:t>
      </w:r>
    </w:p>
    <w:p w14:paraId="39DC8A3E"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12.</w:t>
      </w:r>
      <w:r w:rsidRPr="008E1FD0">
        <w:rPr>
          <w:rFonts w:ascii="Arial" w:eastAsia="Times New Roman" w:hAnsi="Arial" w:cs="Arial"/>
          <w:color w:val="000000"/>
          <w:spacing w:val="-3"/>
          <w:sz w:val="24"/>
          <w:szCs w:val="24"/>
          <w:lang w:eastAsia="en-US"/>
        </w:rPr>
        <w:tab/>
        <w:t>Sustainable procurement, circular economy and waste</w:t>
      </w:r>
    </w:p>
    <w:p w14:paraId="5CB04802"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13.</w:t>
      </w:r>
      <w:r w:rsidRPr="008E1FD0">
        <w:rPr>
          <w:rFonts w:ascii="Arial" w:eastAsia="Times New Roman" w:hAnsi="Arial" w:cs="Arial"/>
          <w:color w:val="000000"/>
          <w:spacing w:val="-3"/>
          <w:sz w:val="24"/>
          <w:szCs w:val="24"/>
          <w:lang w:eastAsia="en-US"/>
        </w:rPr>
        <w:tab/>
        <w:t>Environmental stewardship</w:t>
      </w:r>
    </w:p>
    <w:p w14:paraId="71C76C9C"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14.</w:t>
      </w:r>
      <w:r w:rsidRPr="008E1FD0">
        <w:rPr>
          <w:rFonts w:ascii="Arial" w:eastAsia="Times New Roman" w:hAnsi="Arial" w:cs="Arial"/>
          <w:color w:val="000000"/>
          <w:spacing w:val="-3"/>
          <w:sz w:val="24"/>
          <w:szCs w:val="24"/>
          <w:lang w:eastAsia="en-US"/>
        </w:rPr>
        <w:tab/>
        <w:t>Sustainable construction</w:t>
      </w:r>
    </w:p>
    <w:p w14:paraId="0A9E8E7E"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15.</w:t>
      </w:r>
      <w:r w:rsidRPr="008E1FD0">
        <w:rPr>
          <w:rFonts w:ascii="Arial" w:eastAsia="Times New Roman" w:hAnsi="Arial" w:cs="Arial"/>
          <w:color w:val="000000"/>
          <w:spacing w:val="-3"/>
          <w:sz w:val="24"/>
          <w:szCs w:val="24"/>
          <w:lang w:eastAsia="en-US"/>
        </w:rPr>
        <w:tab/>
        <w:t>Sustainable communities</w:t>
      </w:r>
    </w:p>
    <w:p w14:paraId="46C297C7" w14:textId="7B689ABC" w:rsidR="00430C09"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16.</w:t>
      </w:r>
      <w:r w:rsidRPr="008E1FD0">
        <w:rPr>
          <w:rFonts w:ascii="Arial" w:eastAsia="Times New Roman" w:hAnsi="Arial" w:cs="Arial"/>
          <w:color w:val="000000"/>
          <w:spacing w:val="-3"/>
          <w:sz w:val="24"/>
          <w:szCs w:val="24"/>
          <w:lang w:eastAsia="en-US"/>
        </w:rPr>
        <w:tab/>
        <w:t>Conclusion</w:t>
      </w:r>
    </w:p>
    <w:p w14:paraId="7705131B" w14:textId="77777777" w:rsidR="008E1FD0" w:rsidRPr="008E1FD0" w:rsidRDefault="008E1FD0" w:rsidP="008E1FD0">
      <w:pPr>
        <w:spacing w:before="40" w:after="40" w:line="276" w:lineRule="auto"/>
        <w:rPr>
          <w:rFonts w:cs="Arial"/>
          <w:color w:val="000000"/>
          <w:szCs w:val="24"/>
        </w:rPr>
      </w:pPr>
    </w:p>
    <w:p w14:paraId="5ED0A150" w14:textId="641BF64E" w:rsidR="008E1FD0" w:rsidRPr="008E1FD0" w:rsidRDefault="00C87B62" w:rsidP="008E1FD0">
      <w:pPr>
        <w:pStyle w:val="Heading2"/>
      </w:pPr>
      <w:r>
        <w:t>2</w:t>
      </w:r>
      <w:r w:rsidR="00BF3AF0">
        <w:t>.3</w:t>
      </w:r>
      <w:r w:rsidR="00BF3AF0">
        <w:tab/>
      </w:r>
      <w:r w:rsidR="00F3337D">
        <w:t>Assessment</w:t>
      </w:r>
    </w:p>
    <w:p w14:paraId="524926D3" w14:textId="77777777" w:rsidR="008E1FD0" w:rsidRPr="008E1FD0" w:rsidRDefault="008E1FD0" w:rsidP="008E1FD0">
      <w:pPr>
        <w:spacing w:before="40" w:after="40" w:line="276" w:lineRule="auto"/>
        <w:ind w:left="1440" w:hanging="720"/>
        <w:rPr>
          <w:rFonts w:cs="Arial"/>
          <w:color w:val="000000"/>
          <w:szCs w:val="24"/>
        </w:rPr>
      </w:pPr>
      <w:r w:rsidRPr="008E1FD0">
        <w:rPr>
          <w:rFonts w:cs="Arial"/>
          <w:color w:val="000000"/>
          <w:szCs w:val="24"/>
        </w:rPr>
        <w:t>•</w:t>
      </w:r>
      <w:r w:rsidRPr="008E1FD0">
        <w:rPr>
          <w:rFonts w:cs="Arial"/>
          <w:color w:val="000000"/>
          <w:szCs w:val="24"/>
        </w:rPr>
        <w:tab/>
        <w:t>Carbon emissions have increased to 8,414.85 tonnes in 2023/24 compared to 7,624.31 tonnes in 2022/23 as we continue to extend and capture our emissions from all activities.</w:t>
      </w:r>
    </w:p>
    <w:p w14:paraId="5B6341C5" w14:textId="77777777" w:rsidR="008E1FD0" w:rsidRPr="008E1FD0" w:rsidRDefault="008E1FD0" w:rsidP="008E1FD0">
      <w:pPr>
        <w:spacing w:before="40" w:after="40" w:line="276" w:lineRule="auto"/>
        <w:ind w:left="1440" w:hanging="720"/>
        <w:rPr>
          <w:rFonts w:cs="Arial"/>
          <w:color w:val="000000"/>
          <w:szCs w:val="24"/>
        </w:rPr>
      </w:pPr>
      <w:r w:rsidRPr="008E1FD0">
        <w:rPr>
          <w:rFonts w:cs="Arial"/>
          <w:color w:val="000000"/>
          <w:szCs w:val="24"/>
        </w:rPr>
        <w:t>•</w:t>
      </w:r>
      <w:r w:rsidRPr="008E1FD0">
        <w:rPr>
          <w:rFonts w:cs="Arial"/>
          <w:color w:val="000000"/>
          <w:szCs w:val="24"/>
        </w:rPr>
        <w:tab/>
        <w:t>Projects – teams have been updated to ensure we capture relevant data for reporting in 2024/25 and onwards.</w:t>
      </w:r>
    </w:p>
    <w:p w14:paraId="09DF0999" w14:textId="77777777" w:rsidR="008E1FD0" w:rsidRPr="008E1FD0" w:rsidRDefault="008E1FD0" w:rsidP="008E1FD0">
      <w:pPr>
        <w:spacing w:before="40" w:after="40" w:line="276" w:lineRule="auto"/>
        <w:ind w:left="1440" w:hanging="720"/>
        <w:rPr>
          <w:rFonts w:cs="Arial"/>
          <w:color w:val="000000"/>
          <w:szCs w:val="24"/>
        </w:rPr>
      </w:pPr>
      <w:r w:rsidRPr="008E1FD0">
        <w:rPr>
          <w:rFonts w:cs="Arial"/>
          <w:color w:val="000000"/>
          <w:szCs w:val="24"/>
        </w:rPr>
        <w:t>•</w:t>
      </w:r>
      <w:r w:rsidRPr="008E1FD0">
        <w:rPr>
          <w:rFonts w:cs="Arial"/>
          <w:color w:val="000000"/>
          <w:szCs w:val="24"/>
        </w:rPr>
        <w:tab/>
        <w:t>Carbon sequestration – measurement of carbon capture from our existing planting will be captured in 2024/25. A Greenspace and Biodiversity Group will be setup which will drive this initiative forward.</w:t>
      </w:r>
    </w:p>
    <w:p w14:paraId="432009E5" w14:textId="30851916" w:rsidR="00F3337D" w:rsidRDefault="008E1FD0" w:rsidP="008E1FD0">
      <w:pPr>
        <w:spacing w:before="40" w:after="40" w:line="276" w:lineRule="auto"/>
        <w:ind w:left="1440" w:hanging="720"/>
        <w:rPr>
          <w:rFonts w:cs="Arial"/>
          <w:color w:val="000000"/>
          <w:szCs w:val="24"/>
        </w:rPr>
      </w:pPr>
      <w:r w:rsidRPr="008E1FD0">
        <w:rPr>
          <w:rFonts w:cs="Arial"/>
          <w:color w:val="000000"/>
          <w:szCs w:val="24"/>
        </w:rPr>
        <w:t>•</w:t>
      </w:r>
      <w:r w:rsidRPr="008E1FD0">
        <w:rPr>
          <w:rFonts w:cs="Arial"/>
          <w:color w:val="000000"/>
          <w:szCs w:val="24"/>
        </w:rPr>
        <w:tab/>
        <w:t>Reporting in 2024/25 to be in draft form by June 2025 (see table below) for review through the appropriate governance routes and to continue this cycle thereafter.</w:t>
      </w:r>
    </w:p>
    <w:p w14:paraId="7D202AF1" w14:textId="77777777" w:rsidR="008E1FD0" w:rsidRPr="00BF3AF0" w:rsidRDefault="008E1FD0" w:rsidP="008E1FD0">
      <w:pPr>
        <w:spacing w:before="40" w:after="40" w:line="276" w:lineRule="auto"/>
        <w:ind w:left="1440" w:hanging="720"/>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F4F84BF" w14:textId="0CDA4971" w:rsidR="00F3337D" w:rsidRDefault="008E1FD0" w:rsidP="008E1FD0">
      <w:pPr>
        <w:pStyle w:val="ListParagraph"/>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Continuing on the current path is not an option. Quality of service and patient care will be impacted by climate change. Driving down emissions, using less resources and using more efficiently is key.</w:t>
      </w:r>
    </w:p>
    <w:p w14:paraId="2D402C53" w14:textId="77777777" w:rsidR="008E1FD0" w:rsidRPr="00F3337D" w:rsidRDefault="008E1FD0" w:rsidP="008E1FD0">
      <w:pPr>
        <w:pStyle w:val="ListParagraph"/>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2EA1E29" w14:textId="77777777" w:rsidR="008E1FD0" w:rsidRPr="008E1FD0" w:rsidRDefault="008E1FD0" w:rsidP="008E1FD0">
      <w:pPr>
        <w:ind w:left="1440" w:hanging="720"/>
        <w:rPr>
          <w:rFonts w:cs="Arial"/>
          <w:color w:val="000000"/>
          <w:szCs w:val="24"/>
        </w:rPr>
      </w:pPr>
      <w:r w:rsidRPr="008E1FD0">
        <w:rPr>
          <w:rFonts w:cs="Arial"/>
          <w:color w:val="000000"/>
          <w:szCs w:val="24"/>
        </w:rPr>
        <w:t>•</w:t>
      </w:r>
      <w:r w:rsidRPr="008E1FD0">
        <w:rPr>
          <w:rFonts w:cs="Arial"/>
          <w:color w:val="000000"/>
          <w:szCs w:val="24"/>
        </w:rPr>
        <w:tab/>
        <w:t>Project team will be required to capture relevant data from projects to measure and demonstrate carbon savings.</w:t>
      </w:r>
    </w:p>
    <w:p w14:paraId="6E510C17" w14:textId="69A103D5" w:rsidR="00F3337D" w:rsidRDefault="008E1FD0" w:rsidP="008E1FD0">
      <w:pPr>
        <w:ind w:left="1440" w:hanging="720"/>
        <w:rPr>
          <w:rFonts w:cs="Arial"/>
          <w:color w:val="000000"/>
          <w:szCs w:val="24"/>
        </w:rPr>
      </w:pPr>
      <w:r w:rsidRPr="008E1FD0">
        <w:rPr>
          <w:rFonts w:cs="Arial"/>
          <w:color w:val="000000"/>
          <w:szCs w:val="24"/>
        </w:rPr>
        <w:t>•</w:t>
      </w:r>
      <w:r w:rsidRPr="008E1FD0">
        <w:rPr>
          <w:rFonts w:cs="Arial"/>
          <w:color w:val="000000"/>
          <w:szCs w:val="24"/>
        </w:rPr>
        <w:tab/>
        <w:t>A new Greenspace and Biodiversity Group will require various Staff to commit time to support.</w:t>
      </w:r>
    </w:p>
    <w:p w14:paraId="611CF95D" w14:textId="77777777" w:rsidR="008E1FD0" w:rsidRPr="00AA77F7" w:rsidRDefault="008E1FD0" w:rsidP="008E1FD0">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14168FF6"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Increase carbon emissions = increased resources = increased cost.</w:t>
      </w:r>
    </w:p>
    <w:p w14:paraId="5508479E" w14:textId="345A2B86" w:rsidR="00F3337D"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Driving down emissions will drive down cost.</w:t>
      </w:r>
    </w:p>
    <w:p w14:paraId="024491CB" w14:textId="77777777" w:rsidR="008E1FD0" w:rsidRDefault="008E1FD0" w:rsidP="008E1FD0">
      <w:pPr>
        <w:pStyle w:val="ListParagraph"/>
        <w:spacing w:before="40" w:after="40" w:line="276" w:lineRule="auto"/>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6FDCAB4" w14:textId="503ED917" w:rsidR="00F3337D" w:rsidRDefault="008E1FD0" w:rsidP="008E1FD0">
      <w:pPr>
        <w:spacing w:before="40" w:after="40" w:line="276" w:lineRule="auto"/>
        <w:ind w:left="720"/>
        <w:rPr>
          <w:rFonts w:cs="Arial"/>
          <w:color w:val="000000"/>
          <w:szCs w:val="24"/>
        </w:rPr>
      </w:pPr>
      <w:r w:rsidRPr="008E1FD0">
        <w:rPr>
          <w:rFonts w:cs="Arial"/>
          <w:color w:val="000000"/>
          <w:szCs w:val="24"/>
        </w:rPr>
        <w:t>Climate change risk assessment and adaptation plan noted within the report under section 4: adaptation. We will be working through the plan to bring the risk scores to the lowest level possible during 2024/25. The plan will be reviewed and updated annually thereafter.</w:t>
      </w:r>
    </w:p>
    <w:p w14:paraId="161B326E" w14:textId="77777777" w:rsidR="008E1FD0" w:rsidRPr="00BF3AF0" w:rsidRDefault="008E1FD0" w:rsidP="008E1FD0">
      <w:pPr>
        <w:spacing w:before="40" w:after="40" w:line="276" w:lineRule="auto"/>
        <w:ind w:left="720"/>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00B2D9BC" w:rsidR="00BF3AF0" w:rsidRDefault="008E1FD0" w:rsidP="00BF3AF0">
      <w:pPr>
        <w:spacing w:before="40" w:after="40" w:line="276" w:lineRule="auto"/>
        <w:ind w:left="720"/>
        <w:rPr>
          <w:rFonts w:cs="Arial"/>
          <w:color w:val="000000"/>
          <w:szCs w:val="24"/>
        </w:rPr>
      </w:pPr>
      <w:r w:rsidRPr="008E1FD0">
        <w:rPr>
          <w:rFonts w:cs="Arial"/>
          <w:color w:val="000000"/>
          <w:szCs w:val="24"/>
        </w:rPr>
        <w:t>This report does not require an equality impact assessment (EQIA); however, any projects identified within will be subject to and EQIA.</w:t>
      </w:r>
    </w:p>
    <w:p w14:paraId="6857BA17" w14:textId="77777777" w:rsidR="008E1FD0" w:rsidRPr="00BF3AF0" w:rsidRDefault="008E1FD0" w:rsidP="00BF3AF0">
      <w:pPr>
        <w:spacing w:before="40" w:after="40" w:line="276" w:lineRule="auto"/>
        <w:ind w:left="720"/>
        <w:rPr>
          <w:rFonts w:cs="Arial"/>
          <w:color w:val="000000"/>
          <w:szCs w:val="24"/>
          <w:highlight w:val="lightGray"/>
        </w:rPr>
      </w:pPr>
    </w:p>
    <w:p w14:paraId="1C2FD174" w14:textId="51FBB37C"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31B44715" w14:textId="3F294136" w:rsidR="00D17B29" w:rsidRDefault="00D73CEF" w:rsidP="00D73CEF">
      <w:pPr>
        <w:spacing w:before="40" w:after="40" w:line="276" w:lineRule="auto"/>
        <w:ind w:firstLine="720"/>
        <w:rPr>
          <w:rFonts w:cs="Arial"/>
          <w:color w:val="000000"/>
          <w:szCs w:val="24"/>
        </w:rPr>
      </w:pPr>
      <w:r>
        <w:rPr>
          <w:rFonts w:cs="Arial"/>
          <w:color w:val="000000"/>
          <w:szCs w:val="24"/>
        </w:rPr>
        <w:t>The report covers the whole organisation and focused in this area.</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6C013B7B" w14:textId="2567828D"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F3337D">
      <w:pPr>
        <w:pStyle w:val="ListParagraph"/>
        <w:rPr>
          <w:rFonts w:ascii="Arial" w:hAnsi="Arial" w:cs="Arial"/>
          <w:color w:val="000000"/>
          <w:sz w:val="24"/>
          <w:szCs w:val="24"/>
        </w:rPr>
      </w:pPr>
    </w:p>
    <w:p w14:paraId="3684D68B" w14:textId="401B1046"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46E05957" w14:textId="7D636A6A" w:rsidR="00B851FC" w:rsidRPr="004B77FB" w:rsidRDefault="00B851FC" w:rsidP="004B77FB">
      <w:pPr>
        <w:spacing w:before="40" w:after="40" w:line="276" w:lineRule="auto"/>
        <w:rPr>
          <w:rFonts w:cs="Arial"/>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7B769CA5" w14:textId="77777777" w:rsidR="004B77FB" w:rsidRPr="004B77FB" w:rsidRDefault="004B77FB" w:rsidP="004B77FB">
      <w:pPr>
        <w:pStyle w:val="ListParagraph"/>
        <w:numPr>
          <w:ilvl w:val="0"/>
          <w:numId w:val="5"/>
        </w:numPr>
        <w:spacing w:line="276" w:lineRule="auto"/>
        <w:rPr>
          <w:rFonts w:ascii="Arial" w:hAnsi="Arial" w:cs="Arial"/>
          <w:sz w:val="24"/>
        </w:rPr>
      </w:pPr>
      <w:r w:rsidRPr="004B77FB">
        <w:rPr>
          <w:rFonts w:ascii="Arial" w:hAnsi="Arial" w:cs="Arial"/>
          <w:sz w:val="24"/>
        </w:rPr>
        <w:t>Executive Leadership Team, 29 October 2024</w:t>
      </w:r>
    </w:p>
    <w:p w14:paraId="10645ECE" w14:textId="77777777" w:rsidR="004B77FB" w:rsidRPr="004B77FB" w:rsidRDefault="004B77FB" w:rsidP="004B77FB">
      <w:pPr>
        <w:pStyle w:val="ListParagraph"/>
        <w:numPr>
          <w:ilvl w:val="0"/>
          <w:numId w:val="5"/>
        </w:numPr>
        <w:spacing w:line="276" w:lineRule="auto"/>
        <w:rPr>
          <w:rFonts w:ascii="Arial" w:hAnsi="Arial" w:cs="Arial"/>
          <w:sz w:val="24"/>
        </w:rPr>
      </w:pPr>
      <w:r w:rsidRPr="004B77FB">
        <w:rPr>
          <w:rFonts w:ascii="Arial" w:hAnsi="Arial" w:cs="Arial"/>
          <w:sz w:val="24"/>
        </w:rPr>
        <w:t>Climate Change and Sustainability Strategic Group, 29 October 2024</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69077CB9" w:rsidR="00BF3AF0" w:rsidRDefault="008E1FD0" w:rsidP="008E1FD0">
      <w:pPr>
        <w:ind w:left="720"/>
      </w:pPr>
      <w:r w:rsidRPr="008E1FD0">
        <w:t>Members are asked to accept this report for submission to Scottish Government by the deadline date of 30 November 2024.</w:t>
      </w:r>
    </w:p>
    <w:p w14:paraId="5F48BBBF" w14:textId="77777777" w:rsidR="008E1FD0" w:rsidRPr="00BF3AF0" w:rsidRDefault="008E1FD0" w:rsidP="008E1FD0">
      <w:pPr>
        <w:ind w:left="720"/>
      </w:pPr>
    </w:p>
    <w:p w14:paraId="6BF1E589" w14:textId="6207522D" w:rsidR="00BF3AF0" w:rsidRPr="008E1FD0" w:rsidRDefault="00BF3AF0" w:rsidP="008E1FD0">
      <w:pPr>
        <w:numPr>
          <w:ilvl w:val="0"/>
          <w:numId w:val="1"/>
        </w:numPr>
        <w:spacing w:before="40" w:after="40" w:line="276" w:lineRule="auto"/>
        <w:ind w:hanging="252"/>
        <w:rPr>
          <w:rFonts w:cs="Arial"/>
          <w:color w:val="000000"/>
          <w:szCs w:val="24"/>
        </w:rPr>
      </w:pPr>
      <w:r w:rsidRPr="008E1FD0">
        <w:rPr>
          <w:rFonts w:cs="Arial"/>
          <w:b/>
          <w:color w:val="000000"/>
          <w:szCs w:val="24"/>
        </w:rPr>
        <w:t xml:space="preserve">Awareness </w:t>
      </w:r>
      <w:r w:rsidRPr="008E1FD0">
        <w:rPr>
          <w:rFonts w:cs="Arial"/>
          <w:color w:val="000000"/>
          <w:szCs w:val="24"/>
        </w:rPr>
        <w:t>– For Members’ information only.</w:t>
      </w:r>
    </w:p>
    <w:p w14:paraId="39FFABC9" w14:textId="77777777" w:rsidR="00BF3AF0" w:rsidRPr="008E1FD0" w:rsidRDefault="00BF3AF0" w:rsidP="00BF3AF0">
      <w:pPr>
        <w:numPr>
          <w:ilvl w:val="0"/>
          <w:numId w:val="1"/>
        </w:numPr>
        <w:spacing w:before="40" w:after="40" w:line="276" w:lineRule="auto"/>
        <w:ind w:hanging="252"/>
        <w:rPr>
          <w:rFonts w:cs="Arial"/>
          <w:color w:val="000000"/>
          <w:szCs w:val="24"/>
        </w:rPr>
      </w:pPr>
      <w:r w:rsidRPr="008E1FD0">
        <w:rPr>
          <w:rFonts w:cs="Arial"/>
          <w:b/>
          <w:color w:val="000000"/>
          <w:szCs w:val="24"/>
        </w:rPr>
        <w:t>Decision</w:t>
      </w:r>
      <w:r w:rsidRPr="008E1FD0">
        <w:rPr>
          <w:rFonts w:cs="Arial"/>
          <w:color w:val="000000"/>
          <w:szCs w:val="24"/>
        </w:rPr>
        <w:t xml:space="preserve"> – Reaching a conclusion after the consideration of options.</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00620851" w:rsidR="00C87B62" w:rsidRPr="004B77FB"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4B77FB">
        <w:rPr>
          <w:rFonts w:ascii="Arial" w:hAnsi="Arial" w:cs="Arial"/>
          <w:color w:val="000000"/>
          <w:sz w:val="24"/>
          <w:szCs w:val="24"/>
        </w:rPr>
        <w:t>Appendix No</w:t>
      </w:r>
      <w:r w:rsidR="004B77FB" w:rsidRPr="004B77FB">
        <w:rPr>
          <w:rFonts w:ascii="Arial" w:hAnsi="Arial" w:cs="Arial"/>
          <w:color w:val="000000"/>
          <w:sz w:val="24"/>
          <w:szCs w:val="24"/>
        </w:rPr>
        <w:t xml:space="preserve"> 1, CESAR </w:t>
      </w:r>
      <w:r w:rsidR="004B77FB">
        <w:rPr>
          <w:rFonts w:ascii="Arial" w:hAnsi="Arial" w:cs="Arial"/>
          <w:color w:val="000000"/>
          <w:sz w:val="24"/>
          <w:szCs w:val="24"/>
        </w:rPr>
        <w:t xml:space="preserve">Report </w:t>
      </w:r>
      <w:r w:rsidR="004B77FB" w:rsidRPr="004B77FB">
        <w:rPr>
          <w:rFonts w:ascii="Arial" w:hAnsi="Arial" w:cs="Arial"/>
          <w:color w:val="000000"/>
          <w:sz w:val="24"/>
          <w:szCs w:val="24"/>
        </w:rPr>
        <w:t>2024 Presentation</w:t>
      </w:r>
    </w:p>
    <w:p w14:paraId="6582D062" w14:textId="674E84A5" w:rsidR="00C87B62" w:rsidRPr="004B77FB" w:rsidRDefault="00C87B62" w:rsidP="004B77FB">
      <w:pPr>
        <w:spacing w:before="40" w:after="40" w:line="276" w:lineRule="auto"/>
        <w:rPr>
          <w:rFonts w:cs="Arial"/>
          <w:color w:val="000000"/>
          <w:szCs w:val="24"/>
          <w:highlight w:val="lightGray"/>
        </w:rPr>
      </w:pP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4FF40" w14:textId="77777777" w:rsidR="00EB7AEF" w:rsidRDefault="00EB7AEF">
      <w:r>
        <w:separator/>
      </w:r>
    </w:p>
  </w:endnote>
  <w:endnote w:type="continuationSeparator" w:id="0">
    <w:p w14:paraId="718443AF" w14:textId="77777777" w:rsidR="00EB7AEF" w:rsidRDefault="00EB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7333536D"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281E7F">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281E7F">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7BF2" w14:textId="77777777" w:rsidR="00EB7AEF" w:rsidRDefault="00EB7AEF">
      <w:r>
        <w:separator/>
      </w:r>
    </w:p>
  </w:footnote>
  <w:footnote w:type="continuationSeparator" w:id="0">
    <w:p w14:paraId="2CD37CBF" w14:textId="77777777" w:rsidR="00EB7AEF" w:rsidRDefault="00EB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066CF33B" w:rsidR="00610728" w:rsidRPr="00125A9E" w:rsidRDefault="00281E7F"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172EC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EA6E04"/>
    <w:multiLevelType w:val="hybridMultilevel"/>
    <w:tmpl w:val="D42E7B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23473B"/>
    <w:rsid w:val="00281E7F"/>
    <w:rsid w:val="00316C97"/>
    <w:rsid w:val="00322BA2"/>
    <w:rsid w:val="0033790B"/>
    <w:rsid w:val="003E5654"/>
    <w:rsid w:val="003F7F61"/>
    <w:rsid w:val="00430C09"/>
    <w:rsid w:val="00446219"/>
    <w:rsid w:val="00495B36"/>
    <w:rsid w:val="004A39D0"/>
    <w:rsid w:val="004B77FB"/>
    <w:rsid w:val="004C24DE"/>
    <w:rsid w:val="00591C18"/>
    <w:rsid w:val="00610728"/>
    <w:rsid w:val="006173A9"/>
    <w:rsid w:val="006C5C9F"/>
    <w:rsid w:val="006D1343"/>
    <w:rsid w:val="007F32CF"/>
    <w:rsid w:val="00816E22"/>
    <w:rsid w:val="008E1FD0"/>
    <w:rsid w:val="00927C6C"/>
    <w:rsid w:val="009807B4"/>
    <w:rsid w:val="009828B9"/>
    <w:rsid w:val="00A01F0E"/>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87B62"/>
    <w:rsid w:val="00C94BF7"/>
    <w:rsid w:val="00D17B29"/>
    <w:rsid w:val="00D73CEF"/>
    <w:rsid w:val="00DD2D3D"/>
    <w:rsid w:val="00DD6252"/>
    <w:rsid w:val="00DF1BE0"/>
    <w:rsid w:val="00E71CD2"/>
    <w:rsid w:val="00EB7AEF"/>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8</cp:revision>
  <cp:lastPrinted>2019-10-07T12:25:00Z</cp:lastPrinted>
  <dcterms:created xsi:type="dcterms:W3CDTF">2024-11-12T15:09:00Z</dcterms:created>
  <dcterms:modified xsi:type="dcterms:W3CDTF">2024-12-05T10:09:00Z</dcterms:modified>
</cp:coreProperties>
</file>