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9F6C28">
        <w:rPr>
          <w:rStyle w:val="Heading3Char"/>
          <w:b/>
        </w:rPr>
        <w:t>NHS Golden Jubilee Board</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9272A2">
        <w:rPr>
          <w:rStyle w:val="Heading3Char"/>
          <w:b/>
        </w:rPr>
        <w:t>28 March</w:t>
      </w:r>
      <w:r w:rsidR="00FD5A48">
        <w:rPr>
          <w:rStyle w:val="Heading3Char"/>
          <w:b/>
        </w:rPr>
        <w:t xml:space="preserve"> 202</w:t>
      </w:r>
      <w:r w:rsidR="009272A2">
        <w:rPr>
          <w:rStyle w:val="Heading3Char"/>
          <w:b/>
        </w:rPr>
        <w:t>4</w:t>
      </w:r>
    </w:p>
    <w:p w:rsidR="00B77902" w:rsidRDefault="00430C09" w:rsidP="009272A2">
      <w:pPr>
        <w:pStyle w:val="Heading3"/>
        <w:spacing w:before="0"/>
        <w:ind w:left="4536" w:hanging="4536"/>
        <w:rPr>
          <w:rStyle w:val="Heading3Char"/>
          <w:b/>
        </w:rPr>
      </w:pPr>
      <w:r w:rsidRPr="00FD5A48">
        <w:rPr>
          <w:rStyle w:val="Heading3Char"/>
          <w:b/>
        </w:rPr>
        <w:t>Title</w:t>
      </w:r>
      <w:r w:rsidR="00AA77F7" w:rsidRPr="00FD5A48">
        <w:rPr>
          <w:rStyle w:val="Heading3Char"/>
          <w:b/>
        </w:rPr>
        <w:t>:</w:t>
      </w:r>
      <w:r w:rsidR="00B77902" w:rsidRPr="00FD5A48">
        <w:rPr>
          <w:rStyle w:val="Heading3Char"/>
          <w:b/>
        </w:rPr>
        <w:tab/>
      </w:r>
      <w:r w:rsidR="009F6C28">
        <w:rPr>
          <w:rStyle w:val="Heading3Char"/>
          <w:b/>
        </w:rPr>
        <w:t xml:space="preserve">Corporate Governance </w:t>
      </w:r>
      <w:r w:rsidR="002D2BB7">
        <w:rPr>
          <w:rStyle w:val="Heading3Char"/>
          <w:b/>
        </w:rPr>
        <w:t>– Board Member R</w:t>
      </w:r>
      <w:r w:rsidR="009272A2">
        <w:rPr>
          <w:rStyle w:val="Heading3Char"/>
          <w:b/>
        </w:rPr>
        <w:t xml:space="preserve">esponsibilities and Membership </w:t>
      </w:r>
    </w:p>
    <w:p w:rsidR="009272A2" w:rsidRPr="009272A2" w:rsidRDefault="009272A2" w:rsidP="009272A2"/>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9F6C28">
        <w:rPr>
          <w:rStyle w:val="Heading3Char"/>
          <w:b/>
        </w:rPr>
        <w:t>Gordon James, Chief Executive</w:t>
      </w:r>
    </w:p>
    <w:p w:rsidR="00F3256A" w:rsidRPr="00F3256A" w:rsidRDefault="00F3256A" w:rsidP="00F3256A">
      <w:pPr>
        <w:rPr>
          <w:rFonts w:eastAsiaTheme="majorEastAsia"/>
        </w:rPr>
      </w:pPr>
    </w:p>
    <w:p w:rsidR="00430C09" w:rsidRDefault="00430C09" w:rsidP="00FD5A48">
      <w:pPr>
        <w:pStyle w:val="Heading3"/>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430C09" w:rsidRPr="00912CBC" w:rsidRDefault="00430C09" w:rsidP="009272A2">
      <w:pPr>
        <w:autoSpaceDE w:val="0"/>
        <w:autoSpaceDN w:val="0"/>
        <w:adjustRightInd w:val="0"/>
        <w:spacing w:before="40" w:after="40" w:line="276" w:lineRule="auto"/>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E22CBE">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r w:rsidRPr="00B546C8">
        <w:rPr>
          <w:rFonts w:cs="Arial"/>
          <w:b/>
          <w:color w:val="000000"/>
          <w:szCs w:val="24"/>
        </w:rPr>
        <w:t>This aligns to</w:t>
      </w:r>
      <w:r w:rsidR="009F6C28">
        <w:rPr>
          <w:rFonts w:cs="Arial"/>
          <w:b/>
          <w:color w:val="000000"/>
          <w:szCs w:val="24"/>
        </w:rPr>
        <w:t xml:space="preserve"> all of</w:t>
      </w:r>
      <w:r w:rsidRPr="00B546C8">
        <w:rPr>
          <w:rFonts w:cs="Arial"/>
          <w:b/>
          <w:color w:val="000000"/>
          <w:szCs w:val="24"/>
        </w:rPr>
        <w:t xml:space="preserve"> the </w:t>
      </w:r>
      <w:r w:rsidR="009F6C28">
        <w:rPr>
          <w:rFonts w:cs="Arial"/>
          <w:b/>
          <w:color w:val="000000"/>
          <w:szCs w:val="24"/>
        </w:rPr>
        <w:t>N</w:t>
      </w:r>
      <w:r w:rsidRPr="00B546C8">
        <w:rPr>
          <w:rFonts w:cs="Arial"/>
          <w:b/>
          <w:color w:val="000000"/>
          <w:szCs w:val="24"/>
        </w:rPr>
        <w:t>HSGJ Corporate Objectives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C06042" w:rsidRDefault="009272A2" w:rsidP="009272A2">
      <w:pPr>
        <w:autoSpaceDE w:val="0"/>
        <w:autoSpaceDN w:val="0"/>
        <w:adjustRightInd w:val="0"/>
        <w:ind w:left="709"/>
        <w:rPr>
          <w:rFonts w:eastAsiaTheme="minorHAnsi" w:cs="Arial"/>
          <w:spacing w:val="0"/>
          <w:szCs w:val="24"/>
        </w:rPr>
      </w:pPr>
      <w:r>
        <w:rPr>
          <w:rFonts w:eastAsiaTheme="minorHAnsi" w:cs="Arial"/>
          <w:spacing w:val="0"/>
          <w:szCs w:val="24"/>
        </w:rPr>
        <w:t xml:space="preserve">There have been changes to Board Members due to </w:t>
      </w:r>
      <w:r w:rsidR="00C06042">
        <w:rPr>
          <w:rFonts w:eastAsiaTheme="minorHAnsi" w:cs="Arial"/>
          <w:spacing w:val="0"/>
          <w:szCs w:val="24"/>
        </w:rPr>
        <w:t>early</w:t>
      </w:r>
      <w:r>
        <w:rPr>
          <w:rFonts w:eastAsiaTheme="minorHAnsi" w:cs="Arial"/>
          <w:spacing w:val="0"/>
          <w:szCs w:val="24"/>
        </w:rPr>
        <w:t xml:space="preserve"> resignation of two Non-Executive Board Members. </w:t>
      </w:r>
      <w:r w:rsidR="00C06042">
        <w:rPr>
          <w:rFonts w:eastAsiaTheme="minorHAnsi" w:cs="Arial"/>
          <w:spacing w:val="0"/>
          <w:szCs w:val="24"/>
        </w:rPr>
        <w:t xml:space="preserve">Two new Non-Executive Board Members have now been appointed:  Lindsay Macdonald and Rebecca Maxwell.  </w:t>
      </w:r>
    </w:p>
    <w:p w:rsidR="00C06042" w:rsidRDefault="00C06042" w:rsidP="009272A2">
      <w:pPr>
        <w:autoSpaceDE w:val="0"/>
        <w:autoSpaceDN w:val="0"/>
        <w:adjustRightInd w:val="0"/>
        <w:ind w:left="709"/>
        <w:rPr>
          <w:rFonts w:eastAsiaTheme="minorHAnsi" w:cs="Arial"/>
          <w:spacing w:val="0"/>
          <w:szCs w:val="24"/>
        </w:rPr>
      </w:pPr>
    </w:p>
    <w:p w:rsidR="00430C09" w:rsidRDefault="00C06042" w:rsidP="009272A2">
      <w:pPr>
        <w:autoSpaceDE w:val="0"/>
        <w:autoSpaceDN w:val="0"/>
        <w:adjustRightInd w:val="0"/>
        <w:ind w:left="709"/>
        <w:rPr>
          <w:rFonts w:eastAsiaTheme="minorHAnsi" w:cs="Arial"/>
          <w:spacing w:val="0"/>
          <w:szCs w:val="24"/>
        </w:rPr>
      </w:pPr>
      <w:r>
        <w:rPr>
          <w:rFonts w:eastAsiaTheme="minorHAnsi" w:cs="Arial"/>
          <w:spacing w:val="0"/>
          <w:szCs w:val="24"/>
        </w:rPr>
        <w:t>These changes have triggered</w:t>
      </w:r>
      <w:r w:rsidR="009272A2">
        <w:rPr>
          <w:rFonts w:eastAsiaTheme="minorHAnsi" w:cs="Arial"/>
          <w:spacing w:val="0"/>
          <w:szCs w:val="24"/>
        </w:rPr>
        <w:t xml:space="preserve"> a review of Board Members</w:t>
      </w:r>
      <w:r w:rsidR="009272A2">
        <w:rPr>
          <w:rFonts w:ascii="ArialMT" w:eastAsiaTheme="minorHAnsi" w:hAnsi="ArialMT" w:cs="ArialMT"/>
          <w:spacing w:val="0"/>
          <w:szCs w:val="24"/>
        </w:rPr>
        <w:t xml:space="preserve">’ </w:t>
      </w:r>
      <w:r w:rsidR="009272A2">
        <w:rPr>
          <w:rFonts w:eastAsiaTheme="minorHAnsi" w:cs="Arial"/>
          <w:spacing w:val="0"/>
          <w:szCs w:val="24"/>
        </w:rPr>
        <w:t xml:space="preserve">Committee </w:t>
      </w:r>
      <w:r>
        <w:rPr>
          <w:rFonts w:eastAsiaTheme="minorHAnsi" w:cs="Arial"/>
          <w:spacing w:val="0"/>
          <w:szCs w:val="24"/>
        </w:rPr>
        <w:t>membership</w:t>
      </w:r>
      <w:r w:rsidR="009272A2">
        <w:rPr>
          <w:rFonts w:eastAsiaTheme="minorHAnsi" w:cs="Arial"/>
          <w:spacing w:val="0"/>
          <w:szCs w:val="24"/>
        </w:rPr>
        <w:t>. Proposals for Committee membership are presented</w:t>
      </w:r>
      <w:r>
        <w:rPr>
          <w:rFonts w:eastAsiaTheme="minorHAnsi" w:cs="Arial"/>
          <w:spacing w:val="0"/>
          <w:szCs w:val="24"/>
        </w:rPr>
        <w:t xml:space="preserve"> in this paper</w:t>
      </w:r>
      <w:r w:rsidR="009272A2">
        <w:rPr>
          <w:rFonts w:eastAsiaTheme="minorHAnsi" w:cs="Arial"/>
          <w:spacing w:val="0"/>
          <w:szCs w:val="24"/>
        </w:rPr>
        <w:t xml:space="preserve"> to </w:t>
      </w:r>
      <w:r>
        <w:rPr>
          <w:rFonts w:eastAsiaTheme="minorHAnsi" w:cs="Arial"/>
          <w:spacing w:val="0"/>
          <w:szCs w:val="24"/>
        </w:rPr>
        <w:t xml:space="preserve">the </w:t>
      </w:r>
      <w:r w:rsidR="009272A2">
        <w:rPr>
          <w:rFonts w:eastAsiaTheme="minorHAnsi" w:cs="Arial"/>
          <w:spacing w:val="0"/>
          <w:szCs w:val="24"/>
        </w:rPr>
        <w:t>Board for formal approval.</w:t>
      </w:r>
    </w:p>
    <w:p w:rsidR="00182D0F" w:rsidRDefault="00182D0F" w:rsidP="009272A2">
      <w:pPr>
        <w:autoSpaceDE w:val="0"/>
        <w:autoSpaceDN w:val="0"/>
        <w:adjustRightInd w:val="0"/>
        <w:ind w:left="709"/>
        <w:rPr>
          <w:rFonts w:eastAsiaTheme="minorHAnsi" w:cs="Arial"/>
          <w:spacing w:val="0"/>
          <w:szCs w:val="24"/>
        </w:rPr>
      </w:pPr>
    </w:p>
    <w:p w:rsidR="00182D0F" w:rsidRDefault="00182D0F" w:rsidP="009272A2">
      <w:pPr>
        <w:autoSpaceDE w:val="0"/>
        <w:autoSpaceDN w:val="0"/>
        <w:adjustRightInd w:val="0"/>
        <w:ind w:left="709"/>
        <w:rPr>
          <w:rFonts w:eastAsiaTheme="minorHAnsi" w:cs="Arial"/>
          <w:spacing w:val="0"/>
          <w:szCs w:val="24"/>
        </w:rPr>
      </w:pPr>
      <w:r>
        <w:rPr>
          <w:rFonts w:eastAsiaTheme="minorHAnsi" w:cs="Arial"/>
          <w:spacing w:val="0"/>
          <w:szCs w:val="24"/>
        </w:rPr>
        <w:t xml:space="preserve">On 8 January 2024, the Board welcomed Lindsay Macdonald and Rebecca Maxwell as new Non-Executive Members for the next four year term.  Lindsay Macdonald has extensive audit and financial experience and </w:t>
      </w:r>
      <w:r w:rsidR="00C06042">
        <w:rPr>
          <w:rFonts w:eastAsiaTheme="minorHAnsi" w:cs="Arial"/>
          <w:spacing w:val="0"/>
          <w:szCs w:val="24"/>
        </w:rPr>
        <w:t xml:space="preserve">will </w:t>
      </w:r>
      <w:r>
        <w:rPr>
          <w:rFonts w:eastAsiaTheme="minorHAnsi" w:cs="Arial"/>
          <w:spacing w:val="0"/>
          <w:szCs w:val="24"/>
        </w:rPr>
        <w:t xml:space="preserve">become Chair of the Audit and Risk Committee once Karen Kelly </w:t>
      </w:r>
      <w:r w:rsidR="00C06042">
        <w:rPr>
          <w:rFonts w:eastAsiaTheme="minorHAnsi" w:cs="Arial"/>
          <w:spacing w:val="0"/>
          <w:szCs w:val="24"/>
        </w:rPr>
        <w:t>steps down</w:t>
      </w:r>
      <w:r>
        <w:rPr>
          <w:rFonts w:eastAsiaTheme="minorHAnsi" w:cs="Arial"/>
          <w:spacing w:val="0"/>
          <w:szCs w:val="24"/>
        </w:rPr>
        <w:t xml:space="preserve"> and Rebecca Maxwell br</w:t>
      </w:r>
      <w:r w:rsidR="00C06042">
        <w:rPr>
          <w:rFonts w:eastAsiaTheme="minorHAnsi" w:cs="Arial"/>
          <w:spacing w:val="0"/>
          <w:szCs w:val="24"/>
        </w:rPr>
        <w:t>ings</w:t>
      </w:r>
      <w:r>
        <w:rPr>
          <w:rFonts w:eastAsiaTheme="minorHAnsi" w:cs="Arial"/>
          <w:spacing w:val="0"/>
          <w:szCs w:val="24"/>
        </w:rPr>
        <w:t xml:space="preserve"> extensive capital experience to replace Steven Wallace.</w:t>
      </w:r>
    </w:p>
    <w:p w:rsidR="009272A2" w:rsidRDefault="009272A2" w:rsidP="009272A2">
      <w:pPr>
        <w:autoSpaceDE w:val="0"/>
        <w:autoSpaceDN w:val="0"/>
        <w:adjustRightInd w:val="0"/>
        <w:ind w:left="709"/>
        <w:rPr>
          <w:rFonts w:cs="Arial"/>
          <w:color w:val="000000"/>
          <w:szCs w:val="24"/>
        </w:rPr>
      </w:pPr>
    </w:p>
    <w:p w:rsidR="00430C09" w:rsidRDefault="00C87B62" w:rsidP="00BF3AF0">
      <w:pPr>
        <w:pStyle w:val="Heading2"/>
        <w:ind w:left="686" w:hanging="686"/>
      </w:pPr>
      <w:r>
        <w:lastRenderedPageBreak/>
        <w:t>2</w:t>
      </w:r>
      <w:r w:rsidR="00BF3AF0">
        <w:t>.2</w:t>
      </w:r>
      <w:r w:rsidR="00BF3AF0">
        <w:tab/>
      </w:r>
      <w:r w:rsidR="00430C09">
        <w:t>Background</w:t>
      </w:r>
    </w:p>
    <w:p w:rsidR="009272A2" w:rsidRDefault="009272A2" w:rsidP="009272A2">
      <w:pPr>
        <w:autoSpaceDE w:val="0"/>
        <w:autoSpaceDN w:val="0"/>
        <w:adjustRightInd w:val="0"/>
        <w:ind w:left="709"/>
        <w:rPr>
          <w:rFonts w:eastAsiaTheme="minorHAnsi" w:cs="Arial"/>
          <w:spacing w:val="0"/>
          <w:szCs w:val="24"/>
        </w:rPr>
      </w:pPr>
      <w:r>
        <w:rPr>
          <w:rFonts w:eastAsiaTheme="minorHAnsi" w:cs="Arial"/>
          <w:spacing w:val="0"/>
          <w:szCs w:val="24"/>
        </w:rPr>
        <w:t>The NHS Board Standing Orders advises that appointment of members to Board Committees is a reserved matter for Board approval.</w:t>
      </w:r>
    </w:p>
    <w:p w:rsidR="009272A2" w:rsidRDefault="009272A2" w:rsidP="009272A2">
      <w:pPr>
        <w:autoSpaceDE w:val="0"/>
        <w:autoSpaceDN w:val="0"/>
        <w:adjustRightInd w:val="0"/>
        <w:ind w:left="709"/>
        <w:rPr>
          <w:rFonts w:eastAsiaTheme="minorHAnsi" w:cs="Arial"/>
          <w:spacing w:val="0"/>
          <w:szCs w:val="24"/>
        </w:rPr>
      </w:pPr>
    </w:p>
    <w:p w:rsidR="009F6C28" w:rsidRDefault="009272A2" w:rsidP="009272A2">
      <w:pPr>
        <w:autoSpaceDE w:val="0"/>
        <w:autoSpaceDN w:val="0"/>
        <w:adjustRightInd w:val="0"/>
        <w:ind w:left="709"/>
        <w:rPr>
          <w:sz w:val="23"/>
          <w:szCs w:val="23"/>
        </w:rPr>
      </w:pPr>
      <w:r>
        <w:rPr>
          <w:rFonts w:eastAsiaTheme="minorHAnsi" w:cs="Arial"/>
          <w:spacing w:val="0"/>
          <w:szCs w:val="24"/>
        </w:rPr>
        <w:t>The allocation of responsibilities for Non-Executive Board Members is reviewed as people leave and join the Board and as a minimum the Board Chair reviews responsibilities annually.  This takes into account discussions with Non-Executives at annual appraisals to ensure the best use of Non-Executive skills and experience across our Governance Committees. Any changes are subject to Board approval.</w:t>
      </w:r>
    </w:p>
    <w:p w:rsidR="00A854FD" w:rsidRDefault="00A854FD" w:rsidP="003C3FE6">
      <w:pPr>
        <w:spacing w:before="40" w:after="40" w:line="276" w:lineRule="auto"/>
        <w:ind w:left="686"/>
        <w:rPr>
          <w:rFonts w:cs="Arial"/>
          <w:color w:val="000000"/>
          <w:szCs w:val="24"/>
        </w:rPr>
      </w:pPr>
    </w:p>
    <w:p w:rsidR="00F3337D" w:rsidRDefault="00C87B62" w:rsidP="00BF3AF0">
      <w:pPr>
        <w:pStyle w:val="Heading2"/>
      </w:pPr>
      <w:r>
        <w:t>2</w:t>
      </w:r>
      <w:r w:rsidR="00BF3AF0">
        <w:t>.3</w:t>
      </w:r>
      <w:r w:rsidR="00BF3AF0">
        <w:tab/>
      </w:r>
      <w:r w:rsidR="00F3337D">
        <w:t>Assessment</w:t>
      </w:r>
    </w:p>
    <w:p w:rsidR="00182D0F" w:rsidRDefault="009272A2" w:rsidP="009272A2">
      <w:pPr>
        <w:autoSpaceDE w:val="0"/>
        <w:autoSpaceDN w:val="0"/>
        <w:adjustRightInd w:val="0"/>
        <w:ind w:left="709"/>
        <w:rPr>
          <w:rFonts w:eastAsiaTheme="minorHAnsi" w:cs="Arial"/>
          <w:spacing w:val="0"/>
          <w:szCs w:val="24"/>
        </w:rPr>
      </w:pPr>
      <w:r>
        <w:rPr>
          <w:rFonts w:eastAsiaTheme="minorHAnsi" w:cs="Arial"/>
          <w:spacing w:val="0"/>
          <w:szCs w:val="24"/>
        </w:rPr>
        <w:t>The</w:t>
      </w:r>
      <w:r w:rsidR="005F3C9C">
        <w:rPr>
          <w:rFonts w:eastAsiaTheme="minorHAnsi" w:cs="Arial"/>
          <w:spacing w:val="0"/>
          <w:szCs w:val="24"/>
        </w:rPr>
        <w:t xml:space="preserve"> Board Skills</w:t>
      </w:r>
      <w:r>
        <w:rPr>
          <w:rFonts w:eastAsiaTheme="minorHAnsi" w:cs="Arial"/>
          <w:spacing w:val="0"/>
          <w:szCs w:val="24"/>
        </w:rPr>
        <w:t xml:space="preserve"> matrix recording Board Member responsibilities has been updated to reflect</w:t>
      </w:r>
      <w:r w:rsidR="005F3C9C">
        <w:rPr>
          <w:rFonts w:eastAsiaTheme="minorHAnsi" w:cs="Arial"/>
          <w:spacing w:val="0"/>
          <w:szCs w:val="24"/>
        </w:rPr>
        <w:t xml:space="preserve"> that </w:t>
      </w:r>
      <w:r>
        <w:rPr>
          <w:rFonts w:eastAsiaTheme="minorHAnsi" w:cs="Arial"/>
          <w:spacing w:val="0"/>
          <w:szCs w:val="24"/>
        </w:rPr>
        <w:t>Steven Wallace, Non-Executive Member, resigned from the Board with effect from 26 May 2023</w:t>
      </w:r>
      <w:r w:rsidR="00182D0F">
        <w:rPr>
          <w:rFonts w:eastAsiaTheme="minorHAnsi" w:cs="Arial"/>
          <w:spacing w:val="0"/>
          <w:szCs w:val="24"/>
        </w:rPr>
        <w:t xml:space="preserve"> and Karen Kelly will </w:t>
      </w:r>
      <w:r w:rsidR="008D2902">
        <w:rPr>
          <w:rFonts w:eastAsiaTheme="minorHAnsi" w:cs="Arial"/>
          <w:spacing w:val="0"/>
          <w:szCs w:val="24"/>
        </w:rPr>
        <w:t>step down</w:t>
      </w:r>
      <w:r w:rsidR="00182D0F">
        <w:rPr>
          <w:rFonts w:eastAsiaTheme="minorHAnsi" w:cs="Arial"/>
          <w:spacing w:val="0"/>
          <w:szCs w:val="24"/>
        </w:rPr>
        <w:t xml:space="preserve"> from the Board on 31 March 2024.</w:t>
      </w:r>
    </w:p>
    <w:p w:rsidR="00182D0F" w:rsidRDefault="00182D0F" w:rsidP="009272A2">
      <w:pPr>
        <w:autoSpaceDE w:val="0"/>
        <w:autoSpaceDN w:val="0"/>
        <w:adjustRightInd w:val="0"/>
        <w:ind w:left="709"/>
        <w:rPr>
          <w:rFonts w:eastAsiaTheme="minorHAnsi" w:cs="Arial"/>
          <w:spacing w:val="0"/>
          <w:szCs w:val="24"/>
        </w:rPr>
      </w:pPr>
    </w:p>
    <w:p w:rsidR="009272A2" w:rsidRDefault="009272A2" w:rsidP="009272A2">
      <w:pPr>
        <w:autoSpaceDE w:val="0"/>
        <w:autoSpaceDN w:val="0"/>
        <w:adjustRightInd w:val="0"/>
        <w:ind w:left="709"/>
        <w:rPr>
          <w:rFonts w:eastAsiaTheme="minorHAnsi" w:cs="Arial"/>
          <w:spacing w:val="0"/>
          <w:szCs w:val="24"/>
        </w:rPr>
      </w:pPr>
      <w:r>
        <w:rPr>
          <w:rFonts w:eastAsiaTheme="minorHAnsi" w:cs="Arial"/>
          <w:spacing w:val="0"/>
          <w:szCs w:val="24"/>
        </w:rPr>
        <w:t xml:space="preserve">The following sets out proposals for the </w:t>
      </w:r>
      <w:r w:rsidR="00182D0F">
        <w:rPr>
          <w:rFonts w:eastAsiaTheme="minorHAnsi" w:cs="Arial"/>
          <w:spacing w:val="0"/>
          <w:szCs w:val="24"/>
        </w:rPr>
        <w:t xml:space="preserve">Governance </w:t>
      </w:r>
      <w:r>
        <w:rPr>
          <w:rFonts w:eastAsiaTheme="minorHAnsi" w:cs="Arial"/>
          <w:spacing w:val="0"/>
          <w:szCs w:val="24"/>
        </w:rPr>
        <w:t xml:space="preserve">Committees that </w:t>
      </w:r>
      <w:r w:rsidR="00182D0F">
        <w:rPr>
          <w:rFonts w:eastAsiaTheme="minorHAnsi" w:cs="Arial"/>
          <w:spacing w:val="0"/>
          <w:szCs w:val="24"/>
        </w:rPr>
        <w:t xml:space="preserve">both </w:t>
      </w:r>
      <w:r>
        <w:rPr>
          <w:rFonts w:eastAsiaTheme="minorHAnsi" w:cs="Arial"/>
          <w:spacing w:val="0"/>
          <w:szCs w:val="24"/>
        </w:rPr>
        <w:t xml:space="preserve">Steven </w:t>
      </w:r>
      <w:r w:rsidR="00182D0F">
        <w:rPr>
          <w:rFonts w:eastAsiaTheme="minorHAnsi" w:cs="Arial"/>
          <w:spacing w:val="0"/>
          <w:szCs w:val="24"/>
        </w:rPr>
        <w:t>Wallace and Karen Kelly were</w:t>
      </w:r>
      <w:r>
        <w:rPr>
          <w:rFonts w:eastAsiaTheme="minorHAnsi" w:cs="Arial"/>
          <w:spacing w:val="0"/>
          <w:szCs w:val="24"/>
        </w:rPr>
        <w:t xml:space="preserve"> member</w:t>
      </w:r>
      <w:r w:rsidR="00182D0F">
        <w:rPr>
          <w:rFonts w:eastAsiaTheme="minorHAnsi" w:cs="Arial"/>
          <w:spacing w:val="0"/>
          <w:szCs w:val="24"/>
        </w:rPr>
        <w:t>s</w:t>
      </w:r>
      <w:r>
        <w:rPr>
          <w:rFonts w:eastAsiaTheme="minorHAnsi" w:cs="Arial"/>
          <w:spacing w:val="0"/>
          <w:szCs w:val="24"/>
        </w:rPr>
        <w:t xml:space="preserve"> of, plus any additional responsibilities:</w:t>
      </w:r>
    </w:p>
    <w:p w:rsidR="009272A2" w:rsidRDefault="009272A2" w:rsidP="009272A2">
      <w:pPr>
        <w:autoSpaceDE w:val="0"/>
        <w:autoSpaceDN w:val="0"/>
        <w:adjustRightInd w:val="0"/>
        <w:ind w:left="709"/>
        <w:rPr>
          <w:rFonts w:eastAsiaTheme="minorHAnsi" w:cs="Arial"/>
          <w:spacing w:val="0"/>
          <w:szCs w:val="24"/>
        </w:rPr>
      </w:pPr>
    </w:p>
    <w:p w:rsidR="009272A2" w:rsidRPr="00182D0F" w:rsidRDefault="00182D0F" w:rsidP="00182D0F">
      <w:pPr>
        <w:autoSpaceDE w:val="0"/>
        <w:autoSpaceDN w:val="0"/>
        <w:adjustRightInd w:val="0"/>
        <w:rPr>
          <w:rFonts w:eastAsiaTheme="minorHAnsi" w:cs="Arial"/>
          <w:b/>
          <w:szCs w:val="24"/>
        </w:rPr>
      </w:pPr>
      <w:r w:rsidRPr="00182D0F">
        <w:rPr>
          <w:rFonts w:eastAsiaTheme="minorHAnsi" w:cs="Arial"/>
          <w:b/>
          <w:szCs w:val="24"/>
        </w:rPr>
        <w:tab/>
        <w:t>Audit and Risk Committee</w:t>
      </w:r>
    </w:p>
    <w:p w:rsidR="00182D0F" w:rsidRPr="008C2ED4" w:rsidRDefault="00182D0F" w:rsidP="008C2ED4">
      <w:pPr>
        <w:pStyle w:val="ListParagraph"/>
        <w:numPr>
          <w:ilvl w:val="0"/>
          <w:numId w:val="8"/>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Lindsay Macdonald w</w:t>
      </w:r>
      <w:r w:rsidR="008C2ED4">
        <w:rPr>
          <w:rFonts w:ascii="Arial" w:eastAsiaTheme="minorHAnsi" w:hAnsi="Arial" w:cs="Arial"/>
          <w:sz w:val="24"/>
          <w:szCs w:val="24"/>
        </w:rPr>
        <w:t>ill</w:t>
      </w:r>
      <w:r w:rsidRPr="008C2ED4">
        <w:rPr>
          <w:rFonts w:ascii="Arial" w:eastAsiaTheme="minorHAnsi" w:hAnsi="Arial" w:cs="Arial"/>
          <w:sz w:val="24"/>
          <w:szCs w:val="24"/>
        </w:rPr>
        <w:t xml:space="preserve"> take up the role of Chair of Audit and Risk Committee to replace Karen Kelly</w:t>
      </w:r>
      <w:r w:rsidR="008D2902" w:rsidRPr="008C2ED4">
        <w:rPr>
          <w:rFonts w:ascii="Arial" w:eastAsiaTheme="minorHAnsi" w:hAnsi="Arial" w:cs="Arial"/>
          <w:sz w:val="24"/>
          <w:szCs w:val="24"/>
        </w:rPr>
        <w:t xml:space="preserve"> from 1 April 2024</w:t>
      </w:r>
      <w:r w:rsidRPr="008C2ED4">
        <w:rPr>
          <w:rFonts w:ascii="Arial" w:eastAsiaTheme="minorHAnsi" w:hAnsi="Arial" w:cs="Arial"/>
          <w:sz w:val="24"/>
          <w:szCs w:val="24"/>
        </w:rPr>
        <w:t>.</w:t>
      </w:r>
      <w:r w:rsidR="008D2902" w:rsidRPr="008C2ED4">
        <w:rPr>
          <w:rFonts w:ascii="Arial" w:eastAsiaTheme="minorHAnsi" w:hAnsi="Arial" w:cs="Arial"/>
          <w:sz w:val="24"/>
          <w:szCs w:val="24"/>
        </w:rPr>
        <w:t xml:space="preserve">  </w:t>
      </w:r>
    </w:p>
    <w:p w:rsidR="00182D0F" w:rsidRPr="008C2ED4" w:rsidRDefault="00182D0F" w:rsidP="008C2ED4">
      <w:pPr>
        <w:pStyle w:val="ListParagraph"/>
        <w:numPr>
          <w:ilvl w:val="0"/>
          <w:numId w:val="8"/>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Rebecca Maxwell w</w:t>
      </w:r>
      <w:r w:rsidR="008C2ED4">
        <w:rPr>
          <w:rFonts w:ascii="Arial" w:eastAsiaTheme="minorHAnsi" w:hAnsi="Arial" w:cs="Arial"/>
          <w:sz w:val="24"/>
          <w:szCs w:val="24"/>
        </w:rPr>
        <w:t>ill</w:t>
      </w:r>
      <w:r w:rsidRPr="008C2ED4">
        <w:rPr>
          <w:rFonts w:ascii="Arial" w:eastAsiaTheme="minorHAnsi" w:hAnsi="Arial" w:cs="Arial"/>
          <w:sz w:val="24"/>
          <w:szCs w:val="24"/>
        </w:rPr>
        <w:t xml:space="preserve"> replace Steven Wallace as a Member of this Committee.</w:t>
      </w:r>
    </w:p>
    <w:p w:rsidR="00182D0F" w:rsidRDefault="00182D0F" w:rsidP="009272A2">
      <w:pPr>
        <w:autoSpaceDE w:val="0"/>
        <w:autoSpaceDN w:val="0"/>
        <w:adjustRightInd w:val="0"/>
        <w:ind w:left="709"/>
        <w:rPr>
          <w:rFonts w:eastAsiaTheme="minorHAnsi" w:cs="Arial"/>
          <w:szCs w:val="24"/>
        </w:rPr>
      </w:pPr>
    </w:p>
    <w:p w:rsidR="00182D0F" w:rsidRPr="00182D0F" w:rsidRDefault="00182D0F" w:rsidP="009272A2">
      <w:pPr>
        <w:autoSpaceDE w:val="0"/>
        <w:autoSpaceDN w:val="0"/>
        <w:adjustRightInd w:val="0"/>
        <w:ind w:left="709"/>
        <w:rPr>
          <w:rFonts w:eastAsiaTheme="minorHAnsi" w:cs="Arial"/>
          <w:b/>
          <w:szCs w:val="24"/>
        </w:rPr>
      </w:pPr>
      <w:r w:rsidRPr="00182D0F">
        <w:rPr>
          <w:rFonts w:eastAsiaTheme="minorHAnsi" w:cs="Arial"/>
          <w:b/>
          <w:szCs w:val="24"/>
        </w:rPr>
        <w:t>Finance and Performance Committee</w:t>
      </w:r>
    </w:p>
    <w:p w:rsidR="008D2902" w:rsidRPr="008C2ED4" w:rsidRDefault="008D2902" w:rsidP="008C2ED4">
      <w:pPr>
        <w:pStyle w:val="ListParagraph"/>
        <w:numPr>
          <w:ilvl w:val="0"/>
          <w:numId w:val="19"/>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Lindsay Macdonald and Rebecca Maxwell will join as Members of this Committee.</w:t>
      </w:r>
    </w:p>
    <w:p w:rsidR="008C2ED4" w:rsidRPr="008C2ED4" w:rsidRDefault="008C2ED4" w:rsidP="008C2ED4">
      <w:pPr>
        <w:pStyle w:val="ListParagraph"/>
        <w:numPr>
          <w:ilvl w:val="0"/>
          <w:numId w:val="19"/>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Due to the number of Non-Executives attending this Committee, it has been agreed to remove Linda Semple from th</w:t>
      </w:r>
      <w:r>
        <w:rPr>
          <w:rFonts w:ascii="Arial" w:eastAsiaTheme="minorHAnsi" w:hAnsi="Arial" w:cs="Arial"/>
          <w:sz w:val="24"/>
          <w:szCs w:val="24"/>
        </w:rPr>
        <w:t>is</w:t>
      </w:r>
      <w:r w:rsidRPr="008C2ED4">
        <w:rPr>
          <w:rFonts w:ascii="Arial" w:eastAsiaTheme="minorHAnsi" w:hAnsi="Arial" w:cs="Arial"/>
          <w:sz w:val="24"/>
          <w:szCs w:val="24"/>
        </w:rPr>
        <w:t xml:space="preserve"> membership.</w:t>
      </w:r>
    </w:p>
    <w:p w:rsidR="008D2902" w:rsidRDefault="008D2902" w:rsidP="008D2902">
      <w:pPr>
        <w:autoSpaceDE w:val="0"/>
        <w:autoSpaceDN w:val="0"/>
        <w:adjustRightInd w:val="0"/>
        <w:ind w:left="709"/>
        <w:rPr>
          <w:rFonts w:eastAsiaTheme="minorHAnsi" w:cs="Arial"/>
          <w:szCs w:val="24"/>
        </w:rPr>
      </w:pPr>
    </w:p>
    <w:p w:rsidR="008D2902" w:rsidRPr="008D2902" w:rsidRDefault="008D2902" w:rsidP="008D2902">
      <w:pPr>
        <w:autoSpaceDE w:val="0"/>
        <w:autoSpaceDN w:val="0"/>
        <w:adjustRightInd w:val="0"/>
        <w:ind w:left="709"/>
        <w:rPr>
          <w:rFonts w:eastAsiaTheme="minorHAnsi" w:cs="Arial"/>
          <w:b/>
          <w:szCs w:val="24"/>
        </w:rPr>
      </w:pPr>
      <w:r>
        <w:rPr>
          <w:rFonts w:eastAsiaTheme="minorHAnsi" w:cs="Arial"/>
          <w:b/>
          <w:szCs w:val="24"/>
        </w:rPr>
        <w:t>Clinical Governance Committee</w:t>
      </w:r>
    </w:p>
    <w:p w:rsidR="008D2902" w:rsidRDefault="008D2902" w:rsidP="008D2902">
      <w:pPr>
        <w:autoSpaceDE w:val="0"/>
        <w:autoSpaceDN w:val="0"/>
        <w:adjustRightInd w:val="0"/>
        <w:ind w:left="709"/>
        <w:rPr>
          <w:rFonts w:eastAsiaTheme="minorHAnsi" w:cs="Arial"/>
          <w:szCs w:val="24"/>
        </w:rPr>
      </w:pPr>
      <w:r>
        <w:rPr>
          <w:rFonts w:eastAsiaTheme="minorHAnsi" w:cs="Arial"/>
          <w:szCs w:val="24"/>
        </w:rPr>
        <w:t xml:space="preserve">There are no changes to make in respect </w:t>
      </w:r>
      <w:r w:rsidR="008C2ED4">
        <w:rPr>
          <w:rFonts w:eastAsiaTheme="minorHAnsi" w:cs="Arial"/>
          <w:szCs w:val="24"/>
        </w:rPr>
        <w:t>to</w:t>
      </w:r>
      <w:r>
        <w:rPr>
          <w:rFonts w:eastAsiaTheme="minorHAnsi" w:cs="Arial"/>
          <w:szCs w:val="24"/>
        </w:rPr>
        <w:t xml:space="preserve"> the membership o</w:t>
      </w:r>
      <w:r w:rsidR="008C2ED4">
        <w:rPr>
          <w:rFonts w:eastAsiaTheme="minorHAnsi" w:cs="Arial"/>
          <w:szCs w:val="24"/>
        </w:rPr>
        <w:t>f</w:t>
      </w:r>
      <w:r>
        <w:rPr>
          <w:rFonts w:eastAsiaTheme="minorHAnsi" w:cs="Arial"/>
          <w:szCs w:val="24"/>
        </w:rPr>
        <w:t xml:space="preserve"> this Committee.</w:t>
      </w:r>
    </w:p>
    <w:p w:rsidR="008D2902" w:rsidRDefault="008D2902" w:rsidP="008D2902">
      <w:pPr>
        <w:autoSpaceDE w:val="0"/>
        <w:autoSpaceDN w:val="0"/>
        <w:adjustRightInd w:val="0"/>
        <w:ind w:left="709"/>
        <w:rPr>
          <w:rFonts w:eastAsiaTheme="minorHAnsi" w:cs="Arial"/>
          <w:szCs w:val="24"/>
        </w:rPr>
      </w:pPr>
    </w:p>
    <w:p w:rsidR="008D2902" w:rsidRDefault="008D2902" w:rsidP="008D2902">
      <w:pPr>
        <w:autoSpaceDE w:val="0"/>
        <w:autoSpaceDN w:val="0"/>
        <w:adjustRightInd w:val="0"/>
        <w:ind w:left="709"/>
        <w:rPr>
          <w:rFonts w:eastAsiaTheme="minorHAnsi" w:cs="Arial"/>
          <w:b/>
          <w:szCs w:val="24"/>
        </w:rPr>
      </w:pPr>
      <w:r>
        <w:rPr>
          <w:rFonts w:eastAsiaTheme="minorHAnsi" w:cs="Arial"/>
          <w:b/>
          <w:szCs w:val="24"/>
        </w:rPr>
        <w:t>Strategic Portfolio Governance Committee</w:t>
      </w:r>
    </w:p>
    <w:p w:rsidR="008C2ED4" w:rsidRPr="008C2ED4" w:rsidRDefault="008C2ED4" w:rsidP="008C2ED4">
      <w:pPr>
        <w:pStyle w:val="ListParagraph"/>
        <w:numPr>
          <w:ilvl w:val="0"/>
          <w:numId w:val="20"/>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Lindsay Macdonald w</w:t>
      </w:r>
      <w:r>
        <w:rPr>
          <w:rFonts w:ascii="Arial" w:eastAsiaTheme="minorHAnsi" w:hAnsi="Arial" w:cs="Arial"/>
          <w:sz w:val="24"/>
          <w:szCs w:val="24"/>
        </w:rPr>
        <w:t>ill</w:t>
      </w:r>
      <w:r w:rsidRPr="008C2ED4">
        <w:rPr>
          <w:rFonts w:ascii="Arial" w:eastAsiaTheme="minorHAnsi" w:hAnsi="Arial" w:cs="Arial"/>
          <w:sz w:val="24"/>
          <w:szCs w:val="24"/>
        </w:rPr>
        <w:t xml:space="preserve"> replace Karen Kelly as a Member of this Committee.</w:t>
      </w:r>
    </w:p>
    <w:p w:rsidR="008C2ED4" w:rsidRPr="008C2ED4" w:rsidRDefault="008C2ED4" w:rsidP="008C2ED4">
      <w:pPr>
        <w:pStyle w:val="ListParagraph"/>
        <w:numPr>
          <w:ilvl w:val="0"/>
          <w:numId w:val="20"/>
        </w:numPr>
        <w:autoSpaceDE w:val="0"/>
        <w:autoSpaceDN w:val="0"/>
        <w:adjustRightInd w:val="0"/>
        <w:ind w:left="1134"/>
        <w:rPr>
          <w:rFonts w:ascii="Arial" w:eastAsiaTheme="minorHAnsi" w:hAnsi="Arial" w:cs="Arial"/>
          <w:sz w:val="24"/>
          <w:szCs w:val="24"/>
        </w:rPr>
      </w:pPr>
      <w:r w:rsidRPr="008C2ED4">
        <w:rPr>
          <w:rFonts w:ascii="Arial" w:eastAsiaTheme="minorHAnsi" w:hAnsi="Arial" w:cs="Arial"/>
          <w:sz w:val="24"/>
          <w:szCs w:val="24"/>
        </w:rPr>
        <w:t>Rebecca Maxwell w</w:t>
      </w:r>
      <w:r>
        <w:rPr>
          <w:rFonts w:ascii="Arial" w:eastAsiaTheme="minorHAnsi" w:hAnsi="Arial" w:cs="Arial"/>
          <w:sz w:val="24"/>
          <w:szCs w:val="24"/>
        </w:rPr>
        <w:t>ill</w:t>
      </w:r>
      <w:r w:rsidRPr="008C2ED4">
        <w:rPr>
          <w:rFonts w:ascii="Arial" w:eastAsiaTheme="minorHAnsi" w:hAnsi="Arial" w:cs="Arial"/>
          <w:sz w:val="24"/>
          <w:szCs w:val="24"/>
        </w:rPr>
        <w:t xml:space="preserve"> replace Steven Wallace as a Member of this Committee.</w:t>
      </w:r>
    </w:p>
    <w:p w:rsidR="008D2902" w:rsidRDefault="008D2902" w:rsidP="008D2902">
      <w:pPr>
        <w:autoSpaceDE w:val="0"/>
        <w:autoSpaceDN w:val="0"/>
        <w:adjustRightInd w:val="0"/>
        <w:ind w:left="709"/>
        <w:rPr>
          <w:rFonts w:eastAsiaTheme="minorHAnsi" w:cs="Arial"/>
          <w:b/>
          <w:szCs w:val="24"/>
        </w:rPr>
      </w:pPr>
    </w:p>
    <w:p w:rsidR="008C2ED4" w:rsidRDefault="008C2ED4" w:rsidP="008D2902">
      <w:pPr>
        <w:autoSpaceDE w:val="0"/>
        <w:autoSpaceDN w:val="0"/>
        <w:adjustRightInd w:val="0"/>
        <w:ind w:left="709"/>
        <w:rPr>
          <w:rFonts w:eastAsiaTheme="minorHAnsi" w:cs="Arial"/>
          <w:b/>
          <w:szCs w:val="24"/>
        </w:rPr>
      </w:pPr>
      <w:r>
        <w:rPr>
          <w:rFonts w:eastAsiaTheme="minorHAnsi" w:cs="Arial"/>
          <w:b/>
          <w:szCs w:val="24"/>
        </w:rPr>
        <w:t>Endowment Sub Committee</w:t>
      </w:r>
    </w:p>
    <w:p w:rsidR="008C2ED4" w:rsidRPr="008C2ED4" w:rsidRDefault="008C2ED4" w:rsidP="008C2ED4">
      <w:pPr>
        <w:pStyle w:val="ListParagraph"/>
        <w:numPr>
          <w:ilvl w:val="0"/>
          <w:numId w:val="21"/>
        </w:numPr>
        <w:autoSpaceDE w:val="0"/>
        <w:autoSpaceDN w:val="0"/>
        <w:adjustRightInd w:val="0"/>
        <w:ind w:left="1134"/>
        <w:rPr>
          <w:rFonts w:ascii="Arial" w:eastAsiaTheme="minorHAnsi" w:hAnsi="Arial" w:cs="Arial"/>
          <w:b/>
          <w:sz w:val="24"/>
          <w:szCs w:val="24"/>
        </w:rPr>
      </w:pPr>
      <w:r w:rsidRPr="008C2ED4">
        <w:rPr>
          <w:rFonts w:ascii="Arial" w:eastAsiaTheme="minorHAnsi" w:hAnsi="Arial" w:cs="Arial"/>
          <w:sz w:val="24"/>
          <w:szCs w:val="24"/>
        </w:rPr>
        <w:t>Rebecca Maxwell w</w:t>
      </w:r>
      <w:r>
        <w:rPr>
          <w:rFonts w:ascii="Arial" w:eastAsiaTheme="minorHAnsi" w:hAnsi="Arial" w:cs="Arial"/>
          <w:sz w:val="24"/>
          <w:szCs w:val="24"/>
        </w:rPr>
        <w:t xml:space="preserve">ill </w:t>
      </w:r>
      <w:r w:rsidRPr="008C2ED4">
        <w:rPr>
          <w:rFonts w:ascii="Arial" w:eastAsiaTheme="minorHAnsi" w:hAnsi="Arial" w:cs="Arial"/>
          <w:sz w:val="24"/>
          <w:szCs w:val="24"/>
        </w:rPr>
        <w:t>replace Steven Wallace as a Member of this Committee</w:t>
      </w:r>
    </w:p>
    <w:p w:rsidR="008C2ED4" w:rsidRDefault="008C2ED4" w:rsidP="008D2902">
      <w:pPr>
        <w:autoSpaceDE w:val="0"/>
        <w:autoSpaceDN w:val="0"/>
        <w:adjustRightInd w:val="0"/>
        <w:ind w:left="709"/>
        <w:rPr>
          <w:rFonts w:eastAsiaTheme="minorHAnsi" w:cs="Arial"/>
          <w:b/>
          <w:szCs w:val="24"/>
        </w:rPr>
      </w:pPr>
    </w:p>
    <w:p w:rsidR="008D2902" w:rsidRPr="008D2902" w:rsidRDefault="008D2902" w:rsidP="008D2902">
      <w:pPr>
        <w:autoSpaceDE w:val="0"/>
        <w:autoSpaceDN w:val="0"/>
        <w:adjustRightInd w:val="0"/>
        <w:ind w:left="709"/>
        <w:rPr>
          <w:rFonts w:eastAsiaTheme="minorHAnsi" w:cs="Arial"/>
          <w:b/>
          <w:szCs w:val="24"/>
        </w:rPr>
      </w:pPr>
      <w:r>
        <w:rPr>
          <w:rFonts w:eastAsiaTheme="minorHAnsi" w:cs="Arial"/>
          <w:b/>
          <w:szCs w:val="24"/>
        </w:rPr>
        <w:t>Remuneration Committee</w:t>
      </w:r>
    </w:p>
    <w:p w:rsidR="008D2902" w:rsidRDefault="008D2902" w:rsidP="008D2902">
      <w:pPr>
        <w:autoSpaceDE w:val="0"/>
        <w:autoSpaceDN w:val="0"/>
        <w:adjustRightInd w:val="0"/>
        <w:ind w:left="709"/>
        <w:rPr>
          <w:rFonts w:eastAsiaTheme="minorHAnsi" w:cs="Arial"/>
          <w:szCs w:val="24"/>
        </w:rPr>
      </w:pPr>
      <w:r>
        <w:rPr>
          <w:rFonts w:eastAsiaTheme="minorHAnsi" w:cs="Arial"/>
          <w:szCs w:val="24"/>
        </w:rPr>
        <w:t>In according with the Remuneration Committee Terms of Reference, Lindsay Macdonald will attend in his capacity as Chair of Audit and Risk Committee.</w:t>
      </w:r>
    </w:p>
    <w:p w:rsidR="008D2902" w:rsidRDefault="008D2902" w:rsidP="008D2902">
      <w:pPr>
        <w:autoSpaceDE w:val="0"/>
        <w:autoSpaceDN w:val="0"/>
        <w:adjustRightInd w:val="0"/>
        <w:ind w:left="709"/>
        <w:rPr>
          <w:rFonts w:eastAsiaTheme="minorHAnsi" w:cs="Arial"/>
          <w:szCs w:val="24"/>
        </w:rPr>
      </w:pPr>
    </w:p>
    <w:p w:rsidR="008D2902" w:rsidRPr="008D2902" w:rsidRDefault="008D2902" w:rsidP="008D2902">
      <w:pPr>
        <w:autoSpaceDE w:val="0"/>
        <w:autoSpaceDN w:val="0"/>
        <w:adjustRightInd w:val="0"/>
        <w:ind w:left="709"/>
        <w:rPr>
          <w:rFonts w:eastAsiaTheme="minorHAnsi" w:cs="Arial"/>
          <w:b/>
          <w:szCs w:val="24"/>
        </w:rPr>
      </w:pPr>
      <w:r>
        <w:rPr>
          <w:rFonts w:eastAsiaTheme="minorHAnsi" w:cs="Arial"/>
          <w:b/>
          <w:szCs w:val="24"/>
        </w:rPr>
        <w:t>Staff Governance and Person Centred Committee</w:t>
      </w:r>
    </w:p>
    <w:p w:rsidR="00182D0F" w:rsidRDefault="008D2902" w:rsidP="009272A2">
      <w:pPr>
        <w:autoSpaceDE w:val="0"/>
        <w:autoSpaceDN w:val="0"/>
        <w:adjustRightInd w:val="0"/>
        <w:ind w:left="709"/>
        <w:rPr>
          <w:rFonts w:eastAsiaTheme="minorHAnsi" w:cs="Arial"/>
          <w:szCs w:val="24"/>
        </w:rPr>
      </w:pPr>
      <w:r>
        <w:rPr>
          <w:rFonts w:eastAsiaTheme="minorHAnsi" w:cs="Arial"/>
          <w:szCs w:val="24"/>
        </w:rPr>
        <w:t>On review of the membership of the above Committees, it was agreed with the Board Chair that Linda Semple would</w:t>
      </w:r>
      <w:r w:rsidR="008C2ED4">
        <w:rPr>
          <w:rFonts w:eastAsiaTheme="minorHAnsi" w:cs="Arial"/>
          <w:szCs w:val="24"/>
        </w:rPr>
        <w:t xml:space="preserve"> join as a Member of this Committee.</w:t>
      </w:r>
      <w:r>
        <w:rPr>
          <w:rFonts w:eastAsiaTheme="minorHAnsi" w:cs="Arial"/>
          <w:szCs w:val="24"/>
        </w:rPr>
        <w:t xml:space="preserve">  </w:t>
      </w:r>
    </w:p>
    <w:p w:rsidR="008D2902" w:rsidRDefault="008D2902" w:rsidP="009272A2">
      <w:pPr>
        <w:autoSpaceDE w:val="0"/>
        <w:autoSpaceDN w:val="0"/>
        <w:adjustRightInd w:val="0"/>
        <w:ind w:left="709"/>
        <w:rPr>
          <w:rFonts w:eastAsiaTheme="minorHAnsi" w:cs="Arial"/>
          <w:szCs w:val="24"/>
        </w:rPr>
      </w:pPr>
    </w:p>
    <w:p w:rsidR="008C2ED4" w:rsidRDefault="008C2ED4" w:rsidP="009272A2">
      <w:pPr>
        <w:autoSpaceDE w:val="0"/>
        <w:autoSpaceDN w:val="0"/>
        <w:adjustRightInd w:val="0"/>
        <w:ind w:left="709"/>
        <w:rPr>
          <w:rFonts w:eastAsiaTheme="minorHAnsi" w:cs="Arial"/>
          <w:szCs w:val="24"/>
        </w:rPr>
      </w:pPr>
    </w:p>
    <w:p w:rsidR="009272A2" w:rsidRDefault="009272A2" w:rsidP="009272A2">
      <w:pPr>
        <w:autoSpaceDE w:val="0"/>
        <w:autoSpaceDN w:val="0"/>
        <w:adjustRightInd w:val="0"/>
        <w:ind w:left="709"/>
        <w:rPr>
          <w:rFonts w:eastAsiaTheme="minorHAnsi" w:cs="Arial"/>
          <w:spacing w:val="0"/>
          <w:szCs w:val="24"/>
        </w:rPr>
      </w:pPr>
      <w:r>
        <w:rPr>
          <w:rFonts w:eastAsiaTheme="minorHAnsi" w:cs="Arial"/>
          <w:spacing w:val="0"/>
          <w:szCs w:val="24"/>
        </w:rPr>
        <w:t>Meeting attendance</w:t>
      </w:r>
      <w:r w:rsidR="008D2902">
        <w:rPr>
          <w:rFonts w:eastAsiaTheme="minorHAnsi" w:cs="Arial"/>
          <w:spacing w:val="0"/>
          <w:szCs w:val="24"/>
        </w:rPr>
        <w:t xml:space="preserve"> </w:t>
      </w:r>
      <w:r>
        <w:rPr>
          <w:rFonts w:eastAsiaTheme="minorHAnsi" w:cs="Arial"/>
          <w:spacing w:val="0"/>
          <w:szCs w:val="24"/>
        </w:rPr>
        <w:t>will be managed carefully by</w:t>
      </w:r>
      <w:r w:rsidR="008D2902">
        <w:rPr>
          <w:rFonts w:eastAsiaTheme="minorHAnsi" w:cs="Arial"/>
          <w:spacing w:val="0"/>
          <w:szCs w:val="24"/>
        </w:rPr>
        <w:t xml:space="preserve"> the Head of Corporate Governance and Board Secretary</w:t>
      </w:r>
      <w:r>
        <w:rPr>
          <w:rFonts w:eastAsiaTheme="minorHAnsi" w:cs="Arial"/>
          <w:spacing w:val="0"/>
          <w:szCs w:val="24"/>
        </w:rPr>
        <w:t xml:space="preserve"> to ensure that a quorum is maintained for planned meetings.</w:t>
      </w:r>
    </w:p>
    <w:p w:rsidR="00037087" w:rsidRDefault="00037087" w:rsidP="009272A2">
      <w:pPr>
        <w:autoSpaceDE w:val="0"/>
        <w:autoSpaceDN w:val="0"/>
        <w:adjustRightInd w:val="0"/>
        <w:ind w:left="709"/>
        <w:rPr>
          <w:rFonts w:eastAsiaTheme="minorHAnsi" w:cs="Arial"/>
          <w:spacing w:val="0"/>
          <w:szCs w:val="24"/>
        </w:rPr>
      </w:pPr>
    </w:p>
    <w:p w:rsidR="009272A2" w:rsidRDefault="009272A2" w:rsidP="00037087">
      <w:pPr>
        <w:autoSpaceDE w:val="0"/>
        <w:autoSpaceDN w:val="0"/>
        <w:adjustRightInd w:val="0"/>
        <w:ind w:left="709"/>
        <w:rPr>
          <w:rFonts w:eastAsiaTheme="minorHAnsi" w:cs="Arial"/>
          <w:spacing w:val="0"/>
          <w:szCs w:val="24"/>
        </w:rPr>
      </w:pPr>
      <w:r>
        <w:rPr>
          <w:rFonts w:eastAsiaTheme="minorHAnsi" w:cs="Arial"/>
          <w:spacing w:val="0"/>
          <w:szCs w:val="24"/>
        </w:rPr>
        <w:t>Appendi</w:t>
      </w:r>
      <w:r w:rsidR="00037087">
        <w:rPr>
          <w:rFonts w:eastAsiaTheme="minorHAnsi" w:cs="Arial"/>
          <w:spacing w:val="0"/>
          <w:szCs w:val="24"/>
        </w:rPr>
        <w:t>x</w:t>
      </w:r>
      <w:r>
        <w:rPr>
          <w:rFonts w:eastAsiaTheme="minorHAnsi" w:cs="Arial"/>
          <w:spacing w:val="0"/>
          <w:szCs w:val="24"/>
        </w:rPr>
        <w:t xml:space="preserve"> 1 </w:t>
      </w:r>
      <w:r w:rsidR="00037087">
        <w:rPr>
          <w:rFonts w:eastAsiaTheme="minorHAnsi" w:cs="Arial"/>
          <w:spacing w:val="0"/>
          <w:szCs w:val="24"/>
        </w:rPr>
        <w:t>outlines</w:t>
      </w:r>
      <w:r>
        <w:rPr>
          <w:rFonts w:eastAsiaTheme="minorHAnsi" w:cs="Arial"/>
          <w:spacing w:val="0"/>
          <w:szCs w:val="24"/>
        </w:rPr>
        <w:t xml:space="preserve"> the proposed updates to Non-Executive Committee</w:t>
      </w:r>
      <w:r w:rsidR="00037087">
        <w:rPr>
          <w:rFonts w:eastAsiaTheme="minorHAnsi" w:cs="Arial"/>
          <w:spacing w:val="0"/>
          <w:szCs w:val="24"/>
        </w:rPr>
        <w:t xml:space="preserve"> </w:t>
      </w:r>
      <w:r>
        <w:rPr>
          <w:rFonts w:eastAsiaTheme="minorHAnsi" w:cs="Arial"/>
          <w:spacing w:val="0"/>
          <w:szCs w:val="24"/>
        </w:rPr>
        <w:t>responsibilities, in highlighted text.</w:t>
      </w:r>
    </w:p>
    <w:p w:rsidR="008D2902" w:rsidRDefault="008D2902" w:rsidP="009272A2">
      <w:pPr>
        <w:tabs>
          <w:tab w:val="left" w:pos="3504"/>
        </w:tabs>
        <w:spacing w:line="276" w:lineRule="auto"/>
        <w:ind w:left="709"/>
        <w:rPr>
          <w:rFonts w:eastAsiaTheme="minorHAnsi" w:cs="Arial"/>
          <w:spacing w:val="0"/>
          <w:szCs w:val="24"/>
        </w:rPr>
      </w:pPr>
    </w:p>
    <w:p w:rsidR="008D2902" w:rsidRDefault="008D2902" w:rsidP="009272A2">
      <w:pPr>
        <w:tabs>
          <w:tab w:val="left" w:pos="3504"/>
        </w:tabs>
        <w:spacing w:line="276" w:lineRule="auto"/>
        <w:ind w:left="709"/>
        <w:rPr>
          <w:rFonts w:cs="Arial"/>
          <w:color w:val="000000"/>
          <w:szCs w:val="24"/>
        </w:rPr>
      </w:pPr>
      <w:r>
        <w:rPr>
          <w:rFonts w:eastAsiaTheme="minorHAnsi" w:cs="Arial"/>
          <w:spacing w:val="0"/>
          <w:szCs w:val="24"/>
        </w:rPr>
        <w:t xml:space="preserve">Updated Terms of Reference </w:t>
      </w:r>
      <w:r w:rsidR="008C2ED4">
        <w:rPr>
          <w:rFonts w:eastAsiaTheme="minorHAnsi" w:cs="Arial"/>
          <w:spacing w:val="0"/>
          <w:szCs w:val="24"/>
        </w:rPr>
        <w:t>have been</w:t>
      </w:r>
      <w:r>
        <w:rPr>
          <w:rFonts w:eastAsiaTheme="minorHAnsi" w:cs="Arial"/>
          <w:spacing w:val="0"/>
          <w:szCs w:val="24"/>
        </w:rPr>
        <w:t xml:space="preserve"> presented to Governance Committees during the March cycle of meetings</w:t>
      </w:r>
      <w:r w:rsidR="00037087">
        <w:rPr>
          <w:rFonts w:eastAsiaTheme="minorHAnsi" w:cs="Arial"/>
          <w:spacing w:val="0"/>
          <w:szCs w:val="24"/>
        </w:rPr>
        <w:t xml:space="preserve"> to reflect these updates</w:t>
      </w:r>
      <w:r>
        <w:rPr>
          <w:rFonts w:eastAsiaTheme="minorHAnsi" w:cs="Arial"/>
          <w:spacing w:val="0"/>
          <w:szCs w:val="24"/>
        </w:rPr>
        <w:t>.</w:t>
      </w:r>
    </w:p>
    <w:p w:rsidR="009272A2" w:rsidRPr="00BF3AF0" w:rsidRDefault="009272A2" w:rsidP="00A13C6D">
      <w:pPr>
        <w:tabs>
          <w:tab w:val="left" w:pos="3504"/>
        </w:tabs>
        <w:spacing w:line="276" w:lineRule="auto"/>
        <w:ind w:left="709"/>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 xml:space="preserve">Ensuring </w:t>
      </w:r>
      <w:r w:rsidR="00037087">
        <w:rPr>
          <w:rFonts w:cs="Arial"/>
          <w:color w:val="000000"/>
          <w:szCs w:val="24"/>
        </w:rPr>
        <w:t>that members of Board Committees have the right skills and experience to scrutinise and challenge will ensure that decisions which my impact on quality of patient care are made in line with good governance practice</w:t>
      </w:r>
      <w:r>
        <w:rPr>
          <w:rFonts w:cs="Arial"/>
          <w:color w:val="000000"/>
          <w:szCs w:val="24"/>
        </w:rPr>
        <w:t>.</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037087" w:rsidP="00DA409D">
      <w:pPr>
        <w:spacing w:before="40" w:after="40" w:line="276" w:lineRule="auto"/>
        <w:ind w:left="709"/>
        <w:rPr>
          <w:szCs w:val="23"/>
        </w:rPr>
      </w:pPr>
      <w:r>
        <w:rPr>
          <w:szCs w:val="23"/>
        </w:rPr>
        <w:t>Risks in relation to time commitments for Non-Executives are considered during the individual annual appraisal process.</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 xml:space="preserve">An impact assessment has not been </w:t>
      </w:r>
      <w:r w:rsidR="00AE5009">
        <w:rPr>
          <w:rFonts w:cs="Arial"/>
          <w:color w:val="000000"/>
          <w:szCs w:val="24"/>
        </w:rPr>
        <w:t>completed.  Each Governance Committee will assess any impact for its members in relation to inequalitie</w:t>
      </w:r>
      <w:r w:rsidRPr="00A40076">
        <w:rPr>
          <w:rFonts w:cs="Arial"/>
          <w:color w:val="000000"/>
          <w:szCs w:val="24"/>
        </w:rPr>
        <w:t>s or protected characteristics.</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DA409D" w:rsidRDefault="00DA409D" w:rsidP="00DA409D">
      <w:pPr>
        <w:autoSpaceDE w:val="0"/>
        <w:autoSpaceDN w:val="0"/>
        <w:adjustRightInd w:val="0"/>
        <w:ind w:firstLine="720"/>
        <w:rPr>
          <w:rFonts w:eastAsiaTheme="minorHAnsi" w:cs="Arial"/>
          <w:color w:val="000000"/>
          <w:spacing w:val="0"/>
          <w:sz w:val="23"/>
          <w:szCs w:val="23"/>
        </w:rPr>
      </w:pPr>
      <w:r w:rsidRPr="00DA409D">
        <w:rPr>
          <w:rFonts w:eastAsiaTheme="minorHAnsi" w:cs="Arial"/>
          <w:b/>
          <w:bCs/>
          <w:color w:val="000000"/>
          <w:spacing w:val="0"/>
          <w:sz w:val="23"/>
          <w:szCs w:val="23"/>
        </w:rPr>
        <w:t xml:space="preserve">Climate Emergency and Sustainability </w:t>
      </w:r>
    </w:p>
    <w:p w:rsidR="00AA77F7" w:rsidRPr="008C2ED4" w:rsidRDefault="00DA409D" w:rsidP="00DA409D">
      <w:pPr>
        <w:pStyle w:val="ListParagraph"/>
        <w:rPr>
          <w:rFonts w:ascii="Arial" w:eastAsiaTheme="minorHAnsi" w:hAnsi="Arial" w:cs="Arial"/>
          <w:color w:val="000000"/>
          <w:sz w:val="24"/>
          <w:szCs w:val="23"/>
          <w:lang w:eastAsia="en-US"/>
        </w:rPr>
      </w:pPr>
      <w:r w:rsidRPr="008C2ED4">
        <w:rPr>
          <w:rFonts w:ascii="Arial" w:eastAsiaTheme="minorHAnsi" w:hAnsi="Arial" w:cs="Arial"/>
          <w:color w:val="000000"/>
          <w:sz w:val="24"/>
          <w:szCs w:val="23"/>
          <w:lang w:eastAsia="en-US"/>
        </w:rPr>
        <w:t xml:space="preserve">No impacts were identified in relation to climate emergency and sustainability when preparing this paper. </w:t>
      </w:r>
    </w:p>
    <w:p w:rsidR="00AE5009" w:rsidRPr="008C2ED4" w:rsidRDefault="00AE5009" w:rsidP="00DA409D">
      <w:pPr>
        <w:pStyle w:val="ListParagraph"/>
        <w:rPr>
          <w:rFonts w:ascii="Arial" w:eastAsiaTheme="minorHAnsi" w:hAnsi="Arial" w:cs="Arial"/>
          <w:color w:val="000000"/>
          <w:sz w:val="24"/>
          <w:szCs w:val="23"/>
          <w:lang w:eastAsia="en-US"/>
        </w:rPr>
      </w:pPr>
    </w:p>
    <w:p w:rsidR="00AE5009" w:rsidRPr="008C2ED4" w:rsidRDefault="00037087" w:rsidP="00AE5009">
      <w:pPr>
        <w:pStyle w:val="ListParagraph"/>
        <w:rPr>
          <w:rFonts w:ascii="Arial" w:eastAsiaTheme="minorHAnsi" w:hAnsi="Arial" w:cs="Arial"/>
          <w:color w:val="000000"/>
          <w:sz w:val="24"/>
          <w:szCs w:val="23"/>
          <w:lang w:eastAsia="en-US"/>
        </w:rPr>
      </w:pPr>
      <w:r w:rsidRPr="008C2ED4">
        <w:rPr>
          <w:rFonts w:ascii="Arial" w:eastAsiaTheme="minorHAnsi" w:hAnsi="Arial" w:cs="Arial"/>
          <w:color w:val="000000"/>
          <w:sz w:val="24"/>
          <w:szCs w:val="23"/>
          <w:lang w:eastAsia="en-US"/>
        </w:rPr>
        <w:t>We ensure the best use of Non-Executive skills and experience across our Governance Committees to enable Non-Executive members to make an active contribution to effective governance.</w:t>
      </w:r>
      <w:r w:rsidR="00AE5009" w:rsidRPr="008C2ED4">
        <w:rPr>
          <w:rFonts w:ascii="Arial" w:eastAsiaTheme="minorHAnsi" w:hAnsi="Arial" w:cs="Arial"/>
          <w:color w:val="000000"/>
          <w:sz w:val="24"/>
          <w:szCs w:val="23"/>
          <w:lang w:eastAsia="en-US"/>
        </w:rPr>
        <w:t xml:space="preserve">  Also, effective Governance Committees support delivery of the Corporate Objectives.</w:t>
      </w: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E22CBE" w:rsidRDefault="00E22CBE" w:rsidP="00037087">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 xml:space="preserve">This </w:t>
      </w:r>
      <w:r w:rsidR="00037087">
        <w:rPr>
          <w:rFonts w:ascii="Arial" w:eastAsiaTheme="minorHAnsi" w:hAnsi="Arial" w:cs="Arial"/>
          <w:color w:val="000000"/>
          <w:sz w:val="24"/>
          <w:szCs w:val="24"/>
        </w:rPr>
        <w:t>paper has not been presented to any other meeting.</w:t>
      </w:r>
    </w:p>
    <w:p w:rsidR="00037087" w:rsidRPr="00E22CBE" w:rsidRDefault="00037087" w:rsidP="00037087">
      <w:pPr>
        <w:pStyle w:val="ListParagraph"/>
        <w:autoSpaceDE w:val="0"/>
        <w:autoSpaceDN w:val="0"/>
        <w:adjustRightInd w:val="0"/>
        <w:ind w:left="709"/>
        <w:rPr>
          <w:rFonts w:ascii="Arial" w:eastAsiaTheme="minorHAnsi" w:hAnsi="Arial" w:cs="Arial"/>
          <w:color w:val="000000"/>
          <w:sz w:val="24"/>
          <w:szCs w:val="24"/>
        </w:rPr>
      </w:pP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CB5AE7" w:rsidRPr="00E22CBE" w:rsidRDefault="00CB5AE7" w:rsidP="00CB5AE7">
      <w:pPr>
        <w:autoSpaceDE w:val="0"/>
        <w:autoSpaceDN w:val="0"/>
        <w:adjustRightInd w:val="0"/>
        <w:ind w:left="1276"/>
        <w:rPr>
          <w:rFonts w:eastAsiaTheme="minorHAnsi" w:cs="Arial"/>
          <w:color w:val="000000"/>
          <w:spacing w:val="0"/>
          <w:szCs w:val="24"/>
        </w:rPr>
      </w:pPr>
    </w:p>
    <w:p w:rsidR="00CB5AE7" w:rsidRPr="00E22CBE" w:rsidRDefault="00CB5AE7" w:rsidP="00CB5AE7">
      <w:pPr>
        <w:autoSpaceDE w:val="0"/>
        <w:autoSpaceDN w:val="0"/>
        <w:adjustRightInd w:val="0"/>
        <w:ind w:left="709"/>
        <w:rPr>
          <w:rFonts w:eastAsiaTheme="minorHAnsi" w:cs="Arial"/>
          <w:color w:val="000000"/>
          <w:szCs w:val="24"/>
        </w:rPr>
      </w:pPr>
      <w:r w:rsidRPr="00E22CBE">
        <w:rPr>
          <w:rFonts w:eastAsiaTheme="minorHAnsi" w:cs="Arial"/>
          <w:b/>
          <w:bCs/>
          <w:color w:val="000000"/>
          <w:spacing w:val="0"/>
          <w:szCs w:val="24"/>
        </w:rPr>
        <w:t xml:space="preserve">Decision </w:t>
      </w:r>
      <w:r w:rsidRPr="00E22CBE">
        <w:rPr>
          <w:rFonts w:eastAsiaTheme="minorHAnsi" w:cs="Arial"/>
          <w:color w:val="000000"/>
          <w:spacing w:val="0"/>
          <w:szCs w:val="24"/>
        </w:rPr>
        <w:t xml:space="preserve">– NHS GJ Board is </w:t>
      </w:r>
      <w:r w:rsidR="00AE5009" w:rsidRPr="00E22CBE">
        <w:rPr>
          <w:rFonts w:eastAsiaTheme="minorHAnsi" w:cs="Arial"/>
          <w:color w:val="000000"/>
          <w:spacing w:val="0"/>
          <w:szCs w:val="24"/>
        </w:rPr>
        <w:t xml:space="preserve">asked to </w:t>
      </w:r>
      <w:r w:rsidR="009227EB">
        <w:rPr>
          <w:rFonts w:eastAsiaTheme="minorHAnsi" w:cs="Arial"/>
          <w:color w:val="000000"/>
          <w:spacing w:val="0"/>
          <w:szCs w:val="24"/>
        </w:rPr>
        <w:t>note</w:t>
      </w:r>
      <w:r w:rsidR="00037087">
        <w:rPr>
          <w:rFonts w:eastAsiaTheme="minorHAnsi" w:cs="Arial"/>
          <w:color w:val="000000"/>
          <w:spacing w:val="0"/>
          <w:szCs w:val="24"/>
        </w:rPr>
        <w:t xml:space="preserve"> and </w:t>
      </w:r>
      <w:r w:rsidR="004170C7" w:rsidRPr="00E22CBE">
        <w:rPr>
          <w:rFonts w:eastAsiaTheme="minorHAnsi" w:cs="Arial"/>
          <w:color w:val="000000"/>
          <w:spacing w:val="0"/>
          <w:szCs w:val="24"/>
        </w:rPr>
        <w:t>approve</w:t>
      </w:r>
      <w:r w:rsidRPr="00E22CBE">
        <w:rPr>
          <w:rFonts w:eastAsiaTheme="minorHAnsi" w:cs="Arial"/>
          <w:color w:val="000000"/>
          <w:szCs w:val="24"/>
        </w:rPr>
        <w:t xml:space="preserve"> the</w:t>
      </w:r>
      <w:r w:rsidR="00AE5009" w:rsidRPr="00E22CBE">
        <w:rPr>
          <w:rFonts w:eastAsiaTheme="minorHAnsi" w:cs="Arial"/>
          <w:color w:val="000000"/>
          <w:szCs w:val="24"/>
        </w:rPr>
        <w:t xml:space="preserve"> </w:t>
      </w:r>
      <w:r w:rsidR="00037087">
        <w:rPr>
          <w:rFonts w:eastAsiaTheme="minorHAnsi" w:cs="Arial"/>
          <w:color w:val="000000"/>
          <w:szCs w:val="24"/>
        </w:rPr>
        <w:t>changes made to Committee membership as outline</w:t>
      </w:r>
      <w:r w:rsidR="002D2BB7">
        <w:rPr>
          <w:rFonts w:eastAsiaTheme="minorHAnsi" w:cs="Arial"/>
          <w:color w:val="000000"/>
          <w:szCs w:val="24"/>
        </w:rPr>
        <w:t>d</w:t>
      </w:r>
      <w:r w:rsidR="00037087">
        <w:rPr>
          <w:rFonts w:eastAsiaTheme="minorHAnsi" w:cs="Arial"/>
          <w:color w:val="000000"/>
          <w:szCs w:val="24"/>
        </w:rPr>
        <w:t xml:space="preserve"> in Appendix 1</w:t>
      </w:r>
      <w:r w:rsidRPr="00E22CBE">
        <w:rPr>
          <w:rFonts w:eastAsiaTheme="minorHAnsi" w:cs="Arial"/>
          <w:color w:val="000000"/>
          <w:szCs w:val="24"/>
        </w:rPr>
        <w:t xml:space="preserve">. </w:t>
      </w:r>
    </w:p>
    <w:p w:rsidR="00F944D9" w:rsidRPr="00F05C63" w:rsidRDefault="00F944D9"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lastRenderedPageBreak/>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The following appendi</w:t>
      </w:r>
      <w:r w:rsidR="00037087">
        <w:rPr>
          <w:rFonts w:cs="Arial"/>
          <w:color w:val="000000" w:themeColor="text1"/>
          <w:szCs w:val="24"/>
        </w:rPr>
        <w:t>x is</w:t>
      </w:r>
      <w:r w:rsidRPr="00BF3AF0">
        <w:rPr>
          <w:rFonts w:cs="Arial"/>
          <w:color w:val="000000" w:themeColor="text1"/>
          <w:szCs w:val="24"/>
        </w:rPr>
        <w:t xml:space="preserv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Pr="002D2BB7" w:rsidRDefault="00C87B62" w:rsidP="00EB1BCC">
      <w:pPr>
        <w:pStyle w:val="ListParagraph"/>
        <w:numPr>
          <w:ilvl w:val="0"/>
          <w:numId w:val="17"/>
        </w:numPr>
        <w:spacing w:before="40" w:after="40" w:line="276" w:lineRule="auto"/>
        <w:ind w:left="993" w:hanging="284"/>
        <w:rPr>
          <w:rFonts w:cs="Arial"/>
          <w:color w:val="000000"/>
          <w:szCs w:val="24"/>
        </w:rPr>
      </w:pPr>
      <w:r w:rsidRPr="002D2BB7">
        <w:rPr>
          <w:rFonts w:ascii="Arial" w:hAnsi="Arial" w:cs="Arial"/>
          <w:color w:val="000000"/>
          <w:sz w:val="24"/>
          <w:szCs w:val="24"/>
        </w:rPr>
        <w:t>Appendix No</w:t>
      </w:r>
      <w:r w:rsidR="00F944D9" w:rsidRPr="002D2BB7">
        <w:rPr>
          <w:rFonts w:ascii="Arial" w:hAnsi="Arial" w:cs="Arial"/>
          <w:color w:val="000000"/>
          <w:sz w:val="24"/>
          <w:szCs w:val="24"/>
        </w:rPr>
        <w:t xml:space="preserve"> 1</w:t>
      </w:r>
      <w:r w:rsidRPr="002D2BB7">
        <w:rPr>
          <w:rFonts w:ascii="Arial" w:hAnsi="Arial" w:cs="Arial"/>
          <w:color w:val="000000"/>
          <w:sz w:val="24"/>
          <w:szCs w:val="24"/>
        </w:rPr>
        <w:t xml:space="preserve">, </w:t>
      </w:r>
      <w:r w:rsidR="00037087" w:rsidRPr="002D2BB7">
        <w:rPr>
          <w:rFonts w:ascii="Arial" w:hAnsi="Arial" w:cs="Arial"/>
          <w:color w:val="000000"/>
          <w:sz w:val="24"/>
          <w:szCs w:val="24"/>
        </w:rPr>
        <w:t xml:space="preserve">Membership of </w:t>
      </w:r>
      <w:r w:rsidR="00F54645">
        <w:rPr>
          <w:rFonts w:ascii="Arial" w:hAnsi="Arial" w:cs="Arial"/>
          <w:color w:val="000000"/>
          <w:sz w:val="24"/>
          <w:szCs w:val="24"/>
        </w:rPr>
        <w:t xml:space="preserve">Board </w:t>
      </w:r>
      <w:r w:rsidR="00037087" w:rsidRPr="002D2BB7">
        <w:rPr>
          <w:rFonts w:ascii="Arial" w:hAnsi="Arial" w:cs="Arial"/>
          <w:color w:val="000000"/>
          <w:sz w:val="24"/>
          <w:szCs w:val="24"/>
        </w:rPr>
        <w:t>Committees</w:t>
      </w: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bookmarkStart w:id="0" w:name="_GoBack"/>
      <w:bookmarkEnd w:id="0"/>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8" w:rsidRDefault="00886D18">
      <w:r>
        <w:separator/>
      </w:r>
    </w:p>
  </w:endnote>
  <w:endnote w:type="continuationSeparator" w:id="0">
    <w:p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54645">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54645">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8" w:rsidRDefault="00886D18">
      <w:r>
        <w:separator/>
      </w:r>
    </w:p>
  </w:footnote>
  <w:footnote w:type="continuationSeparator" w:id="0">
    <w:p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2D2BB7"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Public</w:t>
    </w:r>
    <w:r w:rsidR="00F3256A">
      <w:rPr>
        <w:rFonts w:cs="Arial"/>
        <w:b/>
        <w:color w:val="2E74B5" w:themeColor="accent1" w:themeShade="BF"/>
        <w:sz w:val="20"/>
      </w:rPr>
      <w:t xml:space="preserve"> </w:t>
    </w:r>
    <w:r w:rsidR="00CB4BE9">
      <w:rPr>
        <w:rFonts w:cs="Arial"/>
        <w:b/>
        <w:color w:val="2E74B5" w:themeColor="accent1" w:themeShade="BF"/>
        <w:sz w:val="20"/>
      </w:rPr>
      <w:t xml:space="preserve">Item </w:t>
    </w:r>
    <w:r w:rsidR="00A917D5">
      <w:rPr>
        <w:rFonts w:cs="Arial"/>
        <w:b/>
        <w:color w:val="2E74B5" w:themeColor="accent1" w:themeShade="BF"/>
        <w:sz w:val="20"/>
      </w:rPr>
      <w:t>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EC4117"/>
    <w:multiLevelType w:val="hybridMultilevel"/>
    <w:tmpl w:val="9BB4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C8F2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4B3D360C"/>
    <w:multiLevelType w:val="hybridMultilevel"/>
    <w:tmpl w:val="2F3A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9" w15:restartNumberingAfterBreak="0">
    <w:nsid w:val="61AA71C9"/>
    <w:multiLevelType w:val="hybridMultilevel"/>
    <w:tmpl w:val="DB0C18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2"/>
  </w:num>
  <w:num w:numId="4">
    <w:abstractNumId w:val="20"/>
  </w:num>
  <w:num w:numId="5">
    <w:abstractNumId w:val="10"/>
  </w:num>
  <w:num w:numId="6">
    <w:abstractNumId w:val="6"/>
  </w:num>
  <w:num w:numId="7">
    <w:abstractNumId w:val="13"/>
  </w:num>
  <w:num w:numId="8">
    <w:abstractNumId w:val="5"/>
  </w:num>
  <w:num w:numId="9">
    <w:abstractNumId w:val="16"/>
  </w:num>
  <w:num w:numId="10">
    <w:abstractNumId w:val="3"/>
  </w:num>
  <w:num w:numId="11">
    <w:abstractNumId w:val="17"/>
  </w:num>
  <w:num w:numId="12">
    <w:abstractNumId w:val="1"/>
  </w:num>
  <w:num w:numId="13">
    <w:abstractNumId w:val="4"/>
  </w:num>
  <w:num w:numId="14">
    <w:abstractNumId w:val="8"/>
  </w:num>
  <w:num w:numId="15">
    <w:abstractNumId w:val="11"/>
  </w:num>
  <w:num w:numId="16">
    <w:abstractNumId w:val="9"/>
  </w:num>
  <w:num w:numId="17">
    <w:abstractNumId w:val="14"/>
  </w:num>
  <w:num w:numId="18">
    <w:abstractNumId w:val="7"/>
  </w:num>
  <w:num w:numId="19">
    <w:abstractNumId w:val="15"/>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37087"/>
    <w:rsid w:val="00047714"/>
    <w:rsid w:val="00073441"/>
    <w:rsid w:val="00091974"/>
    <w:rsid w:val="000945DB"/>
    <w:rsid w:val="000F7706"/>
    <w:rsid w:val="00125A9E"/>
    <w:rsid w:val="00140DB3"/>
    <w:rsid w:val="00182D0F"/>
    <w:rsid w:val="0023473B"/>
    <w:rsid w:val="00266503"/>
    <w:rsid w:val="0027517F"/>
    <w:rsid w:val="002D2BB7"/>
    <w:rsid w:val="0033790B"/>
    <w:rsid w:val="003C3FE6"/>
    <w:rsid w:val="003F7F61"/>
    <w:rsid w:val="004170C7"/>
    <w:rsid w:val="00430C09"/>
    <w:rsid w:val="00446219"/>
    <w:rsid w:val="00486989"/>
    <w:rsid w:val="00495B36"/>
    <w:rsid w:val="004A39D0"/>
    <w:rsid w:val="004B5BB8"/>
    <w:rsid w:val="004C24DE"/>
    <w:rsid w:val="00591C18"/>
    <w:rsid w:val="005F3C9C"/>
    <w:rsid w:val="00610728"/>
    <w:rsid w:val="006173A9"/>
    <w:rsid w:val="00630CF1"/>
    <w:rsid w:val="006D1343"/>
    <w:rsid w:val="007F32CF"/>
    <w:rsid w:val="00816E22"/>
    <w:rsid w:val="00837891"/>
    <w:rsid w:val="00883828"/>
    <w:rsid w:val="00886D18"/>
    <w:rsid w:val="008C2ED4"/>
    <w:rsid w:val="008D2902"/>
    <w:rsid w:val="00912CBC"/>
    <w:rsid w:val="009227EB"/>
    <w:rsid w:val="009272A2"/>
    <w:rsid w:val="00927C6C"/>
    <w:rsid w:val="009807B4"/>
    <w:rsid w:val="009F2E44"/>
    <w:rsid w:val="009F6C28"/>
    <w:rsid w:val="00A13C6D"/>
    <w:rsid w:val="00A2680C"/>
    <w:rsid w:val="00A40076"/>
    <w:rsid w:val="00A62B58"/>
    <w:rsid w:val="00A84C97"/>
    <w:rsid w:val="00A854FD"/>
    <w:rsid w:val="00A917D5"/>
    <w:rsid w:val="00AA77F7"/>
    <w:rsid w:val="00AC5742"/>
    <w:rsid w:val="00AE5009"/>
    <w:rsid w:val="00AE522B"/>
    <w:rsid w:val="00AE7869"/>
    <w:rsid w:val="00AF0530"/>
    <w:rsid w:val="00AF356A"/>
    <w:rsid w:val="00B178D4"/>
    <w:rsid w:val="00B546C8"/>
    <w:rsid w:val="00B562FA"/>
    <w:rsid w:val="00B7445F"/>
    <w:rsid w:val="00B77902"/>
    <w:rsid w:val="00B851FC"/>
    <w:rsid w:val="00BA30B1"/>
    <w:rsid w:val="00BD4F63"/>
    <w:rsid w:val="00BF3AF0"/>
    <w:rsid w:val="00C06042"/>
    <w:rsid w:val="00C87B62"/>
    <w:rsid w:val="00C94BF7"/>
    <w:rsid w:val="00CA0C3A"/>
    <w:rsid w:val="00CB4BE9"/>
    <w:rsid w:val="00CB5AE7"/>
    <w:rsid w:val="00CC6308"/>
    <w:rsid w:val="00CE1F80"/>
    <w:rsid w:val="00DA409D"/>
    <w:rsid w:val="00DD2D3D"/>
    <w:rsid w:val="00DD6252"/>
    <w:rsid w:val="00DF1BE0"/>
    <w:rsid w:val="00E16D19"/>
    <w:rsid w:val="00E22CBE"/>
    <w:rsid w:val="00E616EB"/>
    <w:rsid w:val="00E71596"/>
    <w:rsid w:val="00E71CD2"/>
    <w:rsid w:val="00ED76AC"/>
    <w:rsid w:val="00F13B10"/>
    <w:rsid w:val="00F3256A"/>
    <w:rsid w:val="00F3337D"/>
    <w:rsid w:val="00F54645"/>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86FB"/>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48DE-3064-4F98-AA56-FFECB90C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8</cp:revision>
  <cp:lastPrinted>2019-10-07T12:25:00Z</cp:lastPrinted>
  <dcterms:created xsi:type="dcterms:W3CDTF">2024-02-13T13:10:00Z</dcterms:created>
  <dcterms:modified xsi:type="dcterms:W3CDTF">2024-03-25T12:23:00Z</dcterms:modified>
</cp:coreProperties>
</file>