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0851" w14:textId="466CEC6B" w:rsidR="00663FDC" w:rsidRPr="00D35C47" w:rsidRDefault="00DB4E8F" w:rsidP="00E535E7">
      <w:pPr>
        <w:tabs>
          <w:tab w:val="left" w:pos="7300"/>
        </w:tabs>
        <w:spacing w:line="276" w:lineRule="auto"/>
        <w:rPr>
          <w:rFonts w:ascii="Arial" w:hAnsi="Arial" w:cs="Arial"/>
          <w:b/>
          <w:sz w:val="24"/>
          <w:szCs w:val="24"/>
        </w:rPr>
      </w:pPr>
      <w:r>
        <w:rPr>
          <w:rFonts w:ascii="Arial" w:hAnsi="Arial" w:cs="Arial"/>
          <w:b/>
          <w:sz w:val="24"/>
          <w:szCs w:val="24"/>
        </w:rPr>
        <w:t>A</w:t>
      </w:r>
      <w:r w:rsidR="00D9221C" w:rsidRPr="00D35C47">
        <w:rPr>
          <w:rFonts w:ascii="Arial" w:hAnsi="Arial" w:cs="Arial"/>
          <w:b/>
          <w:sz w:val="24"/>
          <w:szCs w:val="24"/>
        </w:rPr>
        <w:t>pproved M</w:t>
      </w:r>
      <w:r w:rsidR="00405149" w:rsidRPr="00D35C47">
        <w:rPr>
          <w:rFonts w:ascii="Arial" w:hAnsi="Arial" w:cs="Arial"/>
          <w:b/>
          <w:sz w:val="24"/>
          <w:szCs w:val="24"/>
        </w:rPr>
        <w:t>inutes</w:t>
      </w:r>
      <w:r w:rsidR="002A7295" w:rsidRPr="00D35C47">
        <w:rPr>
          <w:rFonts w:ascii="Arial" w:hAnsi="Arial" w:cs="Arial"/>
          <w:b/>
          <w:sz w:val="24"/>
          <w:szCs w:val="24"/>
        </w:rPr>
        <w:tab/>
      </w:r>
    </w:p>
    <w:p w14:paraId="18DADB74" w14:textId="77777777" w:rsidR="00405149" w:rsidRPr="00BC340D" w:rsidRDefault="007E7518" w:rsidP="00E535E7">
      <w:pPr>
        <w:spacing w:after="0" w:line="276" w:lineRule="auto"/>
        <w:rPr>
          <w:rFonts w:ascii="Arial" w:hAnsi="Arial" w:cs="Arial"/>
          <w:b/>
          <w:sz w:val="24"/>
          <w:szCs w:val="24"/>
        </w:rPr>
      </w:pPr>
      <w:r w:rsidRPr="00BC340D">
        <w:rPr>
          <w:rFonts w:ascii="Arial" w:hAnsi="Arial" w:cs="Arial"/>
          <w:b/>
          <w:sz w:val="24"/>
          <w:szCs w:val="24"/>
        </w:rPr>
        <w:t>S</w:t>
      </w:r>
      <w:r w:rsidR="00405149" w:rsidRPr="00BC340D">
        <w:rPr>
          <w:rFonts w:ascii="Arial" w:hAnsi="Arial" w:cs="Arial"/>
          <w:b/>
          <w:sz w:val="24"/>
          <w:szCs w:val="24"/>
        </w:rPr>
        <w:t xml:space="preserve">trategic Portfolio Governance Committee </w:t>
      </w:r>
    </w:p>
    <w:p w14:paraId="1F21A452" w14:textId="77777777" w:rsidR="00405149" w:rsidRPr="00D35C47" w:rsidRDefault="00E535E7" w:rsidP="00E535E7">
      <w:pPr>
        <w:spacing w:after="0" w:line="276" w:lineRule="auto"/>
        <w:rPr>
          <w:rFonts w:ascii="Arial" w:hAnsi="Arial" w:cs="Arial"/>
          <w:sz w:val="24"/>
          <w:szCs w:val="24"/>
        </w:rPr>
      </w:pPr>
      <w:r>
        <w:rPr>
          <w:rFonts w:ascii="Arial" w:hAnsi="Arial" w:cs="Arial"/>
          <w:sz w:val="24"/>
          <w:szCs w:val="24"/>
        </w:rPr>
        <w:t xml:space="preserve">Tuesday </w:t>
      </w:r>
      <w:r w:rsidR="00BB6845">
        <w:rPr>
          <w:rFonts w:ascii="Arial" w:hAnsi="Arial" w:cs="Arial"/>
          <w:sz w:val="24"/>
          <w:szCs w:val="24"/>
        </w:rPr>
        <w:t>29 August</w:t>
      </w:r>
      <w:r>
        <w:rPr>
          <w:rFonts w:ascii="Arial" w:hAnsi="Arial" w:cs="Arial"/>
          <w:sz w:val="24"/>
          <w:szCs w:val="24"/>
        </w:rPr>
        <w:t xml:space="preserve"> 2023</w:t>
      </w:r>
      <w:r w:rsidR="0092426D" w:rsidRPr="00D35C47">
        <w:rPr>
          <w:rFonts w:ascii="Arial" w:hAnsi="Arial" w:cs="Arial"/>
          <w:sz w:val="24"/>
          <w:szCs w:val="24"/>
        </w:rPr>
        <w:t xml:space="preserve">, </w:t>
      </w:r>
      <w:r w:rsidR="00771E88">
        <w:rPr>
          <w:rFonts w:ascii="Arial" w:hAnsi="Arial" w:cs="Arial"/>
          <w:sz w:val="24"/>
          <w:szCs w:val="24"/>
        </w:rPr>
        <w:t>13:30 – 15:3</w:t>
      </w:r>
      <w:r w:rsidR="00E53085">
        <w:rPr>
          <w:rFonts w:ascii="Arial" w:hAnsi="Arial" w:cs="Arial"/>
          <w:sz w:val="24"/>
          <w:szCs w:val="24"/>
        </w:rPr>
        <w:t>0</w:t>
      </w:r>
    </w:p>
    <w:p w14:paraId="68A99396" w14:textId="77777777" w:rsidR="00405149" w:rsidRPr="00D35C47" w:rsidRDefault="000A2B58" w:rsidP="00E535E7">
      <w:pPr>
        <w:spacing w:after="0" w:line="276" w:lineRule="auto"/>
        <w:rPr>
          <w:rFonts w:ascii="Arial" w:hAnsi="Arial" w:cs="Arial"/>
          <w:sz w:val="24"/>
          <w:szCs w:val="24"/>
        </w:rPr>
      </w:pPr>
      <w:r>
        <w:rPr>
          <w:rFonts w:ascii="Arial" w:hAnsi="Arial" w:cs="Arial"/>
          <w:sz w:val="24"/>
          <w:szCs w:val="24"/>
        </w:rPr>
        <w:t>Microsoft</w:t>
      </w:r>
      <w:r w:rsidR="00405149" w:rsidRPr="00D35C47">
        <w:rPr>
          <w:rFonts w:ascii="Arial" w:hAnsi="Arial" w:cs="Arial"/>
          <w:sz w:val="24"/>
          <w:szCs w:val="24"/>
        </w:rPr>
        <w:t xml:space="preserve"> Teams</w:t>
      </w:r>
      <w:r w:rsidR="00FC46AC">
        <w:rPr>
          <w:rFonts w:ascii="Arial" w:hAnsi="Arial" w:cs="Arial"/>
          <w:sz w:val="24"/>
          <w:szCs w:val="24"/>
        </w:rPr>
        <w:t xml:space="preserve"> Meeting</w:t>
      </w:r>
    </w:p>
    <w:p w14:paraId="4C8FCB5E" w14:textId="77777777" w:rsidR="00405149" w:rsidRPr="00D35C47" w:rsidRDefault="00405149" w:rsidP="00E535E7">
      <w:pPr>
        <w:spacing w:after="0" w:line="276" w:lineRule="auto"/>
        <w:rPr>
          <w:rFonts w:ascii="Arial" w:hAnsi="Arial" w:cs="Arial"/>
          <w:sz w:val="24"/>
          <w:szCs w:val="24"/>
        </w:rPr>
      </w:pPr>
    </w:p>
    <w:p w14:paraId="4379A1E0" w14:textId="77777777" w:rsidR="00341258" w:rsidRPr="00D35C47" w:rsidRDefault="00405149" w:rsidP="00E535E7">
      <w:pPr>
        <w:tabs>
          <w:tab w:val="left" w:pos="2552"/>
        </w:tabs>
        <w:spacing w:after="0" w:line="276" w:lineRule="auto"/>
        <w:rPr>
          <w:rFonts w:ascii="Arial" w:hAnsi="Arial" w:cs="Arial"/>
          <w:b/>
          <w:sz w:val="24"/>
          <w:szCs w:val="24"/>
        </w:rPr>
      </w:pPr>
      <w:r w:rsidRPr="00D35C47">
        <w:rPr>
          <w:rFonts w:ascii="Arial" w:hAnsi="Arial" w:cs="Arial"/>
          <w:b/>
          <w:sz w:val="24"/>
          <w:szCs w:val="24"/>
        </w:rPr>
        <w:t>Members</w:t>
      </w:r>
    </w:p>
    <w:p w14:paraId="2C43E837" w14:textId="77777777" w:rsidR="00341258" w:rsidRPr="00D35C47" w:rsidRDefault="00A903F3" w:rsidP="00E535E7">
      <w:pPr>
        <w:tabs>
          <w:tab w:val="left" w:pos="2552"/>
        </w:tabs>
        <w:spacing w:after="0" w:line="276" w:lineRule="auto"/>
        <w:rPr>
          <w:rFonts w:ascii="Arial" w:hAnsi="Arial" w:cs="Arial"/>
          <w:sz w:val="24"/>
          <w:szCs w:val="24"/>
        </w:rPr>
      </w:pPr>
      <w:r w:rsidRPr="00D35C47">
        <w:rPr>
          <w:rFonts w:ascii="Arial" w:hAnsi="Arial" w:cs="Arial"/>
          <w:sz w:val="24"/>
          <w:szCs w:val="24"/>
        </w:rPr>
        <w:t>L</w:t>
      </w:r>
      <w:r w:rsidR="00904467" w:rsidRPr="00D35C47">
        <w:rPr>
          <w:rFonts w:ascii="Arial" w:hAnsi="Arial" w:cs="Arial"/>
          <w:sz w:val="24"/>
          <w:szCs w:val="24"/>
        </w:rPr>
        <w:t>inda</w:t>
      </w:r>
      <w:r w:rsidRPr="00D35C47">
        <w:rPr>
          <w:rFonts w:ascii="Arial" w:hAnsi="Arial" w:cs="Arial"/>
          <w:sz w:val="24"/>
          <w:szCs w:val="24"/>
        </w:rPr>
        <w:t xml:space="preserve"> Semple</w:t>
      </w:r>
      <w:r w:rsidR="00341258" w:rsidRPr="00D35C47">
        <w:rPr>
          <w:rFonts w:ascii="Arial" w:hAnsi="Arial" w:cs="Arial"/>
          <w:sz w:val="24"/>
          <w:szCs w:val="24"/>
        </w:rPr>
        <w:t xml:space="preserve"> </w:t>
      </w:r>
      <w:r w:rsidR="00341258" w:rsidRPr="00D35C47">
        <w:rPr>
          <w:rFonts w:ascii="Arial" w:hAnsi="Arial" w:cs="Arial"/>
          <w:sz w:val="24"/>
          <w:szCs w:val="24"/>
        </w:rPr>
        <w:tab/>
        <w:t>Non-Executive Director (Chair)</w:t>
      </w:r>
      <w:bookmarkStart w:id="0" w:name="_GoBack"/>
      <w:bookmarkEnd w:id="0"/>
    </w:p>
    <w:p w14:paraId="443057A7" w14:textId="77777777" w:rsidR="00B921BA" w:rsidRDefault="00B921BA"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Jane Christie-Flight</w:t>
      </w:r>
      <w:r w:rsidRPr="00D35C47">
        <w:rPr>
          <w:rFonts w:ascii="Arial" w:hAnsi="Arial" w:cs="Arial"/>
          <w:sz w:val="24"/>
          <w:szCs w:val="24"/>
        </w:rPr>
        <w:tab/>
        <w:t>Employee Director</w:t>
      </w:r>
    </w:p>
    <w:p w14:paraId="0D9F7B10" w14:textId="77777777" w:rsidR="00B921BA" w:rsidRDefault="00B921BA" w:rsidP="00E535E7">
      <w:pPr>
        <w:tabs>
          <w:tab w:val="left" w:pos="2552"/>
        </w:tabs>
        <w:spacing w:after="0" w:line="276" w:lineRule="auto"/>
        <w:rPr>
          <w:rFonts w:ascii="Arial" w:hAnsi="Arial" w:cs="Arial"/>
          <w:sz w:val="24"/>
          <w:szCs w:val="24"/>
        </w:rPr>
      </w:pPr>
      <w:r w:rsidRPr="00D35C47">
        <w:rPr>
          <w:rFonts w:ascii="Arial" w:hAnsi="Arial" w:cs="Arial"/>
          <w:sz w:val="24"/>
          <w:szCs w:val="24"/>
        </w:rPr>
        <w:t>Marcella Boyle</w:t>
      </w:r>
      <w:r w:rsidRPr="00D35C47">
        <w:rPr>
          <w:rFonts w:ascii="Arial" w:hAnsi="Arial" w:cs="Arial"/>
          <w:sz w:val="24"/>
          <w:szCs w:val="24"/>
        </w:rPr>
        <w:tab/>
        <w:t>Non-Executive Director</w:t>
      </w:r>
    </w:p>
    <w:p w14:paraId="3A40BCAD" w14:textId="77777777" w:rsidR="00341258" w:rsidRPr="00D35C47" w:rsidRDefault="00A903F3"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w:t>
      </w:r>
      <w:r w:rsidR="00904467" w:rsidRPr="00D35C47">
        <w:rPr>
          <w:rFonts w:ascii="Arial" w:hAnsi="Arial" w:cs="Arial"/>
          <w:sz w:val="24"/>
          <w:szCs w:val="24"/>
        </w:rPr>
        <w:t>orag</w:t>
      </w:r>
      <w:r w:rsidR="00341258" w:rsidRPr="00D35C47">
        <w:rPr>
          <w:rFonts w:ascii="Arial" w:hAnsi="Arial" w:cs="Arial"/>
          <w:sz w:val="24"/>
          <w:szCs w:val="24"/>
        </w:rPr>
        <w:t xml:space="preserve"> Brown</w:t>
      </w:r>
      <w:r w:rsidR="00341258" w:rsidRPr="00D35C47">
        <w:rPr>
          <w:rFonts w:ascii="Arial" w:hAnsi="Arial" w:cs="Arial"/>
          <w:sz w:val="24"/>
          <w:szCs w:val="24"/>
        </w:rPr>
        <w:tab/>
        <w:t>Non-Executive Director</w:t>
      </w:r>
    </w:p>
    <w:p w14:paraId="60930499" w14:textId="77777777" w:rsidR="00341258" w:rsidRDefault="00341258" w:rsidP="00E535E7">
      <w:pPr>
        <w:tabs>
          <w:tab w:val="left" w:pos="2552"/>
        </w:tabs>
        <w:spacing w:after="0" w:line="276" w:lineRule="auto"/>
        <w:rPr>
          <w:rFonts w:ascii="Arial" w:hAnsi="Arial" w:cs="Arial"/>
          <w:sz w:val="24"/>
          <w:szCs w:val="24"/>
        </w:rPr>
      </w:pPr>
      <w:r w:rsidRPr="00D35C47">
        <w:rPr>
          <w:rFonts w:ascii="Arial" w:hAnsi="Arial" w:cs="Arial"/>
          <w:sz w:val="24"/>
          <w:szCs w:val="24"/>
        </w:rPr>
        <w:t>S</w:t>
      </w:r>
      <w:r w:rsidR="00904467" w:rsidRPr="00D35C47">
        <w:rPr>
          <w:rFonts w:ascii="Arial" w:hAnsi="Arial" w:cs="Arial"/>
          <w:sz w:val="24"/>
          <w:szCs w:val="24"/>
        </w:rPr>
        <w:t>tephen</w:t>
      </w:r>
      <w:r w:rsidRPr="00D35C47">
        <w:rPr>
          <w:rFonts w:ascii="Arial" w:hAnsi="Arial" w:cs="Arial"/>
          <w:sz w:val="24"/>
          <w:szCs w:val="24"/>
        </w:rPr>
        <w:t xml:space="preserve"> McAllister </w:t>
      </w:r>
      <w:r w:rsidRPr="00D35C47">
        <w:rPr>
          <w:rFonts w:ascii="Arial" w:hAnsi="Arial" w:cs="Arial"/>
          <w:sz w:val="24"/>
          <w:szCs w:val="24"/>
        </w:rPr>
        <w:tab/>
        <w:t>Non-Executive Director</w:t>
      </w:r>
    </w:p>
    <w:p w14:paraId="032453ED" w14:textId="77777777" w:rsidR="00F62321" w:rsidRDefault="00F62321" w:rsidP="00E535E7">
      <w:pPr>
        <w:tabs>
          <w:tab w:val="left" w:pos="2552"/>
        </w:tabs>
        <w:spacing w:after="0" w:line="276" w:lineRule="auto"/>
        <w:rPr>
          <w:rFonts w:ascii="Arial" w:hAnsi="Arial" w:cs="Arial"/>
          <w:sz w:val="24"/>
          <w:szCs w:val="24"/>
        </w:rPr>
      </w:pPr>
    </w:p>
    <w:p w14:paraId="23B4659E" w14:textId="77777777" w:rsidR="00F62321" w:rsidRDefault="00F62321" w:rsidP="00E535E7">
      <w:pPr>
        <w:tabs>
          <w:tab w:val="left" w:pos="2552"/>
        </w:tabs>
        <w:spacing w:after="0" w:line="276" w:lineRule="auto"/>
        <w:rPr>
          <w:rFonts w:ascii="Arial" w:hAnsi="Arial" w:cs="Arial"/>
          <w:b/>
          <w:sz w:val="24"/>
          <w:szCs w:val="24"/>
        </w:rPr>
      </w:pPr>
      <w:r>
        <w:rPr>
          <w:rFonts w:ascii="Arial" w:hAnsi="Arial" w:cs="Arial"/>
          <w:b/>
          <w:sz w:val="24"/>
          <w:szCs w:val="24"/>
        </w:rPr>
        <w:t>Core Attendees</w:t>
      </w:r>
    </w:p>
    <w:p w14:paraId="5AAB32EB" w14:textId="77777777" w:rsidR="00F62321" w:rsidRDefault="00F62321" w:rsidP="00F62321">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Gordon James</w:t>
      </w:r>
      <w:r>
        <w:rPr>
          <w:rFonts w:ascii="Arial" w:hAnsi="Arial" w:cs="Arial"/>
          <w:sz w:val="24"/>
          <w:szCs w:val="24"/>
        </w:rPr>
        <w:tab/>
        <w:t>Chief Executive</w:t>
      </w:r>
    </w:p>
    <w:p w14:paraId="74CD4E04" w14:textId="77777777" w:rsidR="00F62321" w:rsidRDefault="00F62321" w:rsidP="00F62321">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Michael Breen</w:t>
      </w:r>
      <w:r w:rsidRPr="00D35C47">
        <w:rPr>
          <w:rFonts w:ascii="Arial" w:hAnsi="Arial" w:cs="Arial"/>
          <w:sz w:val="24"/>
          <w:szCs w:val="24"/>
        </w:rPr>
        <w:tab/>
        <w:t>Director of Finance</w:t>
      </w:r>
    </w:p>
    <w:p w14:paraId="0336D7D5" w14:textId="77777777" w:rsidR="00F62321" w:rsidRDefault="00F62321" w:rsidP="00F62321">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Anne Marie Cavanagh</w:t>
      </w:r>
      <w:r w:rsidRPr="00D35C47">
        <w:rPr>
          <w:rFonts w:ascii="Arial" w:hAnsi="Arial" w:cs="Arial"/>
          <w:sz w:val="24"/>
          <w:szCs w:val="24"/>
        </w:rPr>
        <w:tab/>
        <w:t xml:space="preserve">Director of Nursing and Allied Health Professionals </w:t>
      </w:r>
    </w:p>
    <w:p w14:paraId="05C9166D" w14:textId="335E0C38" w:rsidR="001B4BF9" w:rsidRPr="00D35C47" w:rsidRDefault="001B4BF9" w:rsidP="00E535E7">
      <w:pPr>
        <w:tabs>
          <w:tab w:val="left" w:pos="2552"/>
          <w:tab w:val="left" w:pos="3402"/>
          <w:tab w:val="left" w:pos="3686"/>
        </w:tabs>
        <w:spacing w:after="0" w:line="276" w:lineRule="auto"/>
        <w:rPr>
          <w:rFonts w:ascii="Arial" w:hAnsi="Arial" w:cs="Arial"/>
          <w:b/>
          <w:sz w:val="24"/>
          <w:szCs w:val="24"/>
        </w:rPr>
      </w:pPr>
    </w:p>
    <w:p w14:paraId="0E6E0A4C" w14:textId="77777777" w:rsidR="00405149" w:rsidRPr="00D35C47" w:rsidRDefault="00C75298" w:rsidP="00E535E7">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In A</w:t>
      </w:r>
      <w:r w:rsidR="00405149" w:rsidRPr="00D35C47">
        <w:rPr>
          <w:rFonts w:ascii="Arial" w:hAnsi="Arial" w:cs="Arial"/>
          <w:b/>
          <w:sz w:val="24"/>
          <w:szCs w:val="24"/>
        </w:rPr>
        <w:t>ttendance</w:t>
      </w:r>
    </w:p>
    <w:p w14:paraId="2E8DD004" w14:textId="71E5A9FC" w:rsidR="000B5E65" w:rsidRDefault="000B5E65" w:rsidP="00E535E7">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Abu-Zar Aziz</w:t>
      </w:r>
      <w:r>
        <w:rPr>
          <w:rFonts w:ascii="Arial" w:hAnsi="Arial" w:cs="Arial"/>
          <w:sz w:val="24"/>
          <w:szCs w:val="24"/>
        </w:rPr>
        <w:tab/>
        <w:t>Programme Manager (item 3.3)</w:t>
      </w:r>
    </w:p>
    <w:p w14:paraId="5A54AFB0" w14:textId="12B71D10" w:rsidR="00E429D9" w:rsidRDefault="00E429D9" w:rsidP="00E535E7">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Andrea Jamieson</w:t>
      </w:r>
      <w:r>
        <w:rPr>
          <w:rFonts w:ascii="Arial" w:hAnsi="Arial" w:cs="Arial"/>
          <w:sz w:val="24"/>
          <w:szCs w:val="24"/>
        </w:rPr>
        <w:tab/>
      </w:r>
      <w:r w:rsidR="00342789">
        <w:rPr>
          <w:rFonts w:ascii="Arial" w:hAnsi="Arial" w:cs="Arial"/>
          <w:sz w:val="24"/>
          <w:szCs w:val="24"/>
        </w:rPr>
        <w:t>Head of Programme and Performance (item 4.2)</w:t>
      </w:r>
    </w:p>
    <w:p w14:paraId="7DE4E713" w14:textId="77777777" w:rsidR="00945E05" w:rsidRPr="00D35C47" w:rsidRDefault="00945E05"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Carolynne O’Connor</w:t>
      </w:r>
      <w:r w:rsidRPr="00D35C47">
        <w:rPr>
          <w:rFonts w:ascii="Arial" w:hAnsi="Arial" w:cs="Arial"/>
          <w:sz w:val="24"/>
          <w:szCs w:val="24"/>
        </w:rPr>
        <w:tab/>
        <w:t>Deputy Chief Executive / Director of Operations</w:t>
      </w:r>
    </w:p>
    <w:p w14:paraId="5181B292" w14:textId="77777777" w:rsidR="00FD7830" w:rsidRPr="00D35C47" w:rsidRDefault="0072313F" w:rsidP="00E535E7">
      <w:pPr>
        <w:tabs>
          <w:tab w:val="left" w:pos="2552"/>
          <w:tab w:val="left" w:pos="3402"/>
          <w:tab w:val="left" w:pos="3686"/>
        </w:tabs>
        <w:spacing w:after="0" w:line="276" w:lineRule="auto"/>
        <w:ind w:left="2835" w:hanging="2835"/>
        <w:rPr>
          <w:rFonts w:ascii="Arial" w:hAnsi="Arial" w:cs="Arial"/>
          <w:sz w:val="24"/>
          <w:szCs w:val="24"/>
          <w:lang w:eastAsia="en-GB"/>
        </w:rPr>
      </w:pPr>
      <w:r>
        <w:rPr>
          <w:rFonts w:ascii="Arial" w:hAnsi="Arial" w:cs="Arial"/>
          <w:sz w:val="24"/>
          <w:szCs w:val="24"/>
          <w:lang w:eastAsia="en-GB"/>
        </w:rPr>
        <w:t>Christine Nelson</w:t>
      </w:r>
      <w:r>
        <w:rPr>
          <w:rFonts w:ascii="Arial" w:hAnsi="Arial" w:cs="Arial"/>
          <w:sz w:val="24"/>
          <w:szCs w:val="24"/>
          <w:lang w:eastAsia="en-GB"/>
        </w:rPr>
        <w:tab/>
        <w:t>Deputy Head of Corporate Governance</w:t>
      </w:r>
    </w:p>
    <w:p w14:paraId="2D4A8A88" w14:textId="15E2B3AD" w:rsidR="00544C46" w:rsidRDefault="00544C46" w:rsidP="00E535E7">
      <w:pPr>
        <w:tabs>
          <w:tab w:val="left" w:pos="2552"/>
          <w:tab w:val="left" w:pos="3402"/>
          <w:tab w:val="left" w:pos="3686"/>
        </w:tabs>
        <w:spacing w:after="0" w:line="276" w:lineRule="auto"/>
        <w:ind w:left="2835" w:hanging="2835"/>
        <w:rPr>
          <w:rFonts w:ascii="Arial" w:hAnsi="Arial" w:cs="Arial"/>
          <w:sz w:val="24"/>
          <w:szCs w:val="24"/>
        </w:rPr>
      </w:pPr>
      <w:r>
        <w:rPr>
          <w:rFonts w:ascii="Arial" w:hAnsi="Arial" w:cs="Arial"/>
          <w:sz w:val="24"/>
          <w:szCs w:val="24"/>
        </w:rPr>
        <w:t>John Scott</w:t>
      </w:r>
      <w:r>
        <w:rPr>
          <w:rFonts w:ascii="Arial" w:hAnsi="Arial" w:cs="Arial"/>
          <w:sz w:val="24"/>
          <w:szCs w:val="24"/>
        </w:rPr>
        <w:tab/>
        <w:t>Director of Estates (item 3.2)</w:t>
      </w:r>
    </w:p>
    <w:p w14:paraId="1FB14293" w14:textId="77777777" w:rsidR="00CD4064" w:rsidRPr="00D35C47" w:rsidRDefault="00CD4064" w:rsidP="00E535E7">
      <w:pPr>
        <w:tabs>
          <w:tab w:val="left" w:pos="2552"/>
          <w:tab w:val="left" w:pos="3402"/>
          <w:tab w:val="left" w:pos="3686"/>
        </w:tabs>
        <w:spacing w:after="0" w:line="276" w:lineRule="auto"/>
        <w:ind w:left="2835" w:hanging="2835"/>
        <w:rPr>
          <w:rFonts w:ascii="Arial" w:hAnsi="Arial" w:cs="Arial"/>
          <w:sz w:val="24"/>
          <w:szCs w:val="24"/>
        </w:rPr>
      </w:pPr>
      <w:r w:rsidRPr="00D35C47">
        <w:rPr>
          <w:rFonts w:ascii="Arial" w:hAnsi="Arial" w:cs="Arial"/>
          <w:sz w:val="24"/>
          <w:szCs w:val="24"/>
        </w:rPr>
        <w:t>Katie Cuthbertson</w:t>
      </w:r>
      <w:r w:rsidRPr="00D35C47">
        <w:rPr>
          <w:rFonts w:ascii="Arial" w:hAnsi="Arial" w:cs="Arial"/>
          <w:sz w:val="24"/>
          <w:szCs w:val="24"/>
        </w:rPr>
        <w:tab/>
        <w:t>National Director, Centre for Sustainable Delivery</w:t>
      </w:r>
    </w:p>
    <w:p w14:paraId="6E53B999" w14:textId="3513A48D" w:rsidR="00CD4064" w:rsidRDefault="00CD4064"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Kevin Kelman</w:t>
      </w:r>
      <w:r w:rsidRPr="00D35C47">
        <w:rPr>
          <w:rFonts w:ascii="Arial" w:hAnsi="Arial" w:cs="Arial"/>
          <w:sz w:val="24"/>
          <w:szCs w:val="24"/>
        </w:rPr>
        <w:tab/>
        <w:t>Director, NHS Scotland Academy</w:t>
      </w:r>
      <w:r w:rsidR="003306D6">
        <w:rPr>
          <w:rFonts w:ascii="Arial" w:hAnsi="Arial" w:cs="Arial"/>
          <w:sz w:val="24"/>
          <w:szCs w:val="24"/>
        </w:rPr>
        <w:t xml:space="preserve"> (item 5.1)</w:t>
      </w:r>
    </w:p>
    <w:p w14:paraId="3E4ABDB9" w14:textId="0DA9C0B9" w:rsidR="00A658FD" w:rsidRDefault="00A658FD" w:rsidP="00E535E7">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Stuart Graham</w:t>
      </w:r>
      <w:r>
        <w:rPr>
          <w:rFonts w:ascii="Arial" w:hAnsi="Arial" w:cs="Arial"/>
          <w:sz w:val="24"/>
          <w:szCs w:val="24"/>
        </w:rPr>
        <w:tab/>
        <w:t>Director of eHealth and Digital (item 3.4)</w:t>
      </w:r>
    </w:p>
    <w:p w14:paraId="545D28A4" w14:textId="77777777" w:rsidR="00CD4064" w:rsidRDefault="00CD4064"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 xml:space="preserve">Susan Douglas-Scott </w:t>
      </w:r>
      <w:r w:rsidRPr="00D35C47">
        <w:rPr>
          <w:rFonts w:ascii="Arial" w:hAnsi="Arial" w:cs="Arial"/>
          <w:sz w:val="24"/>
          <w:szCs w:val="24"/>
        </w:rPr>
        <w:tab/>
        <w:t>Board Chair</w:t>
      </w:r>
    </w:p>
    <w:p w14:paraId="14ECEB88" w14:textId="77777777" w:rsidR="000B4909" w:rsidRPr="00D35C47" w:rsidRDefault="000B4909" w:rsidP="00E535E7">
      <w:pPr>
        <w:tabs>
          <w:tab w:val="left" w:pos="2552"/>
          <w:tab w:val="left" w:pos="3402"/>
          <w:tab w:val="left" w:pos="3686"/>
        </w:tabs>
        <w:spacing w:after="0" w:line="276" w:lineRule="auto"/>
        <w:rPr>
          <w:rFonts w:ascii="Arial" w:hAnsi="Arial" w:cs="Arial"/>
          <w:sz w:val="24"/>
          <w:szCs w:val="24"/>
        </w:rPr>
      </w:pPr>
    </w:p>
    <w:p w14:paraId="60146C9D" w14:textId="77777777" w:rsidR="00A903F3" w:rsidRPr="00D35C47" w:rsidRDefault="00A903F3" w:rsidP="00E535E7">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Apologies</w:t>
      </w:r>
    </w:p>
    <w:p w14:paraId="0A97A352" w14:textId="77777777" w:rsidR="00945E05" w:rsidRPr="00D35C47" w:rsidRDefault="00945E05"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Karen Kelly</w:t>
      </w:r>
      <w:r w:rsidRPr="00D35C47">
        <w:rPr>
          <w:rFonts w:ascii="Arial" w:hAnsi="Arial" w:cs="Arial"/>
          <w:sz w:val="24"/>
          <w:szCs w:val="24"/>
        </w:rPr>
        <w:tab/>
        <w:t>Non-Executive Director</w:t>
      </w:r>
    </w:p>
    <w:p w14:paraId="0C77AB59" w14:textId="606B860F" w:rsidR="0072313F" w:rsidRPr="00D35C47" w:rsidRDefault="0072313F" w:rsidP="00E535E7">
      <w:pPr>
        <w:tabs>
          <w:tab w:val="left" w:pos="2552"/>
          <w:tab w:val="left" w:pos="3402"/>
          <w:tab w:val="left" w:pos="3686"/>
        </w:tabs>
        <w:spacing w:after="0" w:line="276" w:lineRule="auto"/>
        <w:ind w:left="2552" w:hanging="2552"/>
        <w:rPr>
          <w:rFonts w:ascii="Arial" w:hAnsi="Arial" w:cs="Arial"/>
          <w:sz w:val="24"/>
          <w:szCs w:val="24"/>
          <w:lang w:eastAsia="en-GB"/>
        </w:rPr>
      </w:pPr>
      <w:r w:rsidRPr="00D35C47">
        <w:rPr>
          <w:rFonts w:ascii="Arial" w:hAnsi="Arial" w:cs="Arial"/>
          <w:sz w:val="24"/>
          <w:szCs w:val="24"/>
        </w:rPr>
        <w:t>Carole Anderson</w:t>
      </w:r>
      <w:r w:rsidRPr="00D35C47">
        <w:rPr>
          <w:rFonts w:ascii="Arial" w:hAnsi="Arial" w:cs="Arial"/>
          <w:sz w:val="24"/>
          <w:szCs w:val="24"/>
        </w:rPr>
        <w:tab/>
      </w:r>
      <w:r w:rsidRPr="00D35C47">
        <w:rPr>
          <w:rFonts w:ascii="Arial" w:hAnsi="Arial" w:cs="Arial"/>
          <w:sz w:val="24"/>
          <w:szCs w:val="24"/>
          <w:lang w:eastAsia="en-GB"/>
        </w:rPr>
        <w:t>Director of Qua</w:t>
      </w:r>
      <w:r>
        <w:rPr>
          <w:rFonts w:ascii="Arial" w:hAnsi="Arial" w:cs="Arial"/>
          <w:sz w:val="24"/>
          <w:szCs w:val="24"/>
          <w:lang w:eastAsia="en-GB"/>
        </w:rPr>
        <w:t xml:space="preserve">lity, Performance, Planning and </w:t>
      </w:r>
      <w:r w:rsidRPr="00D35C47">
        <w:rPr>
          <w:rFonts w:ascii="Arial" w:hAnsi="Arial" w:cs="Arial"/>
          <w:sz w:val="24"/>
          <w:szCs w:val="24"/>
          <w:lang w:eastAsia="en-GB"/>
        </w:rPr>
        <w:t>Programmes</w:t>
      </w:r>
    </w:p>
    <w:p w14:paraId="65F53D7C" w14:textId="77777777" w:rsidR="0072313F" w:rsidRPr="00D35C47" w:rsidRDefault="0072313F" w:rsidP="00E535E7">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lang w:eastAsia="en-GB"/>
        </w:rPr>
        <w:t>Nicki Hamer</w:t>
      </w:r>
      <w:r w:rsidRPr="00D35C47">
        <w:rPr>
          <w:rFonts w:ascii="Arial" w:hAnsi="Arial" w:cs="Arial"/>
          <w:sz w:val="24"/>
          <w:szCs w:val="24"/>
          <w:lang w:eastAsia="en-GB"/>
        </w:rPr>
        <w:tab/>
        <w:t>Head of Corporate Governance and Board Secretary</w:t>
      </w:r>
    </w:p>
    <w:p w14:paraId="0C44BB2E" w14:textId="77777777" w:rsidR="0072313F" w:rsidRPr="00D35C47" w:rsidRDefault="0072313F" w:rsidP="00E535E7">
      <w:pPr>
        <w:tabs>
          <w:tab w:val="left" w:pos="2552"/>
          <w:tab w:val="left" w:pos="3402"/>
          <w:tab w:val="left" w:pos="3686"/>
        </w:tabs>
        <w:spacing w:after="0" w:line="276" w:lineRule="auto"/>
        <w:rPr>
          <w:rFonts w:ascii="Arial" w:hAnsi="Arial" w:cs="Arial"/>
          <w:sz w:val="24"/>
          <w:szCs w:val="24"/>
          <w:lang w:eastAsia="en-GB"/>
        </w:rPr>
      </w:pPr>
    </w:p>
    <w:p w14:paraId="43CD9439" w14:textId="77777777" w:rsidR="00A35DB4" w:rsidRDefault="00405149" w:rsidP="00E535E7">
      <w:pPr>
        <w:tabs>
          <w:tab w:val="left" w:pos="2552"/>
          <w:tab w:val="left" w:pos="3402"/>
          <w:tab w:val="left" w:pos="3686"/>
        </w:tabs>
        <w:spacing w:after="0" w:line="276" w:lineRule="auto"/>
        <w:ind w:right="-188"/>
        <w:rPr>
          <w:rFonts w:ascii="Arial" w:hAnsi="Arial" w:cs="Arial"/>
          <w:b/>
          <w:sz w:val="24"/>
          <w:szCs w:val="24"/>
        </w:rPr>
      </w:pPr>
      <w:r w:rsidRPr="00D35C47">
        <w:rPr>
          <w:rFonts w:ascii="Arial" w:hAnsi="Arial" w:cs="Arial"/>
          <w:b/>
          <w:sz w:val="24"/>
          <w:szCs w:val="24"/>
        </w:rPr>
        <w:t xml:space="preserve">Minutes </w:t>
      </w:r>
    </w:p>
    <w:p w14:paraId="31D091E5" w14:textId="3B6F039C" w:rsidR="000C591A" w:rsidRDefault="0072313F" w:rsidP="007A2A90">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Theo Richardson</w:t>
      </w:r>
      <w:r w:rsidR="0092426D" w:rsidRPr="00D35C47">
        <w:rPr>
          <w:rFonts w:ascii="Arial" w:hAnsi="Arial" w:cs="Arial"/>
          <w:sz w:val="24"/>
          <w:szCs w:val="24"/>
        </w:rPr>
        <w:tab/>
        <w:t>Corporate Administrator</w:t>
      </w:r>
    </w:p>
    <w:p w14:paraId="1EE73F7B" w14:textId="77777777" w:rsidR="000C591A" w:rsidRPr="00D35C47" w:rsidRDefault="000C591A" w:rsidP="00E535E7">
      <w:pPr>
        <w:tabs>
          <w:tab w:val="left" w:pos="2835"/>
          <w:tab w:val="left" w:pos="3402"/>
          <w:tab w:val="left" w:pos="3686"/>
        </w:tabs>
        <w:spacing w:after="0" w:line="276" w:lineRule="auto"/>
        <w:rPr>
          <w:rFonts w:ascii="Arial" w:hAnsi="Arial" w:cs="Arial"/>
          <w:sz w:val="24"/>
          <w:szCs w:val="24"/>
        </w:rPr>
      </w:pPr>
    </w:p>
    <w:p w14:paraId="253CE2D2" w14:textId="77777777" w:rsidR="00717817" w:rsidRPr="00D35C47" w:rsidRDefault="00717817" w:rsidP="00E535E7">
      <w:pPr>
        <w:spacing w:after="0" w:line="276" w:lineRule="auto"/>
        <w:rPr>
          <w:rFonts w:ascii="Arial" w:hAnsi="Arial" w:cs="Arial"/>
          <w:sz w:val="24"/>
          <w:szCs w:val="24"/>
        </w:rPr>
      </w:pPr>
    </w:p>
    <w:p w14:paraId="2BD65F18" w14:textId="77777777" w:rsidR="00405149" w:rsidRPr="00BB6845" w:rsidRDefault="00BB6845" w:rsidP="00E535E7">
      <w:pPr>
        <w:pStyle w:val="ListParagraph"/>
        <w:numPr>
          <w:ilvl w:val="0"/>
          <w:numId w:val="1"/>
        </w:numPr>
        <w:spacing w:after="0" w:line="276" w:lineRule="auto"/>
        <w:ind w:left="567" w:hanging="567"/>
        <w:rPr>
          <w:rFonts w:ascii="Arial" w:hAnsi="Arial" w:cs="Arial"/>
          <w:b/>
          <w:sz w:val="24"/>
          <w:szCs w:val="24"/>
        </w:rPr>
      </w:pPr>
      <w:r>
        <w:rPr>
          <w:rFonts w:ascii="Arial" w:hAnsi="Arial" w:cs="Arial"/>
          <w:b/>
          <w:color w:val="0070C0"/>
          <w:sz w:val="24"/>
          <w:szCs w:val="24"/>
        </w:rPr>
        <w:t>Opening Remarks</w:t>
      </w:r>
    </w:p>
    <w:p w14:paraId="5A0AD629" w14:textId="77777777" w:rsidR="00BB6845" w:rsidRDefault="00BB6845" w:rsidP="00E535E7">
      <w:pPr>
        <w:spacing w:after="0" w:line="276" w:lineRule="auto"/>
        <w:rPr>
          <w:rFonts w:ascii="Arial" w:hAnsi="Arial" w:cs="Arial"/>
          <w:b/>
          <w:sz w:val="24"/>
          <w:szCs w:val="24"/>
        </w:rPr>
      </w:pPr>
    </w:p>
    <w:p w14:paraId="6CC6D6CE" w14:textId="77777777" w:rsidR="00BB6845" w:rsidRPr="00D35C47" w:rsidRDefault="00BB6845" w:rsidP="00E535E7">
      <w:pPr>
        <w:spacing w:after="0" w:line="276" w:lineRule="auto"/>
        <w:ind w:left="567" w:hanging="567"/>
        <w:rPr>
          <w:rFonts w:ascii="Arial" w:hAnsi="Arial" w:cs="Arial"/>
          <w:b/>
          <w:sz w:val="24"/>
          <w:szCs w:val="24"/>
        </w:rPr>
      </w:pPr>
      <w:r w:rsidRPr="00D35C47">
        <w:rPr>
          <w:rFonts w:ascii="Arial" w:hAnsi="Arial" w:cs="Arial"/>
          <w:b/>
          <w:sz w:val="24"/>
          <w:szCs w:val="24"/>
        </w:rPr>
        <w:t>1.2</w:t>
      </w:r>
      <w:r w:rsidRPr="00D35C47">
        <w:rPr>
          <w:rFonts w:ascii="Arial" w:hAnsi="Arial" w:cs="Arial"/>
          <w:b/>
          <w:sz w:val="24"/>
          <w:szCs w:val="24"/>
        </w:rPr>
        <w:tab/>
      </w:r>
      <w:r>
        <w:rPr>
          <w:rFonts w:ascii="Arial" w:hAnsi="Arial" w:cs="Arial"/>
          <w:b/>
          <w:sz w:val="24"/>
          <w:szCs w:val="24"/>
        </w:rPr>
        <w:t>Wellbeing Pause and Chair’s Introductory Remarks</w:t>
      </w:r>
      <w:r w:rsidRPr="00D35C47">
        <w:rPr>
          <w:rFonts w:ascii="Arial" w:hAnsi="Arial" w:cs="Arial"/>
          <w:b/>
          <w:sz w:val="24"/>
          <w:szCs w:val="24"/>
        </w:rPr>
        <w:t xml:space="preserve"> </w:t>
      </w:r>
    </w:p>
    <w:p w14:paraId="232B9CF7" w14:textId="77777777" w:rsidR="00BB6845" w:rsidRDefault="00BB6845" w:rsidP="00E535E7">
      <w:pPr>
        <w:spacing w:after="0" w:line="276" w:lineRule="auto"/>
        <w:ind w:left="567" w:hanging="567"/>
        <w:rPr>
          <w:rFonts w:ascii="Arial" w:hAnsi="Arial" w:cs="Arial"/>
          <w:b/>
          <w:sz w:val="24"/>
          <w:szCs w:val="24"/>
        </w:rPr>
      </w:pPr>
    </w:p>
    <w:p w14:paraId="5B317A95" w14:textId="1802D11B" w:rsidR="00B921BA" w:rsidRPr="00024FC5" w:rsidRDefault="00024FC5" w:rsidP="00E535E7">
      <w:pPr>
        <w:spacing w:after="0" w:line="276" w:lineRule="auto"/>
        <w:ind w:left="567" w:hanging="567"/>
        <w:rPr>
          <w:rFonts w:ascii="Arial" w:hAnsi="Arial" w:cs="Arial"/>
          <w:sz w:val="24"/>
          <w:szCs w:val="24"/>
        </w:rPr>
      </w:pPr>
      <w:r>
        <w:rPr>
          <w:rFonts w:ascii="Arial" w:hAnsi="Arial" w:cs="Arial"/>
          <w:b/>
          <w:sz w:val="24"/>
          <w:szCs w:val="24"/>
        </w:rPr>
        <w:tab/>
      </w:r>
      <w:r>
        <w:rPr>
          <w:rFonts w:ascii="Arial" w:hAnsi="Arial" w:cs="Arial"/>
          <w:sz w:val="24"/>
          <w:szCs w:val="24"/>
        </w:rPr>
        <w:t xml:space="preserve">The meeting began with a wellbeing pause, followed by the Chair’s welcome to all attendees. </w:t>
      </w:r>
    </w:p>
    <w:p w14:paraId="14389194" w14:textId="77777777" w:rsidR="00D35C47" w:rsidRPr="00D35C47" w:rsidRDefault="00D35C47" w:rsidP="00E535E7">
      <w:pPr>
        <w:spacing w:after="0" w:line="276" w:lineRule="auto"/>
        <w:rPr>
          <w:rFonts w:ascii="Arial" w:hAnsi="Arial" w:cs="Arial"/>
          <w:b/>
          <w:sz w:val="24"/>
          <w:szCs w:val="24"/>
        </w:rPr>
      </w:pPr>
    </w:p>
    <w:p w14:paraId="5935A05F" w14:textId="77777777" w:rsidR="00405149" w:rsidRPr="00D35C47" w:rsidRDefault="00793290" w:rsidP="00E535E7">
      <w:pPr>
        <w:spacing w:after="0" w:line="276" w:lineRule="auto"/>
        <w:ind w:left="567" w:hanging="567"/>
        <w:rPr>
          <w:rFonts w:ascii="Arial" w:hAnsi="Arial" w:cs="Arial"/>
          <w:b/>
          <w:sz w:val="24"/>
          <w:szCs w:val="24"/>
        </w:rPr>
      </w:pPr>
      <w:r w:rsidRPr="00D35C47">
        <w:rPr>
          <w:rFonts w:ascii="Arial" w:hAnsi="Arial" w:cs="Arial"/>
          <w:b/>
          <w:sz w:val="24"/>
          <w:szCs w:val="24"/>
        </w:rPr>
        <w:t>1.2</w:t>
      </w:r>
      <w:r w:rsidR="00E23717" w:rsidRPr="00D35C47">
        <w:rPr>
          <w:rFonts w:ascii="Arial" w:hAnsi="Arial" w:cs="Arial"/>
          <w:b/>
          <w:sz w:val="24"/>
          <w:szCs w:val="24"/>
        </w:rPr>
        <w:tab/>
      </w:r>
      <w:r w:rsidR="00405149" w:rsidRPr="00D35C47">
        <w:rPr>
          <w:rFonts w:ascii="Arial" w:hAnsi="Arial" w:cs="Arial"/>
          <w:b/>
          <w:sz w:val="24"/>
          <w:szCs w:val="24"/>
        </w:rPr>
        <w:t xml:space="preserve">Apologies </w:t>
      </w:r>
    </w:p>
    <w:p w14:paraId="795652E5" w14:textId="77777777" w:rsidR="00DD440E" w:rsidRPr="00D35C47" w:rsidRDefault="00DD440E" w:rsidP="00E535E7">
      <w:pPr>
        <w:spacing w:after="0" w:line="276" w:lineRule="auto"/>
        <w:ind w:left="567" w:hanging="567"/>
        <w:rPr>
          <w:rFonts w:ascii="Arial" w:hAnsi="Arial" w:cs="Arial"/>
          <w:b/>
          <w:sz w:val="24"/>
          <w:szCs w:val="24"/>
        </w:rPr>
      </w:pPr>
    </w:p>
    <w:p w14:paraId="7FB71B17" w14:textId="77777777" w:rsidR="005508F2" w:rsidRPr="00D35C47" w:rsidRDefault="0092426D" w:rsidP="00E535E7">
      <w:pPr>
        <w:tabs>
          <w:tab w:val="left" w:pos="2835"/>
          <w:tab w:val="left" w:pos="3402"/>
          <w:tab w:val="left" w:pos="3686"/>
        </w:tabs>
        <w:spacing w:after="0" w:line="276" w:lineRule="auto"/>
        <w:ind w:left="567"/>
        <w:rPr>
          <w:rFonts w:ascii="Arial" w:hAnsi="Arial" w:cs="Arial"/>
          <w:sz w:val="24"/>
          <w:szCs w:val="24"/>
          <w:lang w:eastAsia="en-GB"/>
        </w:rPr>
      </w:pPr>
      <w:r w:rsidRPr="00D35C47">
        <w:rPr>
          <w:rFonts w:ascii="Arial" w:hAnsi="Arial" w:cs="Arial"/>
          <w:sz w:val="24"/>
          <w:szCs w:val="24"/>
          <w:lang w:eastAsia="en-GB"/>
        </w:rPr>
        <w:t>Apologies were noted as above.</w:t>
      </w:r>
    </w:p>
    <w:p w14:paraId="2E9743F5" w14:textId="77777777" w:rsidR="00717817" w:rsidRPr="00D35C47" w:rsidRDefault="00717817" w:rsidP="00E535E7">
      <w:pPr>
        <w:tabs>
          <w:tab w:val="left" w:pos="2835"/>
        </w:tabs>
        <w:autoSpaceDE w:val="0"/>
        <w:autoSpaceDN w:val="0"/>
        <w:spacing w:after="0" w:line="276" w:lineRule="auto"/>
        <w:ind w:left="567" w:hanging="2835"/>
        <w:rPr>
          <w:rFonts w:ascii="Arial" w:hAnsi="Arial" w:cs="Arial"/>
          <w:color w:val="000000" w:themeColor="text1"/>
          <w:sz w:val="24"/>
          <w:szCs w:val="24"/>
          <w:lang w:eastAsia="en-GB"/>
        </w:rPr>
      </w:pPr>
    </w:p>
    <w:p w14:paraId="7C16D88E" w14:textId="77777777" w:rsidR="00CF1286" w:rsidRPr="00D35C47" w:rsidRDefault="00793290" w:rsidP="00E535E7">
      <w:pPr>
        <w:spacing w:after="0" w:line="276" w:lineRule="auto"/>
        <w:ind w:left="567" w:hanging="567"/>
        <w:rPr>
          <w:rFonts w:ascii="Arial" w:hAnsi="Arial" w:cs="Arial"/>
          <w:b/>
          <w:sz w:val="24"/>
          <w:szCs w:val="24"/>
        </w:rPr>
      </w:pPr>
      <w:r w:rsidRPr="00D35C47">
        <w:rPr>
          <w:rFonts w:ascii="Arial" w:hAnsi="Arial" w:cs="Arial"/>
          <w:b/>
          <w:sz w:val="24"/>
          <w:szCs w:val="24"/>
        </w:rPr>
        <w:t>1.3</w:t>
      </w:r>
      <w:r w:rsidR="009D3518" w:rsidRPr="00D35C47">
        <w:rPr>
          <w:rFonts w:ascii="Arial" w:hAnsi="Arial" w:cs="Arial"/>
          <w:b/>
          <w:sz w:val="24"/>
          <w:szCs w:val="24"/>
        </w:rPr>
        <w:tab/>
      </w:r>
      <w:r w:rsidR="00405149" w:rsidRPr="00D35C47">
        <w:rPr>
          <w:rFonts w:ascii="Arial" w:hAnsi="Arial" w:cs="Arial"/>
          <w:b/>
          <w:sz w:val="24"/>
          <w:szCs w:val="24"/>
        </w:rPr>
        <w:t>Declarations of interest</w:t>
      </w:r>
    </w:p>
    <w:p w14:paraId="137EB587" w14:textId="77777777" w:rsidR="00CF1286" w:rsidRPr="00D35C47" w:rsidRDefault="00CF1286" w:rsidP="00E535E7">
      <w:pPr>
        <w:spacing w:after="0" w:line="276" w:lineRule="auto"/>
        <w:ind w:left="567" w:hanging="567"/>
        <w:rPr>
          <w:rFonts w:ascii="Arial" w:hAnsi="Arial" w:cs="Arial"/>
          <w:sz w:val="24"/>
          <w:szCs w:val="24"/>
        </w:rPr>
      </w:pPr>
    </w:p>
    <w:p w14:paraId="7F06ABEB" w14:textId="77777777" w:rsidR="00EA4B95" w:rsidRDefault="00CF1286" w:rsidP="00E535E7">
      <w:pPr>
        <w:spacing w:after="0" w:line="276" w:lineRule="auto"/>
        <w:ind w:left="567" w:hanging="567"/>
        <w:rPr>
          <w:rFonts w:ascii="Arial" w:hAnsi="Arial" w:cs="Arial"/>
          <w:sz w:val="24"/>
          <w:szCs w:val="24"/>
        </w:rPr>
      </w:pPr>
      <w:r w:rsidRPr="00D35C47">
        <w:rPr>
          <w:rFonts w:ascii="Arial" w:hAnsi="Arial" w:cs="Arial"/>
          <w:sz w:val="24"/>
          <w:szCs w:val="24"/>
        </w:rPr>
        <w:tab/>
        <w:t xml:space="preserve">There were no </w:t>
      </w:r>
      <w:r w:rsidR="005508F2" w:rsidRPr="00D35C47">
        <w:rPr>
          <w:rFonts w:ascii="Arial" w:hAnsi="Arial" w:cs="Arial"/>
          <w:sz w:val="24"/>
          <w:szCs w:val="24"/>
        </w:rPr>
        <w:t>declarations of interest to note.</w:t>
      </w:r>
    </w:p>
    <w:p w14:paraId="61B0B2B2" w14:textId="6A3C93D3" w:rsidR="00D47B7A" w:rsidRDefault="00D47B7A" w:rsidP="00E535E7">
      <w:pPr>
        <w:spacing w:after="0" w:line="276" w:lineRule="auto"/>
        <w:rPr>
          <w:rFonts w:ascii="Arial" w:hAnsi="Arial" w:cs="Arial"/>
          <w:sz w:val="24"/>
          <w:szCs w:val="24"/>
        </w:rPr>
      </w:pPr>
    </w:p>
    <w:p w14:paraId="52C44735" w14:textId="77777777" w:rsidR="00AE3652" w:rsidRPr="00D35C47" w:rsidRDefault="00BB6845"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2</w:t>
      </w:r>
      <w:r w:rsidR="00793290" w:rsidRPr="00D35C47">
        <w:rPr>
          <w:rFonts w:ascii="Arial" w:hAnsi="Arial" w:cs="Arial"/>
          <w:b/>
          <w:color w:val="0070C0"/>
          <w:sz w:val="24"/>
          <w:szCs w:val="24"/>
        </w:rPr>
        <w:t xml:space="preserve">    </w:t>
      </w:r>
      <w:r>
        <w:rPr>
          <w:rFonts w:ascii="Arial" w:hAnsi="Arial" w:cs="Arial"/>
          <w:b/>
          <w:color w:val="0070C0"/>
          <w:sz w:val="24"/>
          <w:szCs w:val="24"/>
        </w:rPr>
        <w:t xml:space="preserve">  </w:t>
      </w:r>
      <w:r w:rsidR="00AE3652" w:rsidRPr="00D35C47">
        <w:rPr>
          <w:rFonts w:ascii="Arial" w:hAnsi="Arial" w:cs="Arial"/>
          <w:b/>
          <w:color w:val="0070C0"/>
          <w:sz w:val="24"/>
          <w:szCs w:val="24"/>
        </w:rPr>
        <w:t>Up</w:t>
      </w:r>
      <w:r w:rsidR="00313525" w:rsidRPr="00D35C47">
        <w:rPr>
          <w:rFonts w:ascii="Arial" w:hAnsi="Arial" w:cs="Arial"/>
          <w:b/>
          <w:color w:val="0070C0"/>
          <w:sz w:val="24"/>
          <w:szCs w:val="24"/>
        </w:rPr>
        <w:t>d</w:t>
      </w:r>
      <w:r w:rsidR="006A4EC7" w:rsidRPr="00D35C47">
        <w:rPr>
          <w:rFonts w:ascii="Arial" w:hAnsi="Arial" w:cs="Arial"/>
          <w:b/>
          <w:color w:val="0070C0"/>
          <w:sz w:val="24"/>
          <w:szCs w:val="24"/>
        </w:rPr>
        <w:t>ate</w:t>
      </w:r>
      <w:r w:rsidR="0022232A" w:rsidRPr="00D35C47">
        <w:rPr>
          <w:rFonts w:ascii="Arial" w:hAnsi="Arial" w:cs="Arial"/>
          <w:b/>
          <w:color w:val="0070C0"/>
          <w:sz w:val="24"/>
          <w:szCs w:val="24"/>
        </w:rPr>
        <w:t xml:space="preserve">s </w:t>
      </w:r>
      <w:r>
        <w:rPr>
          <w:rFonts w:ascii="Arial" w:hAnsi="Arial" w:cs="Arial"/>
          <w:b/>
          <w:color w:val="0070C0"/>
          <w:sz w:val="24"/>
          <w:szCs w:val="24"/>
        </w:rPr>
        <w:t>from Meeting</w:t>
      </w:r>
      <w:r w:rsidR="00657675" w:rsidRPr="00D35C47">
        <w:rPr>
          <w:rFonts w:ascii="Arial" w:hAnsi="Arial" w:cs="Arial"/>
          <w:b/>
          <w:color w:val="0070C0"/>
          <w:sz w:val="24"/>
          <w:szCs w:val="24"/>
        </w:rPr>
        <w:t xml:space="preserve"> on </w:t>
      </w:r>
      <w:r>
        <w:rPr>
          <w:rFonts w:ascii="Arial" w:hAnsi="Arial" w:cs="Arial"/>
          <w:b/>
          <w:color w:val="0070C0"/>
          <w:sz w:val="24"/>
          <w:szCs w:val="24"/>
        </w:rPr>
        <w:t>4 July 2023</w:t>
      </w:r>
    </w:p>
    <w:p w14:paraId="4EEC8F59" w14:textId="77777777" w:rsidR="00AE3652" w:rsidRPr="00D35C47" w:rsidRDefault="00AE3652" w:rsidP="00E535E7">
      <w:pPr>
        <w:pStyle w:val="ListParagraph"/>
        <w:spacing w:after="0" w:line="276" w:lineRule="auto"/>
        <w:ind w:left="567" w:hanging="567"/>
        <w:rPr>
          <w:rFonts w:ascii="Arial" w:hAnsi="Arial" w:cs="Arial"/>
          <w:b/>
          <w:sz w:val="24"/>
          <w:szCs w:val="24"/>
        </w:rPr>
      </w:pPr>
    </w:p>
    <w:p w14:paraId="64443407" w14:textId="77777777" w:rsidR="00AE3652" w:rsidRPr="00D35C47" w:rsidRDefault="00793290" w:rsidP="00E535E7">
      <w:pPr>
        <w:spacing w:after="0" w:line="276" w:lineRule="auto"/>
        <w:ind w:left="567" w:hanging="567"/>
        <w:rPr>
          <w:rFonts w:ascii="Arial" w:hAnsi="Arial" w:cs="Arial"/>
          <w:b/>
          <w:sz w:val="24"/>
          <w:szCs w:val="24"/>
        </w:rPr>
      </w:pPr>
      <w:r w:rsidRPr="00D35C47">
        <w:rPr>
          <w:rFonts w:ascii="Arial" w:hAnsi="Arial" w:cs="Arial"/>
          <w:b/>
          <w:sz w:val="24"/>
          <w:szCs w:val="24"/>
        </w:rPr>
        <w:t>2.1</w:t>
      </w:r>
      <w:r w:rsidR="00E23717" w:rsidRPr="00D35C47">
        <w:rPr>
          <w:rFonts w:ascii="Arial" w:hAnsi="Arial" w:cs="Arial"/>
          <w:b/>
          <w:sz w:val="24"/>
          <w:szCs w:val="24"/>
        </w:rPr>
        <w:tab/>
      </w:r>
      <w:r w:rsidR="00AE3652" w:rsidRPr="00D35C47">
        <w:rPr>
          <w:rFonts w:ascii="Arial" w:hAnsi="Arial" w:cs="Arial"/>
          <w:b/>
          <w:sz w:val="24"/>
          <w:szCs w:val="24"/>
        </w:rPr>
        <w:t xml:space="preserve">Unapproved Minutes </w:t>
      </w:r>
    </w:p>
    <w:p w14:paraId="278CE38F" w14:textId="77777777" w:rsidR="00AE3652" w:rsidRPr="00D35C47" w:rsidRDefault="00AE3652" w:rsidP="00E535E7">
      <w:pPr>
        <w:spacing w:after="0" w:line="276" w:lineRule="auto"/>
        <w:ind w:left="567" w:hanging="567"/>
        <w:rPr>
          <w:rFonts w:ascii="Arial" w:hAnsi="Arial" w:cs="Arial"/>
          <w:b/>
          <w:sz w:val="24"/>
          <w:szCs w:val="24"/>
        </w:rPr>
      </w:pPr>
    </w:p>
    <w:p w14:paraId="6302B7D1" w14:textId="77777777" w:rsidR="00AE3652" w:rsidRPr="00D35C47" w:rsidRDefault="00AF2B97" w:rsidP="00E535E7">
      <w:pPr>
        <w:pStyle w:val="ListParagraph"/>
        <w:spacing w:after="0" w:line="276" w:lineRule="auto"/>
        <w:ind w:left="567"/>
        <w:rPr>
          <w:rFonts w:ascii="Arial" w:hAnsi="Arial" w:cs="Arial"/>
          <w:sz w:val="24"/>
          <w:szCs w:val="24"/>
        </w:rPr>
      </w:pPr>
      <w:r w:rsidRPr="00D35C47">
        <w:rPr>
          <w:rFonts w:ascii="Arial" w:hAnsi="Arial" w:cs="Arial"/>
          <w:sz w:val="24"/>
          <w:szCs w:val="24"/>
        </w:rPr>
        <w:t>Minutes</w:t>
      </w:r>
      <w:r w:rsidR="00B56378" w:rsidRPr="00D35C47">
        <w:rPr>
          <w:rFonts w:ascii="Arial" w:hAnsi="Arial" w:cs="Arial"/>
          <w:sz w:val="24"/>
          <w:szCs w:val="24"/>
        </w:rPr>
        <w:t xml:space="preserve"> of the </w:t>
      </w:r>
      <w:r w:rsidR="006A4EC7" w:rsidRPr="00D35C47">
        <w:rPr>
          <w:rFonts w:ascii="Arial" w:hAnsi="Arial" w:cs="Arial"/>
          <w:sz w:val="24"/>
          <w:szCs w:val="24"/>
        </w:rPr>
        <w:t xml:space="preserve">meeting held </w:t>
      </w:r>
      <w:r w:rsidR="00190BC5" w:rsidRPr="00D35C47">
        <w:rPr>
          <w:rFonts w:ascii="Arial" w:hAnsi="Arial" w:cs="Arial"/>
          <w:sz w:val="24"/>
          <w:szCs w:val="24"/>
        </w:rPr>
        <w:t xml:space="preserve">on </w:t>
      </w:r>
      <w:r w:rsidR="00BB6845">
        <w:rPr>
          <w:rFonts w:ascii="Arial" w:hAnsi="Arial" w:cs="Arial"/>
          <w:sz w:val="24"/>
          <w:szCs w:val="24"/>
        </w:rPr>
        <w:t xml:space="preserve">4 July </w:t>
      </w:r>
      <w:r w:rsidR="00FE1ED1" w:rsidRPr="00D35C47">
        <w:rPr>
          <w:rFonts w:ascii="Arial" w:hAnsi="Arial" w:cs="Arial"/>
          <w:sz w:val="24"/>
          <w:szCs w:val="24"/>
        </w:rPr>
        <w:t>2023</w:t>
      </w:r>
      <w:r w:rsidR="00AE3652" w:rsidRPr="00D35C47">
        <w:rPr>
          <w:rFonts w:ascii="Arial" w:hAnsi="Arial" w:cs="Arial"/>
          <w:sz w:val="24"/>
          <w:szCs w:val="24"/>
        </w:rPr>
        <w:t xml:space="preserve"> were</w:t>
      </w:r>
      <w:r w:rsidRPr="00D35C47">
        <w:rPr>
          <w:rFonts w:ascii="Arial" w:hAnsi="Arial" w:cs="Arial"/>
          <w:sz w:val="24"/>
          <w:szCs w:val="24"/>
        </w:rPr>
        <w:t xml:space="preserve"> approved as an accurate record.</w:t>
      </w:r>
    </w:p>
    <w:p w14:paraId="7A52C914" w14:textId="77777777" w:rsidR="00AE3652" w:rsidRPr="00D35C47" w:rsidRDefault="00AE3652" w:rsidP="00E535E7">
      <w:pPr>
        <w:pStyle w:val="ListParagraph"/>
        <w:spacing w:after="0" w:line="276" w:lineRule="auto"/>
        <w:ind w:left="567" w:hanging="567"/>
        <w:rPr>
          <w:rFonts w:ascii="Arial" w:hAnsi="Arial" w:cs="Arial"/>
          <w:sz w:val="24"/>
          <w:szCs w:val="24"/>
        </w:rPr>
      </w:pPr>
    </w:p>
    <w:p w14:paraId="54F903A5" w14:textId="77777777" w:rsidR="00AE3652" w:rsidRPr="00D35C47" w:rsidRDefault="00793290" w:rsidP="00E535E7">
      <w:pPr>
        <w:spacing w:after="0" w:line="276" w:lineRule="auto"/>
        <w:ind w:left="567" w:hanging="567"/>
        <w:rPr>
          <w:rFonts w:ascii="Arial" w:hAnsi="Arial" w:cs="Arial"/>
          <w:b/>
          <w:sz w:val="24"/>
          <w:szCs w:val="24"/>
        </w:rPr>
      </w:pPr>
      <w:r w:rsidRPr="00D35C47">
        <w:rPr>
          <w:rFonts w:ascii="Arial" w:hAnsi="Arial" w:cs="Arial"/>
          <w:b/>
          <w:sz w:val="24"/>
          <w:szCs w:val="24"/>
        </w:rPr>
        <w:t>2.2</w:t>
      </w:r>
      <w:r w:rsidR="00E23717" w:rsidRPr="00D35C47">
        <w:rPr>
          <w:rFonts w:ascii="Arial" w:hAnsi="Arial" w:cs="Arial"/>
          <w:b/>
          <w:sz w:val="24"/>
          <w:szCs w:val="24"/>
        </w:rPr>
        <w:tab/>
      </w:r>
      <w:r w:rsidR="00AE3652" w:rsidRPr="00D35C47">
        <w:rPr>
          <w:rFonts w:ascii="Arial" w:hAnsi="Arial" w:cs="Arial"/>
          <w:b/>
          <w:sz w:val="24"/>
          <w:szCs w:val="24"/>
        </w:rPr>
        <w:t>Action Log</w:t>
      </w:r>
    </w:p>
    <w:p w14:paraId="700DA2B0" w14:textId="77777777" w:rsidR="00AE3652" w:rsidRPr="00D35C47" w:rsidRDefault="00AE3652" w:rsidP="00E535E7">
      <w:pPr>
        <w:spacing w:after="0" w:line="276" w:lineRule="auto"/>
        <w:ind w:left="567" w:hanging="567"/>
        <w:rPr>
          <w:rFonts w:ascii="Arial" w:hAnsi="Arial" w:cs="Arial"/>
          <w:b/>
          <w:sz w:val="24"/>
          <w:szCs w:val="24"/>
        </w:rPr>
      </w:pPr>
    </w:p>
    <w:p w14:paraId="56271A4B" w14:textId="77777777" w:rsidR="00AE3652" w:rsidRPr="00D35C47" w:rsidRDefault="00AE3652" w:rsidP="00E535E7">
      <w:pPr>
        <w:spacing w:after="0" w:line="276" w:lineRule="auto"/>
        <w:ind w:left="567" w:hanging="567"/>
        <w:rPr>
          <w:rFonts w:ascii="Arial" w:hAnsi="Arial" w:cs="Arial"/>
          <w:sz w:val="24"/>
          <w:szCs w:val="24"/>
        </w:rPr>
      </w:pPr>
      <w:r w:rsidRPr="00D35C47">
        <w:rPr>
          <w:rFonts w:ascii="Arial" w:hAnsi="Arial" w:cs="Arial"/>
          <w:sz w:val="24"/>
          <w:szCs w:val="24"/>
        </w:rPr>
        <w:tab/>
      </w:r>
      <w:r w:rsidR="009D2AE3" w:rsidRPr="00D35C47">
        <w:rPr>
          <w:rFonts w:ascii="Arial" w:hAnsi="Arial" w:cs="Arial"/>
          <w:sz w:val="24"/>
          <w:szCs w:val="24"/>
        </w:rPr>
        <w:t xml:space="preserve">There were no outstanding actions. </w:t>
      </w:r>
    </w:p>
    <w:p w14:paraId="35289FDD" w14:textId="77777777" w:rsidR="006132FF" w:rsidRPr="00D35C47" w:rsidRDefault="006132FF" w:rsidP="00E535E7">
      <w:pPr>
        <w:spacing w:after="0" w:line="276" w:lineRule="auto"/>
        <w:ind w:left="567" w:hanging="567"/>
        <w:rPr>
          <w:rFonts w:ascii="Arial" w:hAnsi="Arial" w:cs="Arial"/>
          <w:sz w:val="24"/>
          <w:szCs w:val="24"/>
        </w:rPr>
      </w:pPr>
    </w:p>
    <w:p w14:paraId="7289BB59" w14:textId="77777777" w:rsidR="00AE3652" w:rsidRPr="00D35C47" w:rsidRDefault="00793290" w:rsidP="00E535E7">
      <w:pPr>
        <w:spacing w:after="0" w:line="276" w:lineRule="auto"/>
        <w:rPr>
          <w:rFonts w:ascii="Arial" w:hAnsi="Arial" w:cs="Arial"/>
          <w:b/>
          <w:sz w:val="24"/>
          <w:szCs w:val="24"/>
        </w:rPr>
      </w:pPr>
      <w:r w:rsidRPr="00D35C47">
        <w:rPr>
          <w:rFonts w:ascii="Arial" w:hAnsi="Arial" w:cs="Arial"/>
          <w:b/>
          <w:sz w:val="24"/>
          <w:szCs w:val="24"/>
        </w:rPr>
        <w:t xml:space="preserve">2.3    </w:t>
      </w:r>
      <w:r w:rsidR="006132FF" w:rsidRPr="00D35C47">
        <w:rPr>
          <w:rFonts w:ascii="Arial" w:hAnsi="Arial" w:cs="Arial"/>
          <w:b/>
          <w:sz w:val="24"/>
          <w:szCs w:val="24"/>
        </w:rPr>
        <w:t>Matters Arising</w:t>
      </w:r>
    </w:p>
    <w:p w14:paraId="28E52BE9" w14:textId="77777777" w:rsidR="006132FF" w:rsidRPr="00D35C47" w:rsidRDefault="006132FF" w:rsidP="00E535E7">
      <w:pPr>
        <w:pStyle w:val="ListParagraph"/>
        <w:spacing w:after="0" w:line="276" w:lineRule="auto"/>
        <w:ind w:left="567" w:hanging="567"/>
        <w:rPr>
          <w:rFonts w:ascii="Arial" w:hAnsi="Arial" w:cs="Arial"/>
          <w:b/>
          <w:sz w:val="24"/>
          <w:szCs w:val="24"/>
        </w:rPr>
      </w:pPr>
    </w:p>
    <w:p w14:paraId="7256B3B4" w14:textId="0408A0B4" w:rsidR="00717817" w:rsidRDefault="006132FF" w:rsidP="000C591A">
      <w:pPr>
        <w:spacing w:after="0" w:line="276" w:lineRule="auto"/>
        <w:ind w:left="567"/>
        <w:rPr>
          <w:rFonts w:ascii="Arial" w:hAnsi="Arial" w:cs="Arial"/>
          <w:sz w:val="24"/>
          <w:szCs w:val="24"/>
        </w:rPr>
      </w:pPr>
      <w:r w:rsidRPr="00D35C47">
        <w:rPr>
          <w:rFonts w:ascii="Arial" w:hAnsi="Arial" w:cs="Arial"/>
          <w:sz w:val="24"/>
          <w:szCs w:val="24"/>
        </w:rPr>
        <w:t>There wer</w:t>
      </w:r>
      <w:r w:rsidR="00680A95" w:rsidRPr="00D35C47">
        <w:rPr>
          <w:rFonts w:ascii="Arial" w:hAnsi="Arial" w:cs="Arial"/>
          <w:sz w:val="24"/>
          <w:szCs w:val="24"/>
        </w:rPr>
        <w:t xml:space="preserve">e no matters arising </w:t>
      </w:r>
      <w:r w:rsidR="00AA260C">
        <w:rPr>
          <w:rFonts w:ascii="Arial" w:hAnsi="Arial" w:cs="Arial"/>
          <w:sz w:val="24"/>
          <w:szCs w:val="24"/>
        </w:rPr>
        <w:t>noted.</w:t>
      </w:r>
    </w:p>
    <w:p w14:paraId="0338E3D3" w14:textId="77777777" w:rsidR="00D47B7A" w:rsidRPr="00D35C47" w:rsidRDefault="00D47B7A" w:rsidP="00E535E7">
      <w:pPr>
        <w:spacing w:after="0" w:line="276" w:lineRule="auto"/>
        <w:rPr>
          <w:rFonts w:ascii="Arial" w:hAnsi="Arial" w:cs="Arial"/>
          <w:sz w:val="24"/>
          <w:szCs w:val="24"/>
        </w:rPr>
      </w:pPr>
    </w:p>
    <w:p w14:paraId="3888CAA1" w14:textId="77777777" w:rsidR="00405149" w:rsidRPr="00D35C47" w:rsidRDefault="00BB6845" w:rsidP="00E535E7">
      <w:pPr>
        <w:spacing w:after="0" w:line="276" w:lineRule="auto"/>
        <w:rPr>
          <w:rFonts w:ascii="Arial" w:hAnsi="Arial" w:cs="Arial"/>
          <w:b/>
          <w:color w:val="0070C0"/>
          <w:sz w:val="24"/>
          <w:szCs w:val="24"/>
        </w:rPr>
      </w:pPr>
      <w:r>
        <w:rPr>
          <w:rFonts w:ascii="Arial" w:hAnsi="Arial" w:cs="Arial"/>
          <w:b/>
          <w:color w:val="0070C0"/>
          <w:sz w:val="24"/>
          <w:szCs w:val="24"/>
        </w:rPr>
        <w:t>3</w:t>
      </w:r>
      <w:r w:rsidR="00EA0AA2" w:rsidRPr="00D35C47">
        <w:rPr>
          <w:rFonts w:ascii="Arial" w:hAnsi="Arial" w:cs="Arial"/>
          <w:b/>
          <w:color w:val="0070C0"/>
          <w:sz w:val="24"/>
          <w:szCs w:val="24"/>
        </w:rPr>
        <w:t xml:space="preserve">    </w:t>
      </w:r>
      <w:r>
        <w:rPr>
          <w:rFonts w:ascii="Arial" w:hAnsi="Arial" w:cs="Arial"/>
          <w:b/>
          <w:color w:val="0070C0"/>
          <w:sz w:val="24"/>
          <w:szCs w:val="24"/>
        </w:rPr>
        <w:t xml:space="preserve">  NHS GJ </w:t>
      </w:r>
      <w:r w:rsidR="00960A51" w:rsidRPr="00D35C47">
        <w:rPr>
          <w:rFonts w:ascii="Arial" w:hAnsi="Arial" w:cs="Arial"/>
          <w:b/>
          <w:color w:val="0070C0"/>
          <w:sz w:val="24"/>
          <w:szCs w:val="24"/>
        </w:rPr>
        <w:t>Strategic Updates</w:t>
      </w:r>
    </w:p>
    <w:p w14:paraId="72D24613" w14:textId="77777777" w:rsidR="006132FF" w:rsidRPr="00D35C47" w:rsidRDefault="006132FF" w:rsidP="00E535E7">
      <w:pPr>
        <w:spacing w:after="0" w:line="276" w:lineRule="auto"/>
        <w:rPr>
          <w:rFonts w:ascii="Arial" w:hAnsi="Arial" w:cs="Arial"/>
          <w:b/>
          <w:sz w:val="24"/>
          <w:szCs w:val="24"/>
        </w:rPr>
      </w:pPr>
    </w:p>
    <w:p w14:paraId="07D7319B" w14:textId="77777777" w:rsidR="00D20C92" w:rsidRPr="00D35C47" w:rsidRDefault="00EA0AA2" w:rsidP="00E535E7">
      <w:pPr>
        <w:spacing w:after="0" w:line="276" w:lineRule="auto"/>
        <w:ind w:left="567" w:hanging="567"/>
        <w:rPr>
          <w:rFonts w:ascii="Arial" w:hAnsi="Arial" w:cs="Arial"/>
          <w:b/>
          <w:sz w:val="24"/>
          <w:szCs w:val="24"/>
        </w:rPr>
      </w:pPr>
      <w:r w:rsidRPr="00D35C47">
        <w:rPr>
          <w:rFonts w:ascii="Arial" w:hAnsi="Arial" w:cs="Arial"/>
          <w:b/>
          <w:sz w:val="24"/>
          <w:szCs w:val="24"/>
        </w:rPr>
        <w:t>3</w:t>
      </w:r>
      <w:r w:rsidR="00D20C92" w:rsidRPr="00D35C47">
        <w:rPr>
          <w:rFonts w:ascii="Arial" w:hAnsi="Arial" w:cs="Arial"/>
          <w:b/>
          <w:sz w:val="24"/>
          <w:szCs w:val="24"/>
        </w:rPr>
        <w:t>.1</w:t>
      </w:r>
      <w:r w:rsidR="00D20C92" w:rsidRPr="00D35C47">
        <w:rPr>
          <w:rFonts w:ascii="Arial" w:hAnsi="Arial" w:cs="Arial"/>
          <w:b/>
          <w:sz w:val="24"/>
          <w:szCs w:val="24"/>
        </w:rPr>
        <w:tab/>
      </w:r>
      <w:r w:rsidR="00960A51" w:rsidRPr="00D35C47">
        <w:rPr>
          <w:rFonts w:ascii="Arial" w:hAnsi="Arial" w:cs="Arial"/>
          <w:b/>
          <w:sz w:val="24"/>
          <w:szCs w:val="24"/>
        </w:rPr>
        <w:t>Planning Update</w:t>
      </w:r>
      <w:r w:rsidR="00420797" w:rsidRPr="00D35C47">
        <w:rPr>
          <w:rFonts w:ascii="Arial" w:hAnsi="Arial" w:cs="Arial"/>
          <w:b/>
          <w:sz w:val="24"/>
          <w:szCs w:val="24"/>
        </w:rPr>
        <w:t xml:space="preserve"> – Annual Delivery Plan and </w:t>
      </w:r>
      <w:r w:rsidR="00BB6845">
        <w:rPr>
          <w:rFonts w:ascii="Arial" w:hAnsi="Arial" w:cs="Arial"/>
          <w:b/>
          <w:sz w:val="24"/>
          <w:szCs w:val="24"/>
        </w:rPr>
        <w:t>Feedback</w:t>
      </w:r>
    </w:p>
    <w:p w14:paraId="6596AD98" w14:textId="77777777" w:rsidR="00FA251C" w:rsidRPr="00D35C47" w:rsidRDefault="00BB0C7E" w:rsidP="00E535E7">
      <w:pPr>
        <w:spacing w:after="0" w:line="276" w:lineRule="auto"/>
        <w:ind w:left="567" w:hanging="567"/>
        <w:rPr>
          <w:rFonts w:ascii="Arial" w:hAnsi="Arial" w:cs="Arial"/>
          <w:b/>
          <w:sz w:val="24"/>
          <w:szCs w:val="24"/>
        </w:rPr>
      </w:pPr>
      <w:r w:rsidRPr="00D35C47">
        <w:rPr>
          <w:rFonts w:ascii="Arial" w:hAnsi="Arial" w:cs="Arial"/>
          <w:b/>
          <w:sz w:val="24"/>
          <w:szCs w:val="24"/>
        </w:rPr>
        <w:tab/>
      </w:r>
    </w:p>
    <w:p w14:paraId="608E9973" w14:textId="1634217B" w:rsidR="00024FC5" w:rsidRDefault="00FA251C" w:rsidP="00E535E7">
      <w:pPr>
        <w:spacing w:after="0" w:line="276" w:lineRule="auto"/>
        <w:ind w:left="567" w:hanging="567"/>
        <w:rPr>
          <w:rFonts w:ascii="Arial" w:hAnsi="Arial" w:cs="Arial"/>
          <w:sz w:val="24"/>
          <w:szCs w:val="24"/>
        </w:rPr>
      </w:pPr>
      <w:r w:rsidRPr="00D35C47">
        <w:rPr>
          <w:rFonts w:ascii="Arial" w:hAnsi="Arial" w:cs="Arial"/>
          <w:sz w:val="24"/>
          <w:szCs w:val="24"/>
        </w:rPr>
        <w:tab/>
      </w:r>
      <w:r w:rsidR="00024FC5">
        <w:rPr>
          <w:rFonts w:ascii="Arial" w:hAnsi="Arial" w:cs="Arial"/>
          <w:sz w:val="24"/>
          <w:szCs w:val="24"/>
        </w:rPr>
        <w:t xml:space="preserve">Rikki Young presented feedback on the Annual Delivery Plan (ADP). The ADP had undergone review during the last meeting on 4 July 2023 and </w:t>
      </w:r>
      <w:r w:rsidR="00D47B7A">
        <w:rPr>
          <w:rFonts w:ascii="Arial" w:hAnsi="Arial" w:cs="Arial"/>
          <w:sz w:val="24"/>
          <w:szCs w:val="24"/>
        </w:rPr>
        <w:t xml:space="preserve">had been </w:t>
      </w:r>
      <w:r w:rsidR="00024FC5">
        <w:rPr>
          <w:rFonts w:ascii="Arial" w:hAnsi="Arial" w:cs="Arial"/>
          <w:sz w:val="24"/>
          <w:szCs w:val="24"/>
        </w:rPr>
        <w:t xml:space="preserve">submitted to Scottish Government (SG). No significant issues were raised and comments from </w:t>
      </w:r>
      <w:r w:rsidR="00D47B7A">
        <w:rPr>
          <w:rFonts w:ascii="Arial" w:hAnsi="Arial" w:cs="Arial"/>
          <w:sz w:val="24"/>
          <w:szCs w:val="24"/>
        </w:rPr>
        <w:t>the P</w:t>
      </w:r>
      <w:r w:rsidR="00024FC5">
        <w:rPr>
          <w:rFonts w:ascii="Arial" w:hAnsi="Arial" w:cs="Arial"/>
          <w:sz w:val="24"/>
          <w:szCs w:val="24"/>
        </w:rPr>
        <w:t xml:space="preserve">olicy team were enclosed </w:t>
      </w:r>
      <w:r w:rsidR="00D47B7A">
        <w:rPr>
          <w:rFonts w:ascii="Arial" w:hAnsi="Arial" w:cs="Arial"/>
          <w:sz w:val="24"/>
          <w:szCs w:val="24"/>
        </w:rPr>
        <w:t>with</w:t>
      </w:r>
      <w:r w:rsidR="00024FC5">
        <w:rPr>
          <w:rFonts w:ascii="Arial" w:hAnsi="Arial" w:cs="Arial"/>
          <w:sz w:val="24"/>
          <w:szCs w:val="24"/>
        </w:rPr>
        <w:t xml:space="preserve">in </w:t>
      </w:r>
      <w:r w:rsidR="00D47B7A">
        <w:rPr>
          <w:rFonts w:ascii="Arial" w:hAnsi="Arial" w:cs="Arial"/>
          <w:sz w:val="24"/>
          <w:szCs w:val="24"/>
        </w:rPr>
        <w:t>A</w:t>
      </w:r>
      <w:r w:rsidR="00024FC5">
        <w:rPr>
          <w:rFonts w:ascii="Arial" w:hAnsi="Arial" w:cs="Arial"/>
          <w:sz w:val="24"/>
          <w:szCs w:val="24"/>
        </w:rPr>
        <w:t xml:space="preserve">ppendix </w:t>
      </w:r>
      <w:r w:rsidR="00D47B7A">
        <w:rPr>
          <w:rFonts w:ascii="Arial" w:hAnsi="Arial" w:cs="Arial"/>
          <w:sz w:val="24"/>
          <w:szCs w:val="24"/>
        </w:rPr>
        <w:t>O</w:t>
      </w:r>
      <w:r w:rsidR="00024FC5">
        <w:rPr>
          <w:rFonts w:ascii="Arial" w:hAnsi="Arial" w:cs="Arial"/>
          <w:sz w:val="24"/>
          <w:szCs w:val="24"/>
        </w:rPr>
        <w:t xml:space="preserve">ne of the ADP. The ADP was awaiting </w:t>
      </w:r>
      <w:r w:rsidR="00D47B7A">
        <w:rPr>
          <w:rFonts w:ascii="Arial" w:hAnsi="Arial" w:cs="Arial"/>
          <w:sz w:val="24"/>
          <w:szCs w:val="24"/>
        </w:rPr>
        <w:t xml:space="preserve">final </w:t>
      </w:r>
      <w:r w:rsidR="00024FC5">
        <w:rPr>
          <w:rFonts w:ascii="Arial" w:hAnsi="Arial" w:cs="Arial"/>
          <w:sz w:val="24"/>
          <w:szCs w:val="24"/>
        </w:rPr>
        <w:t>approval from SG.</w:t>
      </w:r>
    </w:p>
    <w:p w14:paraId="59A1CCEF" w14:textId="77777777" w:rsidR="006C09C2" w:rsidRDefault="006C09C2" w:rsidP="00E535E7">
      <w:pPr>
        <w:spacing w:after="0" w:line="276" w:lineRule="auto"/>
        <w:ind w:left="567" w:hanging="567"/>
        <w:rPr>
          <w:rFonts w:ascii="Arial" w:hAnsi="Arial" w:cs="Arial"/>
          <w:sz w:val="24"/>
          <w:szCs w:val="24"/>
        </w:rPr>
      </w:pPr>
    </w:p>
    <w:p w14:paraId="2F3FC5D7" w14:textId="3C388A34" w:rsidR="006C09C2" w:rsidRDefault="006C09C2" w:rsidP="00E535E7">
      <w:pPr>
        <w:spacing w:after="0" w:line="276" w:lineRule="auto"/>
        <w:ind w:left="567" w:hanging="567"/>
        <w:rPr>
          <w:rFonts w:ascii="Arial" w:hAnsi="Arial" w:cs="Arial"/>
          <w:sz w:val="24"/>
          <w:szCs w:val="24"/>
        </w:rPr>
      </w:pPr>
      <w:r>
        <w:rPr>
          <w:rFonts w:ascii="Arial" w:hAnsi="Arial" w:cs="Arial"/>
          <w:sz w:val="24"/>
          <w:szCs w:val="24"/>
        </w:rPr>
        <w:tab/>
        <w:t xml:space="preserve">Morag Brown suggested that the Clinical Governance Committee (CGC) </w:t>
      </w:r>
      <w:r w:rsidR="00D47B7A">
        <w:rPr>
          <w:rFonts w:ascii="Arial" w:hAnsi="Arial" w:cs="Arial"/>
          <w:sz w:val="24"/>
          <w:szCs w:val="24"/>
        </w:rPr>
        <w:t xml:space="preserve">would be best to </w:t>
      </w:r>
      <w:r>
        <w:rPr>
          <w:rFonts w:ascii="Arial" w:hAnsi="Arial" w:cs="Arial"/>
          <w:sz w:val="24"/>
          <w:szCs w:val="24"/>
        </w:rPr>
        <w:t xml:space="preserve">address SG’s comment concerning ‘Realistic Medicine’. Gordon James assured the Committee that Mark MacGregor and Helen Mackie were </w:t>
      </w:r>
      <w:r w:rsidR="00D47B7A">
        <w:rPr>
          <w:rFonts w:ascii="Arial" w:hAnsi="Arial" w:cs="Arial"/>
          <w:sz w:val="24"/>
          <w:szCs w:val="24"/>
        </w:rPr>
        <w:t xml:space="preserve">aware </w:t>
      </w:r>
      <w:r w:rsidR="006468AA">
        <w:rPr>
          <w:rFonts w:ascii="Arial" w:hAnsi="Arial" w:cs="Arial"/>
          <w:sz w:val="24"/>
          <w:szCs w:val="24"/>
        </w:rPr>
        <w:t xml:space="preserve">of </w:t>
      </w:r>
      <w:r w:rsidR="00D47B7A">
        <w:rPr>
          <w:rFonts w:ascii="Arial" w:hAnsi="Arial" w:cs="Arial"/>
          <w:sz w:val="24"/>
          <w:szCs w:val="24"/>
        </w:rPr>
        <w:t>this item</w:t>
      </w:r>
      <w:r>
        <w:rPr>
          <w:rFonts w:ascii="Arial" w:hAnsi="Arial" w:cs="Arial"/>
          <w:sz w:val="24"/>
          <w:szCs w:val="24"/>
        </w:rPr>
        <w:t xml:space="preserve"> and would raise </w:t>
      </w:r>
      <w:r w:rsidR="006468AA">
        <w:rPr>
          <w:rFonts w:ascii="Arial" w:hAnsi="Arial" w:cs="Arial"/>
          <w:sz w:val="24"/>
          <w:szCs w:val="24"/>
        </w:rPr>
        <w:t xml:space="preserve">it </w:t>
      </w:r>
      <w:r w:rsidR="00D47B7A">
        <w:rPr>
          <w:rFonts w:ascii="Arial" w:hAnsi="Arial" w:cs="Arial"/>
          <w:sz w:val="24"/>
          <w:szCs w:val="24"/>
        </w:rPr>
        <w:t>at the next</w:t>
      </w:r>
      <w:r>
        <w:rPr>
          <w:rFonts w:ascii="Arial" w:hAnsi="Arial" w:cs="Arial"/>
          <w:sz w:val="24"/>
          <w:szCs w:val="24"/>
        </w:rPr>
        <w:t xml:space="preserve"> CGC</w:t>
      </w:r>
      <w:r w:rsidR="00D47B7A">
        <w:rPr>
          <w:rFonts w:ascii="Arial" w:hAnsi="Arial" w:cs="Arial"/>
          <w:sz w:val="24"/>
          <w:szCs w:val="24"/>
        </w:rPr>
        <w:t xml:space="preserve"> meeting</w:t>
      </w:r>
      <w:r>
        <w:rPr>
          <w:rFonts w:ascii="Arial" w:hAnsi="Arial" w:cs="Arial"/>
          <w:sz w:val="24"/>
          <w:szCs w:val="24"/>
        </w:rPr>
        <w:t>.</w:t>
      </w:r>
    </w:p>
    <w:p w14:paraId="3C959ADA" w14:textId="77777777" w:rsidR="006C09C2" w:rsidRDefault="006C09C2" w:rsidP="00E535E7">
      <w:pPr>
        <w:spacing w:after="0" w:line="276" w:lineRule="auto"/>
        <w:ind w:left="567" w:hanging="567"/>
        <w:rPr>
          <w:rFonts w:ascii="Arial" w:hAnsi="Arial" w:cs="Arial"/>
          <w:sz w:val="24"/>
          <w:szCs w:val="24"/>
        </w:rPr>
      </w:pPr>
    </w:p>
    <w:p w14:paraId="52627D8D" w14:textId="121FFCF9" w:rsidR="006C09C2" w:rsidRDefault="006C09C2" w:rsidP="00E535E7">
      <w:pPr>
        <w:spacing w:after="0" w:line="276" w:lineRule="auto"/>
        <w:ind w:left="567" w:hanging="567"/>
        <w:rPr>
          <w:rFonts w:ascii="Arial" w:hAnsi="Arial" w:cs="Arial"/>
          <w:sz w:val="24"/>
          <w:szCs w:val="24"/>
        </w:rPr>
      </w:pPr>
      <w:r>
        <w:rPr>
          <w:rFonts w:ascii="Arial" w:hAnsi="Arial" w:cs="Arial"/>
          <w:sz w:val="24"/>
          <w:szCs w:val="24"/>
        </w:rPr>
        <w:tab/>
        <w:t xml:space="preserve">Marcella Boyle </w:t>
      </w:r>
      <w:r w:rsidR="00F62321">
        <w:rPr>
          <w:rFonts w:ascii="Arial" w:hAnsi="Arial" w:cs="Arial"/>
          <w:sz w:val="24"/>
          <w:szCs w:val="24"/>
        </w:rPr>
        <w:t>e</w:t>
      </w:r>
      <w:r>
        <w:rPr>
          <w:rFonts w:ascii="Arial" w:hAnsi="Arial" w:cs="Arial"/>
          <w:sz w:val="24"/>
          <w:szCs w:val="24"/>
        </w:rPr>
        <w:t xml:space="preserve">nquired whether any </w:t>
      </w:r>
      <w:r w:rsidR="00F62321">
        <w:rPr>
          <w:rFonts w:ascii="Arial" w:hAnsi="Arial" w:cs="Arial"/>
          <w:sz w:val="24"/>
          <w:szCs w:val="24"/>
        </w:rPr>
        <w:t>H</w:t>
      </w:r>
      <w:r>
        <w:rPr>
          <w:rFonts w:ascii="Arial" w:hAnsi="Arial" w:cs="Arial"/>
          <w:sz w:val="24"/>
          <w:szCs w:val="24"/>
        </w:rPr>
        <w:t xml:space="preserve">ealth </w:t>
      </w:r>
      <w:r w:rsidR="00F62321">
        <w:rPr>
          <w:rFonts w:ascii="Arial" w:hAnsi="Arial" w:cs="Arial"/>
          <w:sz w:val="24"/>
          <w:szCs w:val="24"/>
        </w:rPr>
        <w:t>B</w:t>
      </w:r>
      <w:r>
        <w:rPr>
          <w:rFonts w:ascii="Arial" w:hAnsi="Arial" w:cs="Arial"/>
          <w:sz w:val="24"/>
          <w:szCs w:val="24"/>
        </w:rPr>
        <w:t xml:space="preserve">oards in Scotland or England had gained insight from the Joseph Rowntree Progression Framework and how local procurement </w:t>
      </w:r>
      <w:r w:rsidR="00D47B7A">
        <w:rPr>
          <w:rFonts w:ascii="Arial" w:hAnsi="Arial" w:cs="Arial"/>
          <w:sz w:val="24"/>
          <w:szCs w:val="24"/>
        </w:rPr>
        <w:t>w</w:t>
      </w:r>
      <w:r>
        <w:rPr>
          <w:rFonts w:ascii="Arial" w:hAnsi="Arial" w:cs="Arial"/>
          <w:sz w:val="24"/>
          <w:szCs w:val="24"/>
        </w:rPr>
        <w:t xml:space="preserve">ould be achieved. Rikki Young explained that the Rowntree Framework had been utilised within the Board, with Abu-Zar Aziz being the key lead involved in a national steering group. Michael Breen noted that NHS </w:t>
      </w:r>
      <w:r>
        <w:rPr>
          <w:rFonts w:ascii="Arial" w:hAnsi="Arial" w:cs="Arial"/>
          <w:sz w:val="24"/>
          <w:szCs w:val="24"/>
        </w:rPr>
        <w:lastRenderedPageBreak/>
        <w:t xml:space="preserve">Ayrshire and Arran, in partnership with </w:t>
      </w:r>
      <w:r w:rsidR="00F62321">
        <w:rPr>
          <w:rFonts w:ascii="Arial" w:hAnsi="Arial" w:cs="Arial"/>
          <w:sz w:val="24"/>
          <w:szCs w:val="24"/>
        </w:rPr>
        <w:t>L</w:t>
      </w:r>
      <w:r>
        <w:rPr>
          <w:rFonts w:ascii="Arial" w:hAnsi="Arial" w:cs="Arial"/>
          <w:sz w:val="24"/>
          <w:szCs w:val="24"/>
        </w:rPr>
        <w:t xml:space="preserve">ocal </w:t>
      </w:r>
      <w:r w:rsidR="00F62321">
        <w:rPr>
          <w:rFonts w:ascii="Arial" w:hAnsi="Arial" w:cs="Arial"/>
          <w:sz w:val="24"/>
          <w:szCs w:val="24"/>
        </w:rPr>
        <w:t>A</w:t>
      </w:r>
      <w:r>
        <w:rPr>
          <w:rFonts w:ascii="Arial" w:hAnsi="Arial" w:cs="Arial"/>
          <w:sz w:val="24"/>
          <w:szCs w:val="24"/>
        </w:rPr>
        <w:t xml:space="preserve">uthorities, had made improvements in local procurement and North Ayrshire Council had successfully utilised the Rowntree Framework. Michael Breen intended to connect with North Ayrshire Council, other </w:t>
      </w:r>
      <w:r w:rsidR="00F62321">
        <w:rPr>
          <w:rFonts w:ascii="Arial" w:hAnsi="Arial" w:cs="Arial"/>
          <w:sz w:val="24"/>
          <w:szCs w:val="24"/>
        </w:rPr>
        <w:t>H</w:t>
      </w:r>
      <w:r>
        <w:rPr>
          <w:rFonts w:ascii="Arial" w:hAnsi="Arial" w:cs="Arial"/>
          <w:sz w:val="24"/>
          <w:szCs w:val="24"/>
        </w:rPr>
        <w:t xml:space="preserve">ealth </w:t>
      </w:r>
      <w:r w:rsidR="00F62321">
        <w:rPr>
          <w:rFonts w:ascii="Arial" w:hAnsi="Arial" w:cs="Arial"/>
          <w:sz w:val="24"/>
          <w:szCs w:val="24"/>
        </w:rPr>
        <w:t>B</w:t>
      </w:r>
      <w:r>
        <w:rPr>
          <w:rFonts w:ascii="Arial" w:hAnsi="Arial" w:cs="Arial"/>
          <w:sz w:val="24"/>
          <w:szCs w:val="24"/>
        </w:rPr>
        <w:t xml:space="preserve">oards, and internal stakeholders to share insights into the Rowntree Framework to address </w:t>
      </w:r>
      <w:r w:rsidR="00D47B7A">
        <w:rPr>
          <w:rFonts w:ascii="Arial" w:hAnsi="Arial" w:cs="Arial"/>
          <w:sz w:val="24"/>
          <w:szCs w:val="24"/>
        </w:rPr>
        <w:t xml:space="preserve">any </w:t>
      </w:r>
      <w:r>
        <w:rPr>
          <w:rFonts w:ascii="Arial" w:hAnsi="Arial" w:cs="Arial"/>
          <w:sz w:val="24"/>
          <w:szCs w:val="24"/>
        </w:rPr>
        <w:t xml:space="preserve">financial challenges. Gordon James added that in 2022, a </w:t>
      </w:r>
      <w:r w:rsidR="002F3019">
        <w:rPr>
          <w:rFonts w:ascii="Arial" w:hAnsi="Arial" w:cs="Arial"/>
          <w:sz w:val="24"/>
          <w:szCs w:val="24"/>
        </w:rPr>
        <w:t>N</w:t>
      </w:r>
      <w:r>
        <w:rPr>
          <w:rFonts w:ascii="Arial" w:hAnsi="Arial" w:cs="Arial"/>
          <w:sz w:val="24"/>
          <w:szCs w:val="24"/>
        </w:rPr>
        <w:t xml:space="preserve">ational </w:t>
      </w:r>
      <w:r w:rsidR="002F3019">
        <w:rPr>
          <w:rFonts w:ascii="Arial" w:hAnsi="Arial" w:cs="Arial"/>
          <w:sz w:val="24"/>
          <w:szCs w:val="24"/>
        </w:rPr>
        <w:t>C</w:t>
      </w:r>
      <w:r>
        <w:rPr>
          <w:rFonts w:ascii="Arial" w:hAnsi="Arial" w:cs="Arial"/>
          <w:sz w:val="24"/>
          <w:szCs w:val="24"/>
        </w:rPr>
        <w:t xml:space="preserve">ommunity </w:t>
      </w:r>
      <w:r w:rsidR="002F3019">
        <w:rPr>
          <w:rFonts w:ascii="Arial" w:hAnsi="Arial" w:cs="Arial"/>
          <w:sz w:val="24"/>
          <w:szCs w:val="24"/>
        </w:rPr>
        <w:t>B</w:t>
      </w:r>
      <w:r>
        <w:rPr>
          <w:rFonts w:ascii="Arial" w:hAnsi="Arial" w:cs="Arial"/>
          <w:sz w:val="24"/>
          <w:szCs w:val="24"/>
        </w:rPr>
        <w:t xml:space="preserve">enefits portal had been launched to align national contracts with local suppliers and </w:t>
      </w:r>
      <w:r w:rsidR="00104BC0">
        <w:rPr>
          <w:rFonts w:ascii="Arial" w:hAnsi="Arial" w:cs="Arial"/>
          <w:sz w:val="24"/>
          <w:szCs w:val="24"/>
        </w:rPr>
        <w:t>would</w:t>
      </w:r>
      <w:r>
        <w:rPr>
          <w:rFonts w:ascii="Arial" w:hAnsi="Arial" w:cs="Arial"/>
          <w:sz w:val="24"/>
          <w:szCs w:val="24"/>
        </w:rPr>
        <w:t xml:space="preserve"> provide the Committee with </w:t>
      </w:r>
      <w:r w:rsidR="00104BC0">
        <w:rPr>
          <w:rFonts w:ascii="Arial" w:hAnsi="Arial" w:cs="Arial"/>
          <w:sz w:val="24"/>
          <w:szCs w:val="24"/>
        </w:rPr>
        <w:t>the</w:t>
      </w:r>
      <w:r>
        <w:rPr>
          <w:rFonts w:ascii="Arial" w:hAnsi="Arial" w:cs="Arial"/>
          <w:sz w:val="24"/>
          <w:szCs w:val="24"/>
        </w:rPr>
        <w:t xml:space="preserve"> hyperlink for information. </w:t>
      </w:r>
    </w:p>
    <w:p w14:paraId="27777AB1" w14:textId="77777777" w:rsidR="006C09C2" w:rsidRDefault="006C09C2" w:rsidP="00E535E7">
      <w:pPr>
        <w:spacing w:after="0" w:line="276" w:lineRule="auto"/>
        <w:rPr>
          <w:rFonts w:ascii="Arial" w:hAnsi="Arial" w:cs="Arial"/>
          <w:sz w:val="24"/>
          <w:szCs w:val="24"/>
        </w:rPr>
      </w:pPr>
    </w:p>
    <w:p w14:paraId="2AB13442" w14:textId="77777777" w:rsidR="00E429D9" w:rsidRPr="00D35C47" w:rsidRDefault="00716CBD" w:rsidP="00E535E7">
      <w:pPr>
        <w:spacing w:after="0" w:line="276" w:lineRule="auto"/>
        <w:ind w:firstLine="567"/>
        <w:rPr>
          <w:rFonts w:ascii="Arial" w:hAnsi="Arial" w:cs="Arial"/>
          <w:sz w:val="24"/>
          <w:szCs w:val="24"/>
        </w:rPr>
      </w:pPr>
      <w:r>
        <w:rPr>
          <w:rFonts w:ascii="Arial" w:hAnsi="Arial" w:cs="Arial"/>
          <w:sz w:val="24"/>
          <w:szCs w:val="24"/>
        </w:rPr>
        <w:t>The Committee noted the update on the Annual Delivery Plan</w:t>
      </w:r>
      <w:r w:rsidR="002F3019">
        <w:rPr>
          <w:rFonts w:ascii="Arial" w:hAnsi="Arial" w:cs="Arial"/>
          <w:sz w:val="24"/>
          <w:szCs w:val="24"/>
        </w:rPr>
        <w:t xml:space="preserve"> and</w:t>
      </w:r>
      <w:r>
        <w:rPr>
          <w:rFonts w:ascii="Arial" w:hAnsi="Arial" w:cs="Arial"/>
          <w:sz w:val="24"/>
          <w:szCs w:val="24"/>
        </w:rPr>
        <w:t xml:space="preserve"> Feedback.</w:t>
      </w:r>
    </w:p>
    <w:p w14:paraId="6B2EA197" w14:textId="77777777" w:rsidR="00EA0AA2" w:rsidRPr="00D35C47" w:rsidRDefault="00EA0AA2" w:rsidP="00E535E7">
      <w:pPr>
        <w:spacing w:after="0" w:line="276" w:lineRule="auto"/>
        <w:ind w:left="555"/>
        <w:rPr>
          <w:rFonts w:ascii="Arial" w:hAnsi="Arial" w:cs="Arial"/>
          <w:sz w:val="24"/>
          <w:szCs w:val="24"/>
        </w:rPr>
      </w:pPr>
    </w:p>
    <w:p w14:paraId="76FA00FC" w14:textId="77777777" w:rsidR="009802F1" w:rsidRPr="00D35C47" w:rsidRDefault="00BB6845" w:rsidP="00E535E7">
      <w:pPr>
        <w:spacing w:after="0" w:line="276" w:lineRule="auto"/>
        <w:rPr>
          <w:rFonts w:ascii="Arial" w:hAnsi="Arial" w:cs="Arial"/>
          <w:b/>
          <w:sz w:val="24"/>
          <w:szCs w:val="24"/>
        </w:rPr>
      </w:pPr>
      <w:r>
        <w:rPr>
          <w:rFonts w:ascii="Arial" w:hAnsi="Arial" w:cs="Arial"/>
          <w:b/>
          <w:sz w:val="24"/>
          <w:szCs w:val="24"/>
        </w:rPr>
        <w:t xml:space="preserve">3.2   </w:t>
      </w:r>
      <w:r w:rsidR="00716CBD">
        <w:rPr>
          <w:rFonts w:ascii="Arial" w:hAnsi="Arial" w:cs="Arial"/>
          <w:b/>
          <w:sz w:val="24"/>
          <w:szCs w:val="24"/>
        </w:rPr>
        <w:t>Expansion / National Treatment Centre (NTC)</w:t>
      </w:r>
      <w:r w:rsidR="0056789A" w:rsidRPr="00D35C47">
        <w:rPr>
          <w:rFonts w:ascii="Arial" w:hAnsi="Arial" w:cs="Arial"/>
          <w:b/>
          <w:sz w:val="24"/>
          <w:szCs w:val="24"/>
        </w:rPr>
        <w:t xml:space="preserve"> Update</w:t>
      </w:r>
    </w:p>
    <w:p w14:paraId="7004A95F" w14:textId="77777777" w:rsidR="00D71957" w:rsidRDefault="00D71957" w:rsidP="00E535E7">
      <w:pPr>
        <w:spacing w:after="0" w:line="276" w:lineRule="auto"/>
        <w:rPr>
          <w:rFonts w:ascii="Arial" w:hAnsi="Arial" w:cs="Arial"/>
          <w:sz w:val="24"/>
          <w:szCs w:val="24"/>
        </w:rPr>
      </w:pPr>
    </w:p>
    <w:p w14:paraId="7DE29C04" w14:textId="79619DCF" w:rsidR="00544C46" w:rsidRDefault="00716CBD" w:rsidP="00E535E7">
      <w:pPr>
        <w:spacing w:after="0" w:line="276" w:lineRule="auto"/>
        <w:ind w:left="567"/>
        <w:rPr>
          <w:rFonts w:ascii="Arial" w:hAnsi="Arial" w:cs="Arial"/>
          <w:sz w:val="24"/>
          <w:szCs w:val="24"/>
        </w:rPr>
      </w:pPr>
      <w:r>
        <w:rPr>
          <w:rFonts w:ascii="Arial" w:hAnsi="Arial" w:cs="Arial"/>
          <w:sz w:val="24"/>
          <w:szCs w:val="24"/>
        </w:rPr>
        <w:t xml:space="preserve">John Scott presented an update on the Expansion/NTC </w:t>
      </w:r>
      <w:r w:rsidR="00090663">
        <w:rPr>
          <w:rFonts w:ascii="Arial" w:hAnsi="Arial" w:cs="Arial"/>
          <w:sz w:val="24"/>
          <w:szCs w:val="24"/>
        </w:rPr>
        <w:t>P</w:t>
      </w:r>
      <w:r>
        <w:rPr>
          <w:rFonts w:ascii="Arial" w:hAnsi="Arial" w:cs="Arial"/>
          <w:sz w:val="24"/>
          <w:szCs w:val="24"/>
        </w:rPr>
        <w:t xml:space="preserve">roject. Due to delays in the Central </w:t>
      </w:r>
      <w:r w:rsidR="008F22A1">
        <w:rPr>
          <w:rFonts w:ascii="Arial" w:hAnsi="Arial" w:cs="Arial"/>
          <w:sz w:val="24"/>
          <w:szCs w:val="24"/>
        </w:rPr>
        <w:t>Sterilis</w:t>
      </w:r>
      <w:r>
        <w:rPr>
          <w:rFonts w:ascii="Arial" w:hAnsi="Arial" w:cs="Arial"/>
          <w:sz w:val="24"/>
          <w:szCs w:val="24"/>
        </w:rPr>
        <w:t xml:space="preserve">ing and Processing Department (CSPD), a phased handover had been considered. The handover for Levels Two and Three had been scheduled for September 2023, followed by Level One in October 2023. The </w:t>
      </w:r>
      <w:r w:rsidR="00090663">
        <w:rPr>
          <w:rFonts w:ascii="Arial" w:hAnsi="Arial" w:cs="Arial"/>
          <w:sz w:val="24"/>
          <w:szCs w:val="24"/>
        </w:rPr>
        <w:t xml:space="preserve">12 </w:t>
      </w:r>
      <w:r>
        <w:rPr>
          <w:rFonts w:ascii="Arial" w:hAnsi="Arial" w:cs="Arial"/>
          <w:sz w:val="24"/>
          <w:szCs w:val="24"/>
        </w:rPr>
        <w:t xml:space="preserve">week commissioning period was underway and discussions were ongoing regarding the placement of eHealth and </w:t>
      </w:r>
      <w:r w:rsidR="00090663">
        <w:rPr>
          <w:rFonts w:ascii="Arial" w:hAnsi="Arial" w:cs="Arial"/>
          <w:sz w:val="24"/>
          <w:szCs w:val="24"/>
        </w:rPr>
        <w:t>M</w:t>
      </w:r>
      <w:r>
        <w:rPr>
          <w:rFonts w:ascii="Arial" w:hAnsi="Arial" w:cs="Arial"/>
          <w:sz w:val="24"/>
          <w:szCs w:val="24"/>
        </w:rPr>
        <w:t xml:space="preserve">edical </w:t>
      </w:r>
      <w:r w:rsidR="00090663">
        <w:rPr>
          <w:rFonts w:ascii="Arial" w:hAnsi="Arial" w:cs="Arial"/>
          <w:sz w:val="24"/>
          <w:szCs w:val="24"/>
        </w:rPr>
        <w:t>P</w:t>
      </w:r>
      <w:r>
        <w:rPr>
          <w:rFonts w:ascii="Arial" w:hAnsi="Arial" w:cs="Arial"/>
          <w:sz w:val="24"/>
          <w:szCs w:val="24"/>
        </w:rPr>
        <w:t xml:space="preserve">hysics facilities within the site. </w:t>
      </w:r>
      <w:r w:rsidR="008F22A1">
        <w:rPr>
          <w:rFonts w:ascii="Arial" w:hAnsi="Arial" w:cs="Arial"/>
          <w:sz w:val="24"/>
          <w:szCs w:val="24"/>
        </w:rPr>
        <w:t xml:space="preserve">The ‘go live’ date was set for 1 December 2023. Weekly reviews were conducted in collaboration with Kier to assess critical path items in the project schedule. Progress on Levels Two and Three were reported as complete, with Kier conducting a cleaning process and addressing minor faults before the handover. Additionally, </w:t>
      </w:r>
      <w:r w:rsidR="000C7D98">
        <w:rPr>
          <w:rFonts w:ascii="Arial" w:hAnsi="Arial" w:cs="Arial"/>
          <w:sz w:val="24"/>
          <w:szCs w:val="24"/>
        </w:rPr>
        <w:t>the supplier for CSPD was in the processing of installing equipment.</w:t>
      </w:r>
    </w:p>
    <w:p w14:paraId="7988450E" w14:textId="77777777" w:rsidR="000C7D98" w:rsidRDefault="000C7D98" w:rsidP="00E535E7">
      <w:pPr>
        <w:spacing w:after="0" w:line="276" w:lineRule="auto"/>
        <w:ind w:left="567"/>
        <w:rPr>
          <w:rFonts w:ascii="Arial" w:hAnsi="Arial" w:cs="Arial"/>
          <w:sz w:val="24"/>
          <w:szCs w:val="24"/>
        </w:rPr>
      </w:pPr>
    </w:p>
    <w:p w14:paraId="7BCE10CF" w14:textId="00DBDFD5" w:rsidR="000C7D98" w:rsidRDefault="000C7D98" w:rsidP="00E535E7">
      <w:pPr>
        <w:spacing w:after="0" w:line="276" w:lineRule="auto"/>
        <w:ind w:left="567"/>
        <w:rPr>
          <w:rFonts w:ascii="Arial" w:hAnsi="Arial" w:cs="Arial"/>
          <w:sz w:val="24"/>
          <w:szCs w:val="24"/>
        </w:rPr>
      </w:pPr>
      <w:r>
        <w:rPr>
          <w:rFonts w:ascii="Arial" w:hAnsi="Arial" w:cs="Arial"/>
          <w:sz w:val="24"/>
          <w:szCs w:val="24"/>
        </w:rPr>
        <w:t>Several issues had impacted the project schedule, including delays in the delivery of fire and smoke dampers for CSPD, resulting in a revised handover date of 6 October 2023. Key project milestones were shared, with breakthroughs achieved and minor works continu</w:t>
      </w:r>
      <w:r w:rsidR="00090663">
        <w:rPr>
          <w:rFonts w:ascii="Arial" w:hAnsi="Arial" w:cs="Arial"/>
          <w:sz w:val="24"/>
          <w:szCs w:val="24"/>
        </w:rPr>
        <w:t>ed</w:t>
      </w:r>
      <w:r>
        <w:rPr>
          <w:rFonts w:ascii="Arial" w:hAnsi="Arial" w:cs="Arial"/>
          <w:sz w:val="24"/>
          <w:szCs w:val="24"/>
        </w:rPr>
        <w:t xml:space="preserve"> until project completion. </w:t>
      </w:r>
    </w:p>
    <w:p w14:paraId="2B67D69A" w14:textId="77777777" w:rsidR="000C7D98" w:rsidRDefault="000C7D98" w:rsidP="00E535E7">
      <w:pPr>
        <w:spacing w:after="0" w:line="276" w:lineRule="auto"/>
        <w:ind w:left="567"/>
        <w:rPr>
          <w:rFonts w:ascii="Arial" w:hAnsi="Arial" w:cs="Arial"/>
          <w:sz w:val="24"/>
          <w:szCs w:val="24"/>
        </w:rPr>
      </w:pPr>
    </w:p>
    <w:p w14:paraId="49A0A018" w14:textId="5BC4CA67" w:rsidR="000C7D98" w:rsidRDefault="000C7D98" w:rsidP="00E535E7">
      <w:pPr>
        <w:spacing w:after="0" w:line="276" w:lineRule="auto"/>
        <w:ind w:left="567"/>
        <w:rPr>
          <w:rFonts w:ascii="Arial" w:hAnsi="Arial" w:cs="Arial"/>
          <w:sz w:val="24"/>
          <w:szCs w:val="24"/>
        </w:rPr>
      </w:pPr>
      <w:r>
        <w:rPr>
          <w:rFonts w:ascii="Arial" w:hAnsi="Arial" w:cs="Arial"/>
          <w:sz w:val="24"/>
          <w:szCs w:val="24"/>
        </w:rPr>
        <w:t>On 3 August 2023, a review meeting was held with NHS Scotland Assure, including a site inspection that identified minor actions to be undertaken and a strategy review. The Stage Four Action Plan was submitted to NHS Scotland Assure for review, along with supporting evidence. To accommodate the requirements, weekly meetings were conducted between NHS Golden Jubilee (NHS GJ), NHS Scotland Assure and Kier</w:t>
      </w:r>
      <w:r w:rsidR="007A2A90">
        <w:rPr>
          <w:rFonts w:ascii="Arial" w:hAnsi="Arial" w:cs="Arial"/>
          <w:sz w:val="24"/>
          <w:szCs w:val="24"/>
        </w:rPr>
        <w:t xml:space="preserve">. </w:t>
      </w:r>
      <w:r w:rsidR="002F3019">
        <w:rPr>
          <w:rFonts w:ascii="Arial" w:hAnsi="Arial" w:cs="Arial"/>
          <w:sz w:val="24"/>
          <w:szCs w:val="24"/>
        </w:rPr>
        <w:t>It</w:t>
      </w:r>
      <w:r>
        <w:rPr>
          <w:rFonts w:ascii="Arial" w:hAnsi="Arial" w:cs="Arial"/>
          <w:sz w:val="24"/>
          <w:szCs w:val="24"/>
        </w:rPr>
        <w:t xml:space="preserve"> was agreed to overlap commissioning periods to provide more time for review and oversee works. </w:t>
      </w:r>
    </w:p>
    <w:p w14:paraId="322AA3DE" w14:textId="77777777" w:rsidR="000C7D98" w:rsidRDefault="000C7D98" w:rsidP="00E535E7">
      <w:pPr>
        <w:spacing w:after="0" w:line="276" w:lineRule="auto"/>
        <w:ind w:left="567"/>
        <w:rPr>
          <w:rFonts w:ascii="Arial" w:hAnsi="Arial" w:cs="Arial"/>
          <w:sz w:val="24"/>
          <w:szCs w:val="24"/>
        </w:rPr>
      </w:pPr>
    </w:p>
    <w:p w14:paraId="28DD4BC0" w14:textId="3B2C9DCE" w:rsidR="000C7D98" w:rsidRDefault="000C7D98" w:rsidP="00E535E7">
      <w:pPr>
        <w:spacing w:after="0" w:line="276" w:lineRule="auto"/>
        <w:ind w:left="567"/>
        <w:rPr>
          <w:rFonts w:ascii="Arial" w:hAnsi="Arial" w:cs="Arial"/>
          <w:sz w:val="24"/>
          <w:szCs w:val="24"/>
        </w:rPr>
      </w:pPr>
      <w:r>
        <w:rPr>
          <w:rFonts w:ascii="Arial" w:hAnsi="Arial" w:cs="Arial"/>
          <w:sz w:val="24"/>
          <w:szCs w:val="24"/>
        </w:rPr>
        <w:t xml:space="preserve">A second inspection by NHS Scotland Assure was scheduled for 18 September 2023, with a report expected by 10 November 2023. Any outstanding items outlined in the report would be addressed before the opening of the new site. Additionally, a monthly meeting with SG was held during which positive </w:t>
      </w:r>
      <w:r>
        <w:rPr>
          <w:rFonts w:ascii="Arial" w:hAnsi="Arial" w:cs="Arial"/>
          <w:sz w:val="24"/>
          <w:szCs w:val="24"/>
        </w:rPr>
        <w:lastRenderedPageBreak/>
        <w:t xml:space="preserve">feedback was received. Progress made towards </w:t>
      </w:r>
      <w:r w:rsidR="002F3019">
        <w:rPr>
          <w:rFonts w:ascii="Arial" w:hAnsi="Arial" w:cs="Arial"/>
          <w:sz w:val="24"/>
          <w:szCs w:val="24"/>
        </w:rPr>
        <w:t>Working T</w:t>
      </w:r>
      <w:r>
        <w:rPr>
          <w:rFonts w:ascii="Arial" w:hAnsi="Arial" w:cs="Arial"/>
          <w:sz w:val="24"/>
          <w:szCs w:val="24"/>
        </w:rPr>
        <w:t xml:space="preserve">ask </w:t>
      </w:r>
      <w:r w:rsidR="002F3019">
        <w:rPr>
          <w:rFonts w:ascii="Arial" w:hAnsi="Arial" w:cs="Arial"/>
          <w:sz w:val="24"/>
          <w:szCs w:val="24"/>
        </w:rPr>
        <w:t>O</w:t>
      </w:r>
      <w:r>
        <w:rPr>
          <w:rFonts w:ascii="Arial" w:hAnsi="Arial" w:cs="Arial"/>
          <w:sz w:val="24"/>
          <w:szCs w:val="24"/>
        </w:rPr>
        <w:t xml:space="preserve">rders was shared with the Committee. </w:t>
      </w:r>
    </w:p>
    <w:p w14:paraId="4CAFBEE5" w14:textId="77777777" w:rsidR="000C7D98" w:rsidRDefault="000C7D98" w:rsidP="00E535E7">
      <w:pPr>
        <w:spacing w:after="0" w:line="276" w:lineRule="auto"/>
        <w:ind w:left="567"/>
        <w:rPr>
          <w:rFonts w:ascii="Arial" w:hAnsi="Arial" w:cs="Arial"/>
          <w:sz w:val="24"/>
          <w:szCs w:val="24"/>
        </w:rPr>
      </w:pPr>
    </w:p>
    <w:p w14:paraId="0D3B2F3C" w14:textId="3AB054D3" w:rsidR="000C7D98" w:rsidRDefault="000C7D98" w:rsidP="00E535E7">
      <w:pPr>
        <w:spacing w:after="0" w:line="276" w:lineRule="auto"/>
        <w:ind w:left="567"/>
        <w:rPr>
          <w:rFonts w:ascii="Arial" w:hAnsi="Arial" w:cs="Arial"/>
          <w:sz w:val="24"/>
          <w:szCs w:val="24"/>
        </w:rPr>
      </w:pPr>
      <w:r>
        <w:rPr>
          <w:rFonts w:ascii="Arial" w:hAnsi="Arial" w:cs="Arial"/>
          <w:sz w:val="24"/>
          <w:szCs w:val="24"/>
        </w:rPr>
        <w:t xml:space="preserve">Susan Douglas-Scott commended the project’s developments and noted that staff were excited to work at the new site. Linda Semple </w:t>
      </w:r>
      <w:r w:rsidR="00090663">
        <w:rPr>
          <w:rFonts w:ascii="Arial" w:hAnsi="Arial" w:cs="Arial"/>
          <w:sz w:val="24"/>
          <w:szCs w:val="24"/>
        </w:rPr>
        <w:t>e</w:t>
      </w:r>
      <w:r>
        <w:rPr>
          <w:rFonts w:ascii="Arial" w:hAnsi="Arial" w:cs="Arial"/>
          <w:sz w:val="24"/>
          <w:szCs w:val="24"/>
        </w:rPr>
        <w:t>nquired about the audio installation</w:t>
      </w:r>
      <w:r w:rsidR="00365980">
        <w:rPr>
          <w:rFonts w:ascii="Arial" w:hAnsi="Arial" w:cs="Arial"/>
          <w:sz w:val="24"/>
          <w:szCs w:val="24"/>
        </w:rPr>
        <w:t xml:space="preserve"> for NHS Scotland Academy</w:t>
      </w:r>
      <w:r w:rsidR="00D01CB8">
        <w:rPr>
          <w:rFonts w:ascii="Arial" w:hAnsi="Arial" w:cs="Arial"/>
          <w:sz w:val="24"/>
          <w:szCs w:val="24"/>
        </w:rPr>
        <w:t xml:space="preserve">. </w:t>
      </w:r>
      <w:r>
        <w:rPr>
          <w:rFonts w:ascii="Arial" w:hAnsi="Arial" w:cs="Arial"/>
          <w:sz w:val="24"/>
          <w:szCs w:val="24"/>
        </w:rPr>
        <w:t>John Scott explained that it was previously planned for implementation during t</w:t>
      </w:r>
      <w:r w:rsidR="00A9369B">
        <w:rPr>
          <w:rFonts w:ascii="Arial" w:hAnsi="Arial" w:cs="Arial"/>
          <w:sz w:val="24"/>
          <w:szCs w:val="24"/>
        </w:rPr>
        <w:t>he commissioning period</w:t>
      </w:r>
      <w:r w:rsidR="002F3019">
        <w:rPr>
          <w:rFonts w:ascii="Arial" w:hAnsi="Arial" w:cs="Arial"/>
          <w:sz w:val="24"/>
          <w:szCs w:val="24"/>
        </w:rPr>
        <w:t xml:space="preserve"> but</w:t>
      </w:r>
      <w:r w:rsidR="00A9369B">
        <w:rPr>
          <w:rFonts w:ascii="Arial" w:hAnsi="Arial" w:cs="Arial"/>
          <w:sz w:val="24"/>
          <w:szCs w:val="24"/>
        </w:rPr>
        <w:t xml:space="preserve"> </w:t>
      </w:r>
      <w:r w:rsidR="002F3019">
        <w:rPr>
          <w:rFonts w:ascii="Arial" w:hAnsi="Arial" w:cs="Arial"/>
          <w:sz w:val="24"/>
          <w:szCs w:val="24"/>
        </w:rPr>
        <w:t>was</w:t>
      </w:r>
      <w:r w:rsidR="00A9369B">
        <w:rPr>
          <w:rFonts w:ascii="Arial" w:hAnsi="Arial" w:cs="Arial"/>
          <w:sz w:val="24"/>
          <w:szCs w:val="24"/>
        </w:rPr>
        <w:t xml:space="preserve"> now</w:t>
      </w:r>
      <w:r>
        <w:rPr>
          <w:rFonts w:ascii="Arial" w:hAnsi="Arial" w:cs="Arial"/>
          <w:sz w:val="24"/>
          <w:szCs w:val="24"/>
        </w:rPr>
        <w:t xml:space="preserve"> provisionally scheduled for early 2024. </w:t>
      </w:r>
      <w:r w:rsidR="001442F8">
        <w:rPr>
          <w:rFonts w:ascii="Arial" w:hAnsi="Arial" w:cs="Arial"/>
          <w:sz w:val="24"/>
          <w:szCs w:val="24"/>
        </w:rPr>
        <w:t>The Committee were content</w:t>
      </w:r>
      <w:r>
        <w:rPr>
          <w:rFonts w:ascii="Arial" w:hAnsi="Arial" w:cs="Arial"/>
          <w:sz w:val="24"/>
          <w:szCs w:val="24"/>
        </w:rPr>
        <w:t xml:space="preserve"> </w:t>
      </w:r>
      <w:r w:rsidR="001442F8">
        <w:rPr>
          <w:rFonts w:ascii="Arial" w:hAnsi="Arial" w:cs="Arial"/>
          <w:sz w:val="24"/>
          <w:szCs w:val="24"/>
        </w:rPr>
        <w:t>that</w:t>
      </w:r>
      <w:r>
        <w:rPr>
          <w:rFonts w:ascii="Arial" w:hAnsi="Arial" w:cs="Arial"/>
          <w:sz w:val="24"/>
          <w:szCs w:val="24"/>
        </w:rPr>
        <w:t xml:space="preserve"> the late installation did not impact </w:t>
      </w:r>
      <w:r w:rsidR="00090663">
        <w:rPr>
          <w:rFonts w:ascii="Arial" w:hAnsi="Arial" w:cs="Arial"/>
          <w:sz w:val="24"/>
          <w:szCs w:val="24"/>
        </w:rPr>
        <w:t xml:space="preserve">the </w:t>
      </w:r>
      <w:r w:rsidR="00365980">
        <w:rPr>
          <w:rFonts w:ascii="Arial" w:hAnsi="Arial" w:cs="Arial"/>
          <w:sz w:val="24"/>
          <w:szCs w:val="24"/>
        </w:rPr>
        <w:t xml:space="preserve">NHS Scotland Academy. </w:t>
      </w:r>
    </w:p>
    <w:p w14:paraId="328FD4AF" w14:textId="77777777" w:rsidR="00365980" w:rsidRDefault="00365980" w:rsidP="00E535E7">
      <w:pPr>
        <w:spacing w:after="0" w:line="276" w:lineRule="auto"/>
        <w:ind w:left="567"/>
        <w:rPr>
          <w:rFonts w:ascii="Arial" w:hAnsi="Arial" w:cs="Arial"/>
          <w:sz w:val="24"/>
          <w:szCs w:val="24"/>
        </w:rPr>
      </w:pPr>
    </w:p>
    <w:p w14:paraId="52DF06C7" w14:textId="2AC7BDF2" w:rsidR="00365980" w:rsidRPr="00D35C47" w:rsidRDefault="00365980" w:rsidP="00E535E7">
      <w:pPr>
        <w:spacing w:after="0" w:line="276" w:lineRule="auto"/>
        <w:ind w:left="567"/>
        <w:rPr>
          <w:rFonts w:ascii="Arial" w:hAnsi="Arial" w:cs="Arial"/>
          <w:sz w:val="24"/>
          <w:szCs w:val="24"/>
        </w:rPr>
      </w:pPr>
      <w:r>
        <w:rPr>
          <w:rFonts w:ascii="Arial" w:hAnsi="Arial" w:cs="Arial"/>
          <w:sz w:val="24"/>
          <w:szCs w:val="24"/>
        </w:rPr>
        <w:t>The Committee noted the Expansion/NTC</w:t>
      </w:r>
      <w:r w:rsidR="002F3019">
        <w:rPr>
          <w:rFonts w:ascii="Arial" w:hAnsi="Arial" w:cs="Arial"/>
          <w:sz w:val="24"/>
          <w:szCs w:val="24"/>
        </w:rPr>
        <w:t xml:space="preserve"> Update</w:t>
      </w:r>
      <w:r>
        <w:rPr>
          <w:rFonts w:ascii="Arial" w:hAnsi="Arial" w:cs="Arial"/>
          <w:sz w:val="24"/>
          <w:szCs w:val="24"/>
        </w:rPr>
        <w:t>.</w:t>
      </w:r>
    </w:p>
    <w:p w14:paraId="5113EBE4" w14:textId="77777777" w:rsidR="00190BC5" w:rsidRPr="000A2B58" w:rsidRDefault="00917681" w:rsidP="00E535E7">
      <w:pPr>
        <w:spacing w:after="0" w:line="276" w:lineRule="auto"/>
        <w:ind w:left="567" w:hanging="567"/>
        <w:rPr>
          <w:rFonts w:ascii="Arial" w:hAnsi="Arial" w:cs="Arial"/>
          <w:sz w:val="24"/>
          <w:szCs w:val="24"/>
        </w:rPr>
      </w:pPr>
      <w:r w:rsidRPr="00D35C47">
        <w:rPr>
          <w:rFonts w:ascii="Arial" w:hAnsi="Arial" w:cs="Arial"/>
          <w:sz w:val="24"/>
          <w:szCs w:val="24"/>
        </w:rPr>
        <w:tab/>
      </w:r>
    </w:p>
    <w:p w14:paraId="044D5D61" w14:textId="77777777" w:rsidR="00190BC5" w:rsidRPr="00D35C47" w:rsidRDefault="000A2B58" w:rsidP="00E535E7">
      <w:pPr>
        <w:spacing w:after="0" w:line="276" w:lineRule="auto"/>
        <w:ind w:left="567" w:hanging="567"/>
        <w:rPr>
          <w:rFonts w:ascii="Arial" w:hAnsi="Arial" w:cs="Arial"/>
          <w:b/>
          <w:sz w:val="24"/>
          <w:szCs w:val="24"/>
        </w:rPr>
      </w:pPr>
      <w:r>
        <w:rPr>
          <w:rFonts w:ascii="Arial" w:hAnsi="Arial" w:cs="Arial"/>
          <w:b/>
          <w:sz w:val="24"/>
          <w:szCs w:val="24"/>
        </w:rPr>
        <w:t>3.3</w:t>
      </w:r>
      <w:r>
        <w:rPr>
          <w:rFonts w:ascii="Arial" w:hAnsi="Arial" w:cs="Arial"/>
          <w:b/>
          <w:sz w:val="24"/>
          <w:szCs w:val="24"/>
        </w:rPr>
        <w:tab/>
        <w:t>Strategic Programmes Update</w:t>
      </w:r>
    </w:p>
    <w:p w14:paraId="2703F3A8" w14:textId="77777777" w:rsidR="00E702C7" w:rsidRDefault="00E702C7" w:rsidP="00E535E7">
      <w:pPr>
        <w:spacing w:after="0" w:line="276" w:lineRule="auto"/>
        <w:ind w:left="567" w:hanging="567"/>
        <w:rPr>
          <w:rFonts w:ascii="Arial" w:hAnsi="Arial" w:cs="Arial"/>
          <w:b/>
          <w:sz w:val="24"/>
          <w:szCs w:val="24"/>
        </w:rPr>
      </w:pPr>
      <w:r w:rsidRPr="00D35C47">
        <w:rPr>
          <w:rFonts w:ascii="Arial" w:hAnsi="Arial" w:cs="Arial"/>
          <w:b/>
          <w:sz w:val="24"/>
          <w:szCs w:val="24"/>
        </w:rPr>
        <w:tab/>
      </w:r>
    </w:p>
    <w:p w14:paraId="5DA74E51" w14:textId="2BC3E32D" w:rsidR="0072313F" w:rsidRDefault="000A2B58" w:rsidP="00E535E7">
      <w:pPr>
        <w:spacing w:after="0" w:line="276" w:lineRule="auto"/>
        <w:ind w:left="567"/>
        <w:rPr>
          <w:rFonts w:ascii="Arial" w:hAnsi="Arial" w:cs="Arial"/>
          <w:sz w:val="24"/>
          <w:szCs w:val="24"/>
        </w:rPr>
      </w:pPr>
      <w:r>
        <w:rPr>
          <w:rFonts w:ascii="Arial" w:hAnsi="Arial" w:cs="Arial"/>
          <w:sz w:val="24"/>
          <w:szCs w:val="24"/>
        </w:rPr>
        <w:t xml:space="preserve">Abu-Zar Aziz provided an update on Strategic Programmes, outlining key highlights from the previous period. The Anchor Plan mission and charter </w:t>
      </w:r>
      <w:r w:rsidR="00334824">
        <w:rPr>
          <w:rFonts w:ascii="Arial" w:hAnsi="Arial" w:cs="Arial"/>
          <w:sz w:val="24"/>
          <w:szCs w:val="24"/>
        </w:rPr>
        <w:t xml:space="preserve">had been </w:t>
      </w:r>
      <w:r>
        <w:rPr>
          <w:rFonts w:ascii="Arial" w:hAnsi="Arial" w:cs="Arial"/>
          <w:sz w:val="24"/>
          <w:szCs w:val="24"/>
        </w:rPr>
        <w:t>developed an</w:t>
      </w:r>
      <w:r w:rsidR="004D48C8">
        <w:rPr>
          <w:rFonts w:ascii="Arial" w:hAnsi="Arial" w:cs="Arial"/>
          <w:sz w:val="24"/>
          <w:szCs w:val="24"/>
        </w:rPr>
        <w:t xml:space="preserve">d the Planning and Performance </w:t>
      </w:r>
      <w:r>
        <w:rPr>
          <w:rFonts w:ascii="Arial" w:hAnsi="Arial" w:cs="Arial"/>
          <w:sz w:val="24"/>
          <w:szCs w:val="24"/>
        </w:rPr>
        <w:t xml:space="preserve">team had undertaken work to assess the key pillars, aiming to gain an understanding of how to successfully deliver on initiatives. The initial phase would involve benchmarking, determining priorities and future initiatives in collaboration with a steering group. Following the initial phase, internal engagement with stakeholders was planned to confirm </w:t>
      </w:r>
      <w:r w:rsidR="00334824">
        <w:rPr>
          <w:rFonts w:ascii="Arial" w:hAnsi="Arial" w:cs="Arial"/>
          <w:sz w:val="24"/>
          <w:szCs w:val="24"/>
        </w:rPr>
        <w:t xml:space="preserve">the </w:t>
      </w:r>
      <w:r>
        <w:rPr>
          <w:rFonts w:ascii="Arial" w:hAnsi="Arial" w:cs="Arial"/>
          <w:sz w:val="24"/>
          <w:szCs w:val="24"/>
        </w:rPr>
        <w:t xml:space="preserve">priorities of NHS GJ. </w:t>
      </w:r>
      <w:r w:rsidR="00334824">
        <w:rPr>
          <w:rFonts w:ascii="Arial" w:hAnsi="Arial" w:cs="Arial"/>
          <w:sz w:val="24"/>
          <w:szCs w:val="24"/>
        </w:rPr>
        <w:t>Subsequently</w:t>
      </w:r>
      <w:r>
        <w:rPr>
          <w:rFonts w:ascii="Arial" w:hAnsi="Arial" w:cs="Arial"/>
          <w:sz w:val="24"/>
          <w:szCs w:val="24"/>
        </w:rPr>
        <w:t xml:space="preserve">, external stakeholders would be engaged for </w:t>
      </w:r>
      <w:r w:rsidR="00334824">
        <w:rPr>
          <w:rFonts w:ascii="Arial" w:hAnsi="Arial" w:cs="Arial"/>
          <w:sz w:val="24"/>
          <w:szCs w:val="24"/>
        </w:rPr>
        <w:t xml:space="preserve">further </w:t>
      </w:r>
      <w:r>
        <w:rPr>
          <w:rFonts w:ascii="Arial" w:hAnsi="Arial" w:cs="Arial"/>
          <w:sz w:val="24"/>
          <w:szCs w:val="24"/>
        </w:rPr>
        <w:t xml:space="preserve">input. All feedback would be compiled into a plan, which would then be </w:t>
      </w:r>
      <w:r w:rsidR="00334824">
        <w:rPr>
          <w:rFonts w:ascii="Arial" w:hAnsi="Arial" w:cs="Arial"/>
          <w:sz w:val="24"/>
          <w:szCs w:val="24"/>
        </w:rPr>
        <w:t xml:space="preserve">presented </w:t>
      </w:r>
      <w:r>
        <w:rPr>
          <w:rFonts w:ascii="Arial" w:hAnsi="Arial" w:cs="Arial"/>
          <w:sz w:val="24"/>
          <w:szCs w:val="24"/>
        </w:rPr>
        <w:t xml:space="preserve">to the Executive Leadership Team (ELT) for </w:t>
      </w:r>
      <w:r w:rsidR="00334824">
        <w:rPr>
          <w:rFonts w:ascii="Arial" w:hAnsi="Arial" w:cs="Arial"/>
          <w:sz w:val="24"/>
          <w:szCs w:val="24"/>
        </w:rPr>
        <w:t>approval</w:t>
      </w:r>
      <w:r>
        <w:rPr>
          <w:rFonts w:ascii="Arial" w:hAnsi="Arial" w:cs="Arial"/>
          <w:sz w:val="24"/>
          <w:szCs w:val="24"/>
        </w:rPr>
        <w:t xml:space="preserve">. </w:t>
      </w:r>
      <w:r w:rsidR="007A2A90">
        <w:rPr>
          <w:rFonts w:ascii="Arial" w:hAnsi="Arial" w:cs="Arial"/>
          <w:sz w:val="24"/>
          <w:szCs w:val="24"/>
        </w:rPr>
        <w:t>Following this approval</w:t>
      </w:r>
      <w:r>
        <w:rPr>
          <w:rFonts w:ascii="Arial" w:hAnsi="Arial" w:cs="Arial"/>
          <w:sz w:val="24"/>
          <w:szCs w:val="24"/>
        </w:rPr>
        <w:t xml:space="preserve">, </w:t>
      </w:r>
      <w:r w:rsidR="007A2A90">
        <w:rPr>
          <w:rFonts w:ascii="Arial" w:hAnsi="Arial" w:cs="Arial"/>
          <w:sz w:val="24"/>
          <w:szCs w:val="24"/>
        </w:rPr>
        <w:t xml:space="preserve">the plan would be presented to </w:t>
      </w:r>
      <w:r w:rsidR="00334824">
        <w:rPr>
          <w:rFonts w:ascii="Arial" w:hAnsi="Arial" w:cs="Arial"/>
          <w:sz w:val="24"/>
          <w:szCs w:val="24"/>
        </w:rPr>
        <w:t xml:space="preserve">this Committee </w:t>
      </w:r>
      <w:r>
        <w:rPr>
          <w:rFonts w:ascii="Arial" w:hAnsi="Arial" w:cs="Arial"/>
          <w:sz w:val="24"/>
          <w:szCs w:val="24"/>
        </w:rPr>
        <w:t>for</w:t>
      </w:r>
      <w:r w:rsidR="00334824">
        <w:rPr>
          <w:rFonts w:ascii="Arial" w:hAnsi="Arial" w:cs="Arial"/>
          <w:sz w:val="24"/>
          <w:szCs w:val="24"/>
        </w:rPr>
        <w:t xml:space="preserve"> final sign off</w:t>
      </w:r>
      <w:r>
        <w:rPr>
          <w:rFonts w:ascii="Arial" w:hAnsi="Arial" w:cs="Arial"/>
          <w:sz w:val="24"/>
          <w:szCs w:val="24"/>
        </w:rPr>
        <w:t xml:space="preserve">. </w:t>
      </w:r>
    </w:p>
    <w:p w14:paraId="767474E8" w14:textId="77777777" w:rsidR="000A2B58" w:rsidRDefault="000A2B58" w:rsidP="00E535E7">
      <w:pPr>
        <w:spacing w:after="0" w:line="276" w:lineRule="auto"/>
        <w:ind w:left="567"/>
        <w:rPr>
          <w:rFonts w:ascii="Arial" w:hAnsi="Arial" w:cs="Arial"/>
          <w:sz w:val="24"/>
          <w:szCs w:val="24"/>
        </w:rPr>
      </w:pPr>
    </w:p>
    <w:p w14:paraId="6CB5CF4E" w14:textId="0DB414E5" w:rsidR="008A6C15" w:rsidRDefault="008A6C15" w:rsidP="00E535E7">
      <w:pPr>
        <w:spacing w:after="0" w:line="276" w:lineRule="auto"/>
        <w:ind w:left="567"/>
        <w:rPr>
          <w:rFonts w:ascii="Arial" w:hAnsi="Arial" w:cs="Arial"/>
          <w:sz w:val="24"/>
          <w:szCs w:val="24"/>
        </w:rPr>
      </w:pPr>
      <w:r>
        <w:rPr>
          <w:rFonts w:ascii="Arial" w:hAnsi="Arial" w:cs="Arial"/>
          <w:sz w:val="24"/>
          <w:szCs w:val="24"/>
        </w:rPr>
        <w:t xml:space="preserve">A new Performance Management System </w:t>
      </w:r>
      <w:r w:rsidR="00090663">
        <w:rPr>
          <w:rFonts w:ascii="Arial" w:hAnsi="Arial" w:cs="Arial"/>
          <w:sz w:val="24"/>
          <w:szCs w:val="24"/>
        </w:rPr>
        <w:t>had been</w:t>
      </w:r>
      <w:r>
        <w:rPr>
          <w:rFonts w:ascii="Arial" w:hAnsi="Arial" w:cs="Arial"/>
          <w:sz w:val="24"/>
          <w:szCs w:val="24"/>
        </w:rPr>
        <w:t xml:space="preserve"> procured and implementation was underway. The system would centralise various systems into a single location with automation capabilities. The dashboard was expected to facilitate the presentation of portfolio information </w:t>
      </w:r>
      <w:r w:rsidR="00B517FA">
        <w:rPr>
          <w:rFonts w:ascii="Arial" w:hAnsi="Arial" w:cs="Arial"/>
          <w:sz w:val="24"/>
          <w:szCs w:val="24"/>
        </w:rPr>
        <w:t>which would be introduced to</w:t>
      </w:r>
      <w:r>
        <w:rPr>
          <w:rFonts w:ascii="Arial" w:hAnsi="Arial" w:cs="Arial"/>
          <w:sz w:val="24"/>
          <w:szCs w:val="24"/>
        </w:rPr>
        <w:t xml:space="preserve"> future </w:t>
      </w:r>
      <w:r w:rsidR="00B517FA">
        <w:rPr>
          <w:rFonts w:ascii="Arial" w:hAnsi="Arial" w:cs="Arial"/>
          <w:sz w:val="24"/>
          <w:szCs w:val="24"/>
        </w:rPr>
        <w:t xml:space="preserve">Committee </w:t>
      </w:r>
      <w:r>
        <w:rPr>
          <w:rFonts w:ascii="Arial" w:hAnsi="Arial" w:cs="Arial"/>
          <w:sz w:val="24"/>
          <w:szCs w:val="24"/>
        </w:rPr>
        <w:t>meetings.</w:t>
      </w:r>
    </w:p>
    <w:p w14:paraId="15DEDA40" w14:textId="77777777" w:rsidR="008A6C15" w:rsidRDefault="008A6C15" w:rsidP="00E535E7">
      <w:pPr>
        <w:spacing w:after="0" w:line="276" w:lineRule="auto"/>
        <w:ind w:left="567"/>
        <w:rPr>
          <w:rFonts w:ascii="Arial" w:hAnsi="Arial" w:cs="Arial"/>
          <w:sz w:val="24"/>
          <w:szCs w:val="24"/>
        </w:rPr>
      </w:pPr>
    </w:p>
    <w:p w14:paraId="216786EB" w14:textId="3E3629AC" w:rsidR="008A6C15" w:rsidRDefault="008A6C15" w:rsidP="00E535E7">
      <w:pPr>
        <w:spacing w:after="0" w:line="276" w:lineRule="auto"/>
        <w:ind w:left="567"/>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eRostering</w:t>
      </w:r>
      <w:proofErr w:type="spellEnd"/>
      <w:r>
        <w:rPr>
          <w:rFonts w:ascii="Arial" w:hAnsi="Arial" w:cs="Arial"/>
          <w:sz w:val="24"/>
          <w:szCs w:val="24"/>
        </w:rPr>
        <w:t xml:space="preserve"> project was in the initial phase with recruitment underway to support implementation, with the establishment of a</w:t>
      </w:r>
      <w:r w:rsidR="00B517FA">
        <w:rPr>
          <w:rFonts w:ascii="Arial" w:hAnsi="Arial" w:cs="Arial"/>
          <w:sz w:val="24"/>
          <w:szCs w:val="24"/>
        </w:rPr>
        <w:t>n</w:t>
      </w:r>
      <w:r>
        <w:rPr>
          <w:rFonts w:ascii="Arial" w:hAnsi="Arial" w:cs="Arial"/>
          <w:sz w:val="24"/>
          <w:szCs w:val="24"/>
        </w:rPr>
        <w:t xml:space="preserve"> </w:t>
      </w:r>
      <w:proofErr w:type="spellStart"/>
      <w:r w:rsidR="00B517FA">
        <w:rPr>
          <w:rFonts w:ascii="Arial" w:hAnsi="Arial" w:cs="Arial"/>
          <w:sz w:val="24"/>
          <w:szCs w:val="24"/>
        </w:rPr>
        <w:t>e</w:t>
      </w:r>
      <w:r w:rsidR="00090663">
        <w:rPr>
          <w:rFonts w:ascii="Arial" w:hAnsi="Arial" w:cs="Arial"/>
          <w:sz w:val="24"/>
          <w:szCs w:val="24"/>
        </w:rPr>
        <w:t>R</w:t>
      </w:r>
      <w:r>
        <w:rPr>
          <w:rFonts w:ascii="Arial" w:hAnsi="Arial" w:cs="Arial"/>
          <w:sz w:val="24"/>
          <w:szCs w:val="24"/>
        </w:rPr>
        <w:t>ostering</w:t>
      </w:r>
      <w:proofErr w:type="spellEnd"/>
      <w:r>
        <w:rPr>
          <w:rFonts w:ascii="Arial" w:hAnsi="Arial" w:cs="Arial"/>
          <w:sz w:val="24"/>
          <w:szCs w:val="24"/>
        </w:rPr>
        <w:t xml:space="preserve"> </w:t>
      </w:r>
      <w:r w:rsidR="00090663">
        <w:rPr>
          <w:rFonts w:ascii="Arial" w:hAnsi="Arial" w:cs="Arial"/>
          <w:sz w:val="24"/>
          <w:szCs w:val="24"/>
        </w:rPr>
        <w:t>T</w:t>
      </w:r>
      <w:r>
        <w:rPr>
          <w:rFonts w:ascii="Arial" w:hAnsi="Arial" w:cs="Arial"/>
          <w:sz w:val="24"/>
          <w:szCs w:val="24"/>
        </w:rPr>
        <w:t xml:space="preserve">eam </w:t>
      </w:r>
      <w:r w:rsidR="00090663">
        <w:rPr>
          <w:rFonts w:ascii="Arial" w:hAnsi="Arial" w:cs="Arial"/>
          <w:sz w:val="24"/>
          <w:szCs w:val="24"/>
        </w:rPr>
        <w:t xml:space="preserve">consisting </w:t>
      </w:r>
      <w:r>
        <w:rPr>
          <w:rFonts w:ascii="Arial" w:hAnsi="Arial" w:cs="Arial"/>
          <w:sz w:val="24"/>
          <w:szCs w:val="24"/>
        </w:rPr>
        <w:t xml:space="preserve">of </w:t>
      </w:r>
      <w:r w:rsidR="00090663">
        <w:rPr>
          <w:rFonts w:ascii="Arial" w:hAnsi="Arial" w:cs="Arial"/>
          <w:sz w:val="24"/>
          <w:szCs w:val="24"/>
        </w:rPr>
        <w:t>R</w:t>
      </w:r>
      <w:r>
        <w:rPr>
          <w:rFonts w:ascii="Arial" w:hAnsi="Arial" w:cs="Arial"/>
          <w:sz w:val="24"/>
          <w:szCs w:val="24"/>
        </w:rPr>
        <w:t xml:space="preserve">oster </w:t>
      </w:r>
      <w:r w:rsidR="00090663">
        <w:rPr>
          <w:rFonts w:ascii="Arial" w:hAnsi="Arial" w:cs="Arial"/>
          <w:sz w:val="24"/>
          <w:szCs w:val="24"/>
        </w:rPr>
        <w:t>L</w:t>
      </w:r>
      <w:r>
        <w:rPr>
          <w:rFonts w:ascii="Arial" w:hAnsi="Arial" w:cs="Arial"/>
          <w:sz w:val="24"/>
          <w:szCs w:val="24"/>
        </w:rPr>
        <w:t xml:space="preserve">eads and </w:t>
      </w:r>
      <w:r w:rsidR="00090663">
        <w:rPr>
          <w:rFonts w:ascii="Arial" w:hAnsi="Arial" w:cs="Arial"/>
          <w:sz w:val="24"/>
          <w:szCs w:val="24"/>
        </w:rPr>
        <w:t>A</w:t>
      </w:r>
      <w:r>
        <w:rPr>
          <w:rFonts w:ascii="Arial" w:hAnsi="Arial" w:cs="Arial"/>
          <w:sz w:val="24"/>
          <w:szCs w:val="24"/>
        </w:rPr>
        <w:t xml:space="preserve">dministrators. Additionally, a decision was pending on </w:t>
      </w:r>
      <w:r w:rsidR="00090663">
        <w:rPr>
          <w:rFonts w:ascii="Arial" w:hAnsi="Arial" w:cs="Arial"/>
          <w:sz w:val="24"/>
          <w:szCs w:val="24"/>
        </w:rPr>
        <w:t xml:space="preserve">whether a </w:t>
      </w:r>
      <w:r>
        <w:rPr>
          <w:rFonts w:ascii="Arial" w:hAnsi="Arial" w:cs="Arial"/>
          <w:sz w:val="24"/>
          <w:szCs w:val="24"/>
        </w:rPr>
        <w:t>centralis</w:t>
      </w:r>
      <w:r w:rsidR="00090663">
        <w:rPr>
          <w:rFonts w:ascii="Arial" w:hAnsi="Arial" w:cs="Arial"/>
          <w:sz w:val="24"/>
          <w:szCs w:val="24"/>
        </w:rPr>
        <w:t>ed</w:t>
      </w:r>
      <w:r>
        <w:rPr>
          <w:rFonts w:ascii="Arial" w:hAnsi="Arial" w:cs="Arial"/>
          <w:sz w:val="24"/>
          <w:szCs w:val="24"/>
        </w:rPr>
        <w:t xml:space="preserve"> or ‘Hub and Spoke’ model</w:t>
      </w:r>
      <w:r w:rsidR="00090663">
        <w:rPr>
          <w:rFonts w:ascii="Arial" w:hAnsi="Arial" w:cs="Arial"/>
          <w:sz w:val="24"/>
          <w:szCs w:val="24"/>
        </w:rPr>
        <w:t xml:space="preserve"> would be adopted</w:t>
      </w:r>
      <w:r>
        <w:rPr>
          <w:rFonts w:ascii="Arial" w:hAnsi="Arial" w:cs="Arial"/>
          <w:sz w:val="24"/>
          <w:szCs w:val="24"/>
        </w:rPr>
        <w:t xml:space="preserve">, with the target of finalising preparations by November 2023. </w:t>
      </w:r>
    </w:p>
    <w:p w14:paraId="1BAFABA8" w14:textId="77777777" w:rsidR="008A6C15" w:rsidRDefault="008A6C15" w:rsidP="00E535E7">
      <w:pPr>
        <w:spacing w:after="0" w:line="276" w:lineRule="auto"/>
        <w:ind w:left="567"/>
        <w:rPr>
          <w:rFonts w:ascii="Arial" w:hAnsi="Arial" w:cs="Arial"/>
          <w:sz w:val="24"/>
          <w:szCs w:val="24"/>
        </w:rPr>
      </w:pPr>
    </w:p>
    <w:p w14:paraId="3D590E0B" w14:textId="07DF3551" w:rsidR="008A6C15" w:rsidRDefault="008A6C15" w:rsidP="00E535E7">
      <w:pPr>
        <w:spacing w:after="0" w:line="276" w:lineRule="auto"/>
        <w:ind w:left="567"/>
        <w:rPr>
          <w:rFonts w:ascii="Arial" w:hAnsi="Arial" w:cs="Arial"/>
          <w:sz w:val="24"/>
          <w:szCs w:val="24"/>
        </w:rPr>
      </w:pPr>
      <w:r>
        <w:rPr>
          <w:rFonts w:ascii="Arial" w:hAnsi="Arial" w:cs="Arial"/>
          <w:sz w:val="24"/>
          <w:szCs w:val="24"/>
        </w:rPr>
        <w:t xml:space="preserve">Abu-Zar Aziz informed the Committee </w:t>
      </w:r>
      <w:r w:rsidR="00B517FA">
        <w:rPr>
          <w:rFonts w:ascii="Arial" w:hAnsi="Arial" w:cs="Arial"/>
          <w:sz w:val="24"/>
          <w:szCs w:val="24"/>
        </w:rPr>
        <w:t xml:space="preserve">on </w:t>
      </w:r>
      <w:r>
        <w:rPr>
          <w:rFonts w:ascii="Arial" w:hAnsi="Arial" w:cs="Arial"/>
          <w:sz w:val="24"/>
          <w:szCs w:val="24"/>
        </w:rPr>
        <w:t>the Hospital Electronic Prescribing and Medicine Administration (HEPMA) system, to be considered at the next ELT meeting. Abu-Zar Aziz explained that an investment of £2.6</w:t>
      </w:r>
      <w:r w:rsidR="00B517FA">
        <w:rPr>
          <w:rFonts w:ascii="Arial" w:hAnsi="Arial" w:cs="Arial"/>
          <w:sz w:val="24"/>
          <w:szCs w:val="24"/>
        </w:rPr>
        <w:t>m</w:t>
      </w:r>
      <w:r>
        <w:rPr>
          <w:rFonts w:ascii="Arial" w:hAnsi="Arial" w:cs="Arial"/>
          <w:sz w:val="24"/>
          <w:szCs w:val="24"/>
        </w:rPr>
        <w:t xml:space="preserve"> over five years was proposed, with reports on its progress to be shared with the Strategic Programme Board (SPB). The system’s role would involve pharmacy </w:t>
      </w:r>
      <w:r>
        <w:rPr>
          <w:rFonts w:ascii="Arial" w:hAnsi="Arial" w:cs="Arial"/>
          <w:sz w:val="24"/>
          <w:szCs w:val="24"/>
        </w:rPr>
        <w:lastRenderedPageBreak/>
        <w:t>stock control and, once approved, the HEPMA project progress would be reported to th</w:t>
      </w:r>
      <w:r w:rsidR="00B517FA">
        <w:rPr>
          <w:rFonts w:ascii="Arial" w:hAnsi="Arial" w:cs="Arial"/>
          <w:sz w:val="24"/>
          <w:szCs w:val="24"/>
        </w:rPr>
        <w:t>is</w:t>
      </w:r>
      <w:r>
        <w:rPr>
          <w:rFonts w:ascii="Arial" w:hAnsi="Arial" w:cs="Arial"/>
          <w:sz w:val="24"/>
          <w:szCs w:val="24"/>
        </w:rPr>
        <w:t xml:space="preserve"> Committee. </w:t>
      </w:r>
    </w:p>
    <w:p w14:paraId="1C7C96D0" w14:textId="77777777" w:rsidR="008A6C15" w:rsidRDefault="008A6C15" w:rsidP="00E535E7">
      <w:pPr>
        <w:spacing w:after="0" w:line="276" w:lineRule="auto"/>
        <w:ind w:left="567"/>
        <w:rPr>
          <w:rFonts w:ascii="Arial" w:hAnsi="Arial" w:cs="Arial"/>
          <w:sz w:val="24"/>
          <w:szCs w:val="24"/>
        </w:rPr>
      </w:pPr>
    </w:p>
    <w:p w14:paraId="72B262BB" w14:textId="6EF632B7" w:rsidR="008A6C15" w:rsidRDefault="00974D98" w:rsidP="00E535E7">
      <w:pPr>
        <w:spacing w:after="0" w:line="276" w:lineRule="auto"/>
        <w:ind w:left="567"/>
        <w:rPr>
          <w:rFonts w:ascii="Arial" w:hAnsi="Arial" w:cs="Arial"/>
          <w:sz w:val="24"/>
          <w:szCs w:val="24"/>
        </w:rPr>
      </w:pPr>
      <w:r>
        <w:rPr>
          <w:rFonts w:ascii="Arial" w:hAnsi="Arial" w:cs="Arial"/>
          <w:sz w:val="24"/>
          <w:szCs w:val="24"/>
        </w:rPr>
        <w:t xml:space="preserve">Abu-Zar Aziz discussed the Healthcare Staffing Programme, which had been presented at the last SPB meeting in preparation for healthcare provisions coming into force by April 2024. </w:t>
      </w:r>
      <w:r w:rsidR="00B517FA">
        <w:rPr>
          <w:rFonts w:ascii="Arial" w:hAnsi="Arial" w:cs="Arial"/>
          <w:sz w:val="24"/>
          <w:szCs w:val="24"/>
        </w:rPr>
        <w:t xml:space="preserve">The </w:t>
      </w:r>
      <w:r>
        <w:rPr>
          <w:rFonts w:ascii="Arial" w:hAnsi="Arial" w:cs="Arial"/>
          <w:sz w:val="24"/>
          <w:szCs w:val="24"/>
        </w:rPr>
        <w:t>P</w:t>
      </w:r>
      <w:r w:rsidR="00B517FA">
        <w:rPr>
          <w:rFonts w:ascii="Arial" w:hAnsi="Arial" w:cs="Arial"/>
          <w:sz w:val="24"/>
          <w:szCs w:val="24"/>
        </w:rPr>
        <w:t xml:space="preserve">erformance and </w:t>
      </w:r>
      <w:r>
        <w:rPr>
          <w:rFonts w:ascii="Arial" w:hAnsi="Arial" w:cs="Arial"/>
          <w:sz w:val="24"/>
          <w:szCs w:val="24"/>
        </w:rPr>
        <w:t>P</w:t>
      </w:r>
      <w:r w:rsidR="00B517FA">
        <w:rPr>
          <w:rFonts w:ascii="Arial" w:hAnsi="Arial" w:cs="Arial"/>
          <w:sz w:val="24"/>
          <w:szCs w:val="24"/>
        </w:rPr>
        <w:t>lanning</w:t>
      </w:r>
      <w:r>
        <w:rPr>
          <w:rFonts w:ascii="Arial" w:hAnsi="Arial" w:cs="Arial"/>
          <w:sz w:val="24"/>
          <w:szCs w:val="24"/>
        </w:rPr>
        <w:t xml:space="preserve"> team conducted a gap analysis to understand existing elements, </w:t>
      </w:r>
      <w:r w:rsidR="00B517FA">
        <w:rPr>
          <w:rFonts w:ascii="Arial" w:hAnsi="Arial" w:cs="Arial"/>
          <w:sz w:val="24"/>
          <w:szCs w:val="24"/>
        </w:rPr>
        <w:t xml:space="preserve">to </w:t>
      </w:r>
      <w:r>
        <w:rPr>
          <w:rFonts w:ascii="Arial" w:hAnsi="Arial" w:cs="Arial"/>
          <w:sz w:val="24"/>
          <w:szCs w:val="24"/>
        </w:rPr>
        <w:t>formalise processes and develop</w:t>
      </w:r>
      <w:r w:rsidR="00090663">
        <w:rPr>
          <w:rFonts w:ascii="Arial" w:hAnsi="Arial" w:cs="Arial"/>
          <w:sz w:val="24"/>
          <w:szCs w:val="24"/>
        </w:rPr>
        <w:t xml:space="preserve"> the</w:t>
      </w:r>
      <w:r>
        <w:rPr>
          <w:rFonts w:ascii="Arial" w:hAnsi="Arial" w:cs="Arial"/>
          <w:sz w:val="24"/>
          <w:szCs w:val="24"/>
        </w:rPr>
        <w:t xml:space="preserve"> governance</w:t>
      </w:r>
      <w:r w:rsidR="00090663">
        <w:rPr>
          <w:rFonts w:ascii="Arial" w:hAnsi="Arial" w:cs="Arial"/>
          <w:sz w:val="24"/>
          <w:szCs w:val="24"/>
        </w:rPr>
        <w:t xml:space="preserve"> process</w:t>
      </w:r>
      <w:r>
        <w:rPr>
          <w:rFonts w:ascii="Arial" w:hAnsi="Arial" w:cs="Arial"/>
          <w:sz w:val="24"/>
          <w:szCs w:val="24"/>
        </w:rPr>
        <w:t xml:space="preserve">. Progress would be </w:t>
      </w:r>
      <w:r w:rsidR="00090663">
        <w:rPr>
          <w:rFonts w:ascii="Arial" w:hAnsi="Arial" w:cs="Arial"/>
          <w:sz w:val="24"/>
          <w:szCs w:val="24"/>
        </w:rPr>
        <w:t xml:space="preserve">reported </w:t>
      </w:r>
      <w:r w:rsidR="00B517FA">
        <w:rPr>
          <w:rFonts w:ascii="Arial" w:hAnsi="Arial" w:cs="Arial"/>
          <w:sz w:val="24"/>
          <w:szCs w:val="24"/>
        </w:rPr>
        <w:t>within</w:t>
      </w:r>
      <w:r w:rsidR="00090663">
        <w:rPr>
          <w:rFonts w:ascii="Arial" w:hAnsi="Arial" w:cs="Arial"/>
          <w:sz w:val="24"/>
          <w:szCs w:val="24"/>
        </w:rPr>
        <w:t xml:space="preserve"> </w:t>
      </w:r>
      <w:r>
        <w:rPr>
          <w:rFonts w:ascii="Arial" w:hAnsi="Arial" w:cs="Arial"/>
          <w:sz w:val="24"/>
          <w:szCs w:val="24"/>
        </w:rPr>
        <w:t xml:space="preserve">a steering group chaired by Anne Marie Cavanagh. </w:t>
      </w:r>
    </w:p>
    <w:p w14:paraId="4082907A" w14:textId="77777777" w:rsidR="00974D98" w:rsidRDefault="00974D98" w:rsidP="00E535E7">
      <w:pPr>
        <w:spacing w:after="0" w:line="276" w:lineRule="auto"/>
        <w:ind w:left="567"/>
        <w:rPr>
          <w:rFonts w:ascii="Arial" w:hAnsi="Arial" w:cs="Arial"/>
          <w:sz w:val="24"/>
          <w:szCs w:val="24"/>
        </w:rPr>
      </w:pPr>
    </w:p>
    <w:p w14:paraId="6BED6B90" w14:textId="60915903" w:rsidR="00974D98" w:rsidRDefault="00974D98" w:rsidP="00E535E7">
      <w:pPr>
        <w:spacing w:after="0" w:line="276" w:lineRule="auto"/>
        <w:ind w:left="567"/>
        <w:rPr>
          <w:rFonts w:ascii="Arial" w:hAnsi="Arial" w:cs="Arial"/>
          <w:sz w:val="24"/>
          <w:szCs w:val="24"/>
        </w:rPr>
      </w:pPr>
      <w:r>
        <w:rPr>
          <w:rFonts w:ascii="Arial" w:hAnsi="Arial" w:cs="Arial"/>
          <w:sz w:val="24"/>
          <w:szCs w:val="24"/>
        </w:rPr>
        <w:t>The presentation at SPB included the Digital Portfolio Dashboard and the three-year Digital Plan, which was expected to be finalised within the next four weeks and would be presented to ELT. Progress would be reported t</w:t>
      </w:r>
      <w:r w:rsidR="00B517FA">
        <w:rPr>
          <w:rFonts w:ascii="Arial" w:hAnsi="Arial" w:cs="Arial"/>
          <w:sz w:val="24"/>
          <w:szCs w:val="24"/>
        </w:rPr>
        <w:t>hrough</w:t>
      </w:r>
      <w:r>
        <w:rPr>
          <w:rFonts w:ascii="Arial" w:hAnsi="Arial" w:cs="Arial"/>
          <w:sz w:val="24"/>
          <w:szCs w:val="24"/>
        </w:rPr>
        <w:t xml:space="preserve"> SPB by </w:t>
      </w:r>
      <w:r w:rsidR="00E34DB1">
        <w:rPr>
          <w:rFonts w:ascii="Arial" w:hAnsi="Arial" w:cs="Arial"/>
          <w:sz w:val="24"/>
          <w:szCs w:val="24"/>
        </w:rPr>
        <w:t>the</w:t>
      </w:r>
      <w:r>
        <w:rPr>
          <w:rFonts w:ascii="Arial" w:hAnsi="Arial" w:cs="Arial"/>
          <w:sz w:val="24"/>
          <w:szCs w:val="24"/>
        </w:rPr>
        <w:t xml:space="preserve"> </w:t>
      </w:r>
      <w:r w:rsidR="00E34DB1">
        <w:rPr>
          <w:rFonts w:ascii="Arial" w:hAnsi="Arial" w:cs="Arial"/>
          <w:sz w:val="24"/>
          <w:szCs w:val="24"/>
        </w:rPr>
        <w:t>D</w:t>
      </w:r>
      <w:r>
        <w:rPr>
          <w:rFonts w:ascii="Arial" w:hAnsi="Arial" w:cs="Arial"/>
          <w:sz w:val="24"/>
          <w:szCs w:val="24"/>
        </w:rPr>
        <w:t xml:space="preserve">igital </w:t>
      </w:r>
      <w:r w:rsidR="00E34DB1">
        <w:rPr>
          <w:rFonts w:ascii="Arial" w:hAnsi="Arial" w:cs="Arial"/>
          <w:sz w:val="24"/>
          <w:szCs w:val="24"/>
        </w:rPr>
        <w:t>S</w:t>
      </w:r>
      <w:r>
        <w:rPr>
          <w:rFonts w:ascii="Arial" w:hAnsi="Arial" w:cs="Arial"/>
          <w:sz w:val="24"/>
          <w:szCs w:val="24"/>
        </w:rPr>
        <w:t xml:space="preserve">teering </w:t>
      </w:r>
      <w:r w:rsidR="00E34DB1">
        <w:rPr>
          <w:rFonts w:ascii="Arial" w:hAnsi="Arial" w:cs="Arial"/>
          <w:sz w:val="24"/>
          <w:szCs w:val="24"/>
        </w:rPr>
        <w:t>G</w:t>
      </w:r>
      <w:r>
        <w:rPr>
          <w:rFonts w:ascii="Arial" w:hAnsi="Arial" w:cs="Arial"/>
          <w:sz w:val="24"/>
          <w:szCs w:val="24"/>
        </w:rPr>
        <w:t xml:space="preserve">roup, which would have oversight of critical elements within refurbishment. </w:t>
      </w:r>
    </w:p>
    <w:p w14:paraId="0E446BF3" w14:textId="77777777" w:rsidR="00974D98" w:rsidRDefault="00974D98" w:rsidP="00E535E7">
      <w:pPr>
        <w:spacing w:after="0" w:line="276" w:lineRule="auto"/>
        <w:ind w:left="567"/>
        <w:rPr>
          <w:rFonts w:ascii="Arial" w:hAnsi="Arial" w:cs="Arial"/>
          <w:sz w:val="24"/>
          <w:szCs w:val="24"/>
        </w:rPr>
      </w:pPr>
    </w:p>
    <w:p w14:paraId="71EE0DD6" w14:textId="1E05AC81" w:rsidR="00974D98" w:rsidRDefault="00974D98" w:rsidP="00E535E7">
      <w:pPr>
        <w:spacing w:after="0" w:line="276" w:lineRule="auto"/>
        <w:ind w:left="567"/>
        <w:rPr>
          <w:rFonts w:ascii="Arial" w:hAnsi="Arial" w:cs="Arial"/>
          <w:sz w:val="24"/>
          <w:szCs w:val="24"/>
        </w:rPr>
      </w:pPr>
      <w:r>
        <w:rPr>
          <w:rFonts w:ascii="Arial" w:hAnsi="Arial" w:cs="Arial"/>
          <w:sz w:val="24"/>
          <w:szCs w:val="24"/>
        </w:rPr>
        <w:t xml:space="preserve">Abu-Zar Aziz highlighted that </w:t>
      </w:r>
      <w:r w:rsidR="00E34DB1">
        <w:rPr>
          <w:rFonts w:ascii="Arial" w:hAnsi="Arial" w:cs="Arial"/>
          <w:sz w:val="24"/>
          <w:szCs w:val="24"/>
        </w:rPr>
        <w:t xml:space="preserve">the </w:t>
      </w:r>
      <w:r>
        <w:rPr>
          <w:rFonts w:ascii="Arial" w:hAnsi="Arial" w:cs="Arial"/>
          <w:sz w:val="24"/>
          <w:szCs w:val="24"/>
        </w:rPr>
        <w:t xml:space="preserve">report shared with the Committee contained recommendations to enhance the </w:t>
      </w:r>
      <w:r w:rsidR="00FF4BBE">
        <w:rPr>
          <w:rFonts w:ascii="Arial" w:hAnsi="Arial" w:cs="Arial"/>
          <w:sz w:val="24"/>
          <w:szCs w:val="24"/>
        </w:rPr>
        <w:t>Business Case Approval P</w:t>
      </w:r>
      <w:r>
        <w:rPr>
          <w:rFonts w:ascii="Arial" w:hAnsi="Arial" w:cs="Arial"/>
          <w:sz w:val="24"/>
          <w:szCs w:val="24"/>
        </w:rPr>
        <w:t xml:space="preserve">rocess, including categorising projects to highlight risks, costs and importance, to enable project teams to refine business cases and improve feedback. A proposal paper outlining </w:t>
      </w:r>
      <w:r w:rsidR="00B517FA">
        <w:rPr>
          <w:rFonts w:ascii="Arial" w:hAnsi="Arial" w:cs="Arial"/>
          <w:sz w:val="24"/>
          <w:szCs w:val="24"/>
        </w:rPr>
        <w:t xml:space="preserve">the </w:t>
      </w:r>
      <w:r>
        <w:rPr>
          <w:rFonts w:ascii="Arial" w:hAnsi="Arial" w:cs="Arial"/>
          <w:sz w:val="24"/>
          <w:szCs w:val="24"/>
        </w:rPr>
        <w:t>changes w</w:t>
      </w:r>
      <w:r w:rsidR="00B517FA">
        <w:rPr>
          <w:rFonts w:ascii="Arial" w:hAnsi="Arial" w:cs="Arial"/>
          <w:sz w:val="24"/>
          <w:szCs w:val="24"/>
        </w:rPr>
        <w:t>as currently being prepared for</w:t>
      </w:r>
      <w:r>
        <w:rPr>
          <w:rFonts w:ascii="Arial" w:hAnsi="Arial" w:cs="Arial"/>
          <w:sz w:val="24"/>
          <w:szCs w:val="24"/>
        </w:rPr>
        <w:t xml:space="preserve"> present</w:t>
      </w:r>
      <w:r w:rsidR="00B517FA">
        <w:rPr>
          <w:rFonts w:ascii="Arial" w:hAnsi="Arial" w:cs="Arial"/>
          <w:sz w:val="24"/>
          <w:szCs w:val="24"/>
        </w:rPr>
        <w:t>ation</w:t>
      </w:r>
      <w:r>
        <w:rPr>
          <w:rFonts w:ascii="Arial" w:hAnsi="Arial" w:cs="Arial"/>
          <w:sz w:val="24"/>
          <w:szCs w:val="24"/>
        </w:rPr>
        <w:t xml:space="preserve"> to ELT.</w:t>
      </w:r>
    </w:p>
    <w:p w14:paraId="5495AC4C" w14:textId="77777777" w:rsidR="00974D98" w:rsidRDefault="00974D98" w:rsidP="00E535E7">
      <w:pPr>
        <w:spacing w:after="0" w:line="276" w:lineRule="auto"/>
        <w:ind w:left="567"/>
        <w:rPr>
          <w:rFonts w:ascii="Arial" w:hAnsi="Arial" w:cs="Arial"/>
          <w:sz w:val="24"/>
          <w:szCs w:val="24"/>
        </w:rPr>
      </w:pPr>
    </w:p>
    <w:p w14:paraId="0E3D6E86" w14:textId="77B6AAD4" w:rsidR="007A2A90" w:rsidRDefault="00974D98" w:rsidP="00E535E7">
      <w:pPr>
        <w:spacing w:after="0" w:line="276" w:lineRule="auto"/>
        <w:ind w:left="567"/>
        <w:rPr>
          <w:rFonts w:ascii="Arial" w:hAnsi="Arial" w:cs="Arial"/>
          <w:sz w:val="24"/>
          <w:szCs w:val="24"/>
        </w:rPr>
      </w:pPr>
      <w:r>
        <w:rPr>
          <w:rFonts w:ascii="Arial" w:hAnsi="Arial" w:cs="Arial"/>
          <w:sz w:val="24"/>
          <w:szCs w:val="24"/>
        </w:rPr>
        <w:t xml:space="preserve">Stephen McAllister emphasised the importance of digital systems and suggested organising a Board Seminar to explain </w:t>
      </w:r>
      <w:r w:rsidR="00E34DB1">
        <w:rPr>
          <w:rFonts w:ascii="Arial" w:hAnsi="Arial" w:cs="Arial"/>
          <w:sz w:val="24"/>
          <w:szCs w:val="24"/>
        </w:rPr>
        <w:t xml:space="preserve">which </w:t>
      </w:r>
      <w:r>
        <w:rPr>
          <w:rFonts w:ascii="Arial" w:hAnsi="Arial" w:cs="Arial"/>
          <w:sz w:val="24"/>
          <w:szCs w:val="24"/>
        </w:rPr>
        <w:t xml:space="preserve">systems would be integrated throughout NHS GJ. </w:t>
      </w:r>
    </w:p>
    <w:p w14:paraId="615D31EB" w14:textId="77777777" w:rsidR="007A2A90" w:rsidRDefault="007A2A90" w:rsidP="00E535E7">
      <w:pPr>
        <w:spacing w:after="0" w:line="276" w:lineRule="auto"/>
        <w:ind w:left="567"/>
        <w:rPr>
          <w:rFonts w:ascii="Arial" w:hAnsi="Arial" w:cs="Arial"/>
          <w:sz w:val="24"/>
          <w:szCs w:val="24"/>
        </w:rPr>
      </w:pPr>
    </w:p>
    <w:tbl>
      <w:tblPr>
        <w:tblStyle w:val="TableGrid"/>
        <w:tblW w:w="0" w:type="auto"/>
        <w:tblInd w:w="567" w:type="dxa"/>
        <w:tblLook w:val="04A0" w:firstRow="1" w:lastRow="0" w:firstColumn="1" w:lastColumn="0" w:noHBand="0" w:noVBand="1"/>
      </w:tblPr>
      <w:tblGrid>
        <w:gridCol w:w="2366"/>
        <w:gridCol w:w="2449"/>
        <w:gridCol w:w="2216"/>
        <w:gridCol w:w="1418"/>
      </w:tblGrid>
      <w:tr w:rsidR="004D48C8" w14:paraId="2A5A1880" w14:textId="77777777" w:rsidTr="004D48C8">
        <w:tc>
          <w:tcPr>
            <w:tcW w:w="2366" w:type="dxa"/>
          </w:tcPr>
          <w:p w14:paraId="1AF42793" w14:textId="77777777" w:rsidR="004D48C8" w:rsidRPr="00716CBD" w:rsidRDefault="004D48C8" w:rsidP="00D52E5E">
            <w:pPr>
              <w:spacing w:line="276" w:lineRule="auto"/>
              <w:rPr>
                <w:rFonts w:ascii="Arial" w:hAnsi="Arial" w:cs="Arial"/>
                <w:b/>
                <w:sz w:val="24"/>
                <w:szCs w:val="24"/>
              </w:rPr>
            </w:pPr>
            <w:r w:rsidRPr="00716CBD">
              <w:rPr>
                <w:rFonts w:ascii="Arial" w:hAnsi="Arial" w:cs="Arial"/>
                <w:b/>
                <w:sz w:val="24"/>
                <w:szCs w:val="24"/>
              </w:rPr>
              <w:t>Action Reference</w:t>
            </w:r>
          </w:p>
        </w:tc>
        <w:tc>
          <w:tcPr>
            <w:tcW w:w="2449" w:type="dxa"/>
          </w:tcPr>
          <w:p w14:paraId="239EE8A7" w14:textId="77777777" w:rsidR="004D48C8" w:rsidRPr="00716CBD" w:rsidRDefault="004D48C8" w:rsidP="00D52E5E">
            <w:pPr>
              <w:spacing w:line="276" w:lineRule="auto"/>
              <w:rPr>
                <w:rFonts w:ascii="Arial" w:hAnsi="Arial" w:cs="Arial"/>
                <w:b/>
                <w:sz w:val="24"/>
                <w:szCs w:val="24"/>
              </w:rPr>
            </w:pPr>
            <w:r w:rsidRPr="00716CBD">
              <w:rPr>
                <w:rFonts w:ascii="Arial" w:hAnsi="Arial" w:cs="Arial"/>
                <w:b/>
                <w:sz w:val="24"/>
                <w:szCs w:val="24"/>
              </w:rPr>
              <w:t>Action</w:t>
            </w:r>
          </w:p>
        </w:tc>
        <w:tc>
          <w:tcPr>
            <w:tcW w:w="2216" w:type="dxa"/>
          </w:tcPr>
          <w:p w14:paraId="225015A1" w14:textId="77777777" w:rsidR="004D48C8" w:rsidRPr="00716CBD" w:rsidRDefault="004D48C8" w:rsidP="00D52E5E">
            <w:pPr>
              <w:spacing w:line="276" w:lineRule="auto"/>
              <w:rPr>
                <w:rFonts w:ascii="Arial" w:hAnsi="Arial" w:cs="Arial"/>
                <w:b/>
                <w:sz w:val="24"/>
                <w:szCs w:val="24"/>
              </w:rPr>
            </w:pPr>
            <w:r w:rsidRPr="00716CBD">
              <w:rPr>
                <w:rFonts w:ascii="Arial" w:hAnsi="Arial" w:cs="Arial"/>
                <w:b/>
                <w:sz w:val="24"/>
                <w:szCs w:val="24"/>
              </w:rPr>
              <w:t>Lead</w:t>
            </w:r>
          </w:p>
        </w:tc>
        <w:tc>
          <w:tcPr>
            <w:tcW w:w="1418" w:type="dxa"/>
          </w:tcPr>
          <w:p w14:paraId="755A757C" w14:textId="77777777" w:rsidR="004D48C8" w:rsidRPr="00716CBD" w:rsidRDefault="004D48C8" w:rsidP="00D52E5E">
            <w:pPr>
              <w:spacing w:line="276" w:lineRule="auto"/>
              <w:rPr>
                <w:rFonts w:ascii="Arial" w:hAnsi="Arial" w:cs="Arial"/>
                <w:b/>
                <w:sz w:val="24"/>
                <w:szCs w:val="24"/>
              </w:rPr>
            </w:pPr>
            <w:r w:rsidRPr="00716CBD">
              <w:rPr>
                <w:rFonts w:ascii="Arial" w:hAnsi="Arial" w:cs="Arial"/>
                <w:b/>
                <w:sz w:val="24"/>
                <w:szCs w:val="24"/>
              </w:rPr>
              <w:t>Timescale</w:t>
            </w:r>
          </w:p>
        </w:tc>
      </w:tr>
      <w:tr w:rsidR="004D48C8" w14:paraId="3FBD6565" w14:textId="77777777" w:rsidTr="004D48C8">
        <w:tc>
          <w:tcPr>
            <w:tcW w:w="2366" w:type="dxa"/>
          </w:tcPr>
          <w:p w14:paraId="5D6AA31E" w14:textId="3E87C2DE" w:rsidR="004D48C8" w:rsidRDefault="004D48C8" w:rsidP="00D52E5E">
            <w:pPr>
              <w:spacing w:line="276" w:lineRule="auto"/>
              <w:rPr>
                <w:rFonts w:ascii="Arial" w:hAnsi="Arial" w:cs="Arial"/>
                <w:sz w:val="24"/>
                <w:szCs w:val="24"/>
              </w:rPr>
            </w:pPr>
            <w:r>
              <w:rPr>
                <w:rFonts w:ascii="Arial" w:hAnsi="Arial" w:cs="Arial"/>
                <w:sz w:val="24"/>
                <w:szCs w:val="24"/>
              </w:rPr>
              <w:t>SPGC/29082023/02</w:t>
            </w:r>
          </w:p>
        </w:tc>
        <w:tc>
          <w:tcPr>
            <w:tcW w:w="2449" w:type="dxa"/>
          </w:tcPr>
          <w:p w14:paraId="5F008DB6" w14:textId="42A90747" w:rsidR="004D48C8" w:rsidRPr="00716CBD" w:rsidRDefault="004D48C8" w:rsidP="00D52E5E">
            <w:pPr>
              <w:spacing w:line="276" w:lineRule="auto"/>
              <w:rPr>
                <w:rFonts w:ascii="Arial" w:hAnsi="Arial" w:cs="Arial"/>
                <w:b/>
                <w:sz w:val="24"/>
                <w:szCs w:val="24"/>
              </w:rPr>
            </w:pPr>
            <w:r>
              <w:rPr>
                <w:rFonts w:ascii="Arial" w:hAnsi="Arial" w:cs="Arial"/>
                <w:b/>
                <w:sz w:val="24"/>
                <w:szCs w:val="24"/>
              </w:rPr>
              <w:t xml:space="preserve">Digital Transformation </w:t>
            </w:r>
          </w:p>
          <w:p w14:paraId="44C7FC09" w14:textId="05EBF53C" w:rsidR="004D48C8" w:rsidRDefault="004D48C8" w:rsidP="00D52E5E">
            <w:pPr>
              <w:spacing w:line="276" w:lineRule="auto"/>
              <w:rPr>
                <w:rFonts w:ascii="Arial" w:hAnsi="Arial" w:cs="Arial"/>
                <w:sz w:val="24"/>
                <w:szCs w:val="24"/>
              </w:rPr>
            </w:pPr>
            <w:r>
              <w:rPr>
                <w:rFonts w:ascii="Arial" w:hAnsi="Arial" w:cs="Arial"/>
                <w:sz w:val="24"/>
                <w:szCs w:val="24"/>
              </w:rPr>
              <w:t xml:space="preserve">Add ‘Digital Transformation’ as a topic for the Board Seminar. </w:t>
            </w:r>
          </w:p>
        </w:tc>
        <w:tc>
          <w:tcPr>
            <w:tcW w:w="2216" w:type="dxa"/>
          </w:tcPr>
          <w:p w14:paraId="5C469EF2" w14:textId="451B3AF7" w:rsidR="004D48C8" w:rsidRDefault="001442F8" w:rsidP="00D52E5E">
            <w:pPr>
              <w:spacing w:line="276" w:lineRule="auto"/>
              <w:rPr>
                <w:rFonts w:ascii="Arial" w:hAnsi="Arial" w:cs="Arial"/>
                <w:sz w:val="24"/>
                <w:szCs w:val="24"/>
              </w:rPr>
            </w:pPr>
            <w:r>
              <w:rPr>
                <w:rFonts w:ascii="Arial" w:hAnsi="Arial" w:cs="Arial"/>
                <w:sz w:val="24"/>
                <w:szCs w:val="24"/>
              </w:rPr>
              <w:t>Nicki Hamer</w:t>
            </w:r>
          </w:p>
        </w:tc>
        <w:tc>
          <w:tcPr>
            <w:tcW w:w="1418" w:type="dxa"/>
          </w:tcPr>
          <w:p w14:paraId="1C4C8CAC" w14:textId="77777777" w:rsidR="004D48C8" w:rsidRDefault="004D48C8" w:rsidP="00D52E5E">
            <w:pPr>
              <w:spacing w:line="276" w:lineRule="auto"/>
              <w:rPr>
                <w:rFonts w:ascii="Arial" w:hAnsi="Arial" w:cs="Arial"/>
                <w:sz w:val="24"/>
                <w:szCs w:val="24"/>
              </w:rPr>
            </w:pPr>
            <w:r>
              <w:rPr>
                <w:rFonts w:ascii="Arial" w:hAnsi="Arial" w:cs="Arial"/>
                <w:sz w:val="24"/>
                <w:szCs w:val="24"/>
              </w:rPr>
              <w:t>07/11/2023</w:t>
            </w:r>
          </w:p>
        </w:tc>
      </w:tr>
    </w:tbl>
    <w:p w14:paraId="4C5A2157" w14:textId="0FA4152B" w:rsidR="000A2B58" w:rsidRDefault="000A2B58" w:rsidP="004D48C8">
      <w:pPr>
        <w:spacing w:after="0" w:line="276" w:lineRule="auto"/>
        <w:rPr>
          <w:rFonts w:ascii="Arial" w:hAnsi="Arial" w:cs="Arial"/>
          <w:sz w:val="24"/>
          <w:szCs w:val="24"/>
        </w:rPr>
      </w:pPr>
    </w:p>
    <w:p w14:paraId="6A26E6C1" w14:textId="7695C9C6" w:rsidR="00974D98" w:rsidRDefault="00871EC5" w:rsidP="00E535E7">
      <w:pPr>
        <w:spacing w:after="0" w:line="276" w:lineRule="auto"/>
        <w:ind w:left="567" w:hanging="567"/>
        <w:rPr>
          <w:rFonts w:ascii="Arial" w:hAnsi="Arial" w:cs="Arial"/>
          <w:sz w:val="24"/>
          <w:szCs w:val="24"/>
        </w:rPr>
      </w:pPr>
      <w:r>
        <w:rPr>
          <w:rFonts w:ascii="Arial" w:hAnsi="Arial" w:cs="Arial"/>
          <w:sz w:val="24"/>
          <w:szCs w:val="24"/>
        </w:rPr>
        <w:tab/>
      </w:r>
      <w:r w:rsidR="00974D98">
        <w:rPr>
          <w:rFonts w:ascii="Arial" w:hAnsi="Arial" w:cs="Arial"/>
          <w:sz w:val="24"/>
          <w:szCs w:val="24"/>
        </w:rPr>
        <w:t xml:space="preserve">Marcella Boyle raised concerns </w:t>
      </w:r>
      <w:r w:rsidR="00B517FA">
        <w:rPr>
          <w:rFonts w:ascii="Arial" w:hAnsi="Arial" w:cs="Arial"/>
          <w:sz w:val="24"/>
          <w:szCs w:val="24"/>
        </w:rPr>
        <w:t xml:space="preserve">around </w:t>
      </w:r>
      <w:r w:rsidR="00974D98">
        <w:rPr>
          <w:rFonts w:ascii="Arial" w:hAnsi="Arial" w:cs="Arial"/>
          <w:sz w:val="24"/>
          <w:szCs w:val="24"/>
        </w:rPr>
        <w:t xml:space="preserve">the recruitment dependence to support the projects and urged consideration of risks related to the impact of digital systems on the workforce. Morag Brown added that clinical staff had expressed concerns about the progress of digital systems. </w:t>
      </w:r>
      <w:r w:rsidR="003C5B1A">
        <w:rPr>
          <w:rFonts w:ascii="Arial" w:hAnsi="Arial" w:cs="Arial"/>
          <w:sz w:val="24"/>
          <w:szCs w:val="24"/>
        </w:rPr>
        <w:t xml:space="preserve"> </w:t>
      </w:r>
      <w:r w:rsidR="003C5B1A">
        <w:rPr>
          <w:rFonts w:ascii="Arial" w:hAnsi="Arial" w:cs="Arial"/>
          <w:sz w:val="24"/>
          <w:szCs w:val="24"/>
        </w:rPr>
        <w:tab/>
      </w:r>
      <w:r w:rsidR="00FF4BBE">
        <w:rPr>
          <w:rFonts w:ascii="Arial" w:hAnsi="Arial" w:cs="Arial"/>
          <w:sz w:val="24"/>
          <w:szCs w:val="24"/>
        </w:rPr>
        <w:t xml:space="preserve">Michael Breen explained that the </w:t>
      </w:r>
      <w:r w:rsidR="003C5B1A">
        <w:rPr>
          <w:rFonts w:ascii="Arial" w:hAnsi="Arial" w:cs="Arial"/>
          <w:sz w:val="24"/>
          <w:szCs w:val="24"/>
        </w:rPr>
        <w:t xml:space="preserve">next agenda item on </w:t>
      </w:r>
      <w:r w:rsidR="00FF4BBE">
        <w:rPr>
          <w:rFonts w:ascii="Arial" w:hAnsi="Arial" w:cs="Arial"/>
          <w:sz w:val="24"/>
          <w:szCs w:val="24"/>
        </w:rPr>
        <w:t xml:space="preserve">Digital Programme Delivery Update would highlight the significance of digital transformation, supporting a three-year strategic improvement plan that would also impact job descriptions and workforce capabilities. </w:t>
      </w:r>
    </w:p>
    <w:p w14:paraId="716F590B" w14:textId="77777777" w:rsidR="00FF4BBE" w:rsidRDefault="00FF4BBE" w:rsidP="00E535E7">
      <w:pPr>
        <w:spacing w:after="0" w:line="276" w:lineRule="auto"/>
        <w:ind w:left="567" w:hanging="567"/>
        <w:rPr>
          <w:rFonts w:ascii="Arial" w:hAnsi="Arial" w:cs="Arial"/>
          <w:sz w:val="24"/>
          <w:szCs w:val="24"/>
        </w:rPr>
      </w:pPr>
    </w:p>
    <w:p w14:paraId="57B80084" w14:textId="6162DD4E" w:rsidR="00FF4BBE" w:rsidRDefault="00FF4BBE" w:rsidP="00E535E7">
      <w:pPr>
        <w:spacing w:after="0" w:line="276" w:lineRule="auto"/>
        <w:ind w:left="567" w:hanging="567"/>
        <w:rPr>
          <w:rFonts w:ascii="Arial" w:hAnsi="Arial" w:cs="Arial"/>
          <w:sz w:val="24"/>
          <w:szCs w:val="24"/>
        </w:rPr>
      </w:pPr>
      <w:r>
        <w:rPr>
          <w:rFonts w:ascii="Arial" w:hAnsi="Arial" w:cs="Arial"/>
          <w:sz w:val="24"/>
          <w:szCs w:val="24"/>
        </w:rPr>
        <w:lastRenderedPageBreak/>
        <w:tab/>
        <w:t>Abu-Zar Aziz highlighted the national challenges faced across NHS Scotland in recruiting project delivery staff to support digital transformation. Linda Semple suggested consideration of entry-level positions to train new staff to acquire skills for vacant posts and emphasised the usefulness of tracking progress within each project and how it align</w:t>
      </w:r>
      <w:r w:rsidR="00E34DB1">
        <w:rPr>
          <w:rFonts w:ascii="Arial" w:hAnsi="Arial" w:cs="Arial"/>
          <w:sz w:val="24"/>
          <w:szCs w:val="24"/>
        </w:rPr>
        <w:t>ed</w:t>
      </w:r>
      <w:r>
        <w:rPr>
          <w:rFonts w:ascii="Arial" w:hAnsi="Arial" w:cs="Arial"/>
          <w:sz w:val="24"/>
          <w:szCs w:val="24"/>
        </w:rPr>
        <w:t xml:space="preserve"> with </w:t>
      </w:r>
      <w:r w:rsidR="00B517FA">
        <w:rPr>
          <w:rFonts w:ascii="Arial" w:hAnsi="Arial" w:cs="Arial"/>
          <w:sz w:val="24"/>
          <w:szCs w:val="24"/>
        </w:rPr>
        <w:t xml:space="preserve">the Board’s corporate </w:t>
      </w:r>
      <w:r>
        <w:rPr>
          <w:rFonts w:ascii="Arial" w:hAnsi="Arial" w:cs="Arial"/>
          <w:sz w:val="24"/>
          <w:szCs w:val="24"/>
        </w:rPr>
        <w:t xml:space="preserve">objectives.  </w:t>
      </w:r>
    </w:p>
    <w:p w14:paraId="48F8BC2B" w14:textId="77777777" w:rsidR="00FF4BBE" w:rsidRDefault="00FF4BBE" w:rsidP="00E535E7">
      <w:pPr>
        <w:spacing w:after="0" w:line="276" w:lineRule="auto"/>
        <w:ind w:left="567" w:hanging="567"/>
        <w:rPr>
          <w:rFonts w:ascii="Arial" w:hAnsi="Arial" w:cs="Arial"/>
          <w:sz w:val="24"/>
          <w:szCs w:val="24"/>
        </w:rPr>
      </w:pPr>
    </w:p>
    <w:p w14:paraId="09578CE6" w14:textId="782E3591" w:rsidR="00FF4BBE" w:rsidRDefault="00FF4BBE" w:rsidP="00E535E7">
      <w:pPr>
        <w:spacing w:after="0" w:line="276" w:lineRule="auto"/>
        <w:ind w:left="567" w:hanging="567"/>
        <w:rPr>
          <w:rFonts w:ascii="Arial" w:hAnsi="Arial" w:cs="Arial"/>
          <w:sz w:val="24"/>
          <w:szCs w:val="24"/>
        </w:rPr>
      </w:pPr>
      <w:r>
        <w:rPr>
          <w:rFonts w:ascii="Arial" w:hAnsi="Arial" w:cs="Arial"/>
          <w:sz w:val="24"/>
          <w:szCs w:val="24"/>
        </w:rPr>
        <w:tab/>
        <w:t xml:space="preserve">Marcella Boyle suggested </w:t>
      </w:r>
      <w:r w:rsidR="001442F8">
        <w:rPr>
          <w:rFonts w:ascii="Arial" w:hAnsi="Arial" w:cs="Arial"/>
          <w:sz w:val="24"/>
          <w:szCs w:val="24"/>
        </w:rPr>
        <w:t xml:space="preserve">Executive Leadership Team </w:t>
      </w:r>
      <w:r>
        <w:rPr>
          <w:rFonts w:ascii="Arial" w:hAnsi="Arial" w:cs="Arial"/>
          <w:sz w:val="24"/>
          <w:szCs w:val="24"/>
        </w:rPr>
        <w:t>learning</w:t>
      </w:r>
      <w:r w:rsidR="00E34DB1">
        <w:rPr>
          <w:rFonts w:ascii="Arial" w:hAnsi="Arial" w:cs="Arial"/>
          <w:sz w:val="24"/>
          <w:szCs w:val="24"/>
        </w:rPr>
        <w:t xml:space="preserve"> outcomes</w:t>
      </w:r>
      <w:r w:rsidR="001442F8">
        <w:rPr>
          <w:rFonts w:ascii="Arial" w:hAnsi="Arial" w:cs="Arial"/>
          <w:sz w:val="24"/>
          <w:szCs w:val="24"/>
        </w:rPr>
        <w:t xml:space="preserve"> from</w:t>
      </w:r>
      <w:r>
        <w:rPr>
          <w:rFonts w:ascii="Arial" w:hAnsi="Arial" w:cs="Arial"/>
          <w:sz w:val="24"/>
          <w:szCs w:val="24"/>
        </w:rPr>
        <w:t xml:space="preserve"> the Business Case Approval Process </w:t>
      </w:r>
      <w:r w:rsidR="001442F8">
        <w:rPr>
          <w:rFonts w:ascii="Arial" w:hAnsi="Arial" w:cs="Arial"/>
          <w:sz w:val="24"/>
          <w:szCs w:val="24"/>
        </w:rPr>
        <w:t xml:space="preserve">could be shared </w:t>
      </w:r>
      <w:r>
        <w:rPr>
          <w:rFonts w:ascii="Arial" w:hAnsi="Arial" w:cs="Arial"/>
          <w:sz w:val="24"/>
          <w:szCs w:val="24"/>
        </w:rPr>
        <w:t xml:space="preserve">with the Endowment Sub Committee to improve </w:t>
      </w:r>
      <w:r w:rsidR="00E34DB1">
        <w:rPr>
          <w:rFonts w:ascii="Arial" w:hAnsi="Arial" w:cs="Arial"/>
          <w:sz w:val="24"/>
          <w:szCs w:val="24"/>
        </w:rPr>
        <w:t>the C</w:t>
      </w:r>
      <w:r>
        <w:rPr>
          <w:rFonts w:ascii="Arial" w:hAnsi="Arial" w:cs="Arial"/>
          <w:sz w:val="24"/>
          <w:szCs w:val="24"/>
        </w:rPr>
        <w:t>harity</w:t>
      </w:r>
      <w:r w:rsidR="00E34DB1">
        <w:rPr>
          <w:rFonts w:ascii="Arial" w:hAnsi="Arial" w:cs="Arial"/>
          <w:sz w:val="24"/>
          <w:szCs w:val="24"/>
        </w:rPr>
        <w:t>’s</w:t>
      </w:r>
      <w:r>
        <w:rPr>
          <w:rFonts w:ascii="Arial" w:hAnsi="Arial" w:cs="Arial"/>
          <w:sz w:val="24"/>
          <w:szCs w:val="24"/>
        </w:rPr>
        <w:t xml:space="preserve"> project delivery. </w:t>
      </w:r>
    </w:p>
    <w:p w14:paraId="7EC50DC5" w14:textId="77777777" w:rsidR="00871EC5" w:rsidRDefault="00871EC5" w:rsidP="00E535E7">
      <w:pPr>
        <w:spacing w:after="0" w:line="276" w:lineRule="auto"/>
        <w:ind w:left="567" w:hanging="567"/>
        <w:rPr>
          <w:rFonts w:ascii="Arial" w:hAnsi="Arial" w:cs="Arial"/>
          <w:sz w:val="24"/>
          <w:szCs w:val="24"/>
        </w:rPr>
      </w:pPr>
    </w:p>
    <w:p w14:paraId="68AE43F0" w14:textId="77777777" w:rsidR="00FF4BBE" w:rsidRPr="00D35C47" w:rsidRDefault="00FF4BBE" w:rsidP="00E535E7">
      <w:pPr>
        <w:spacing w:after="0" w:line="276" w:lineRule="auto"/>
        <w:ind w:left="567"/>
        <w:rPr>
          <w:rFonts w:ascii="Arial" w:hAnsi="Arial" w:cs="Arial"/>
          <w:sz w:val="24"/>
          <w:szCs w:val="24"/>
        </w:rPr>
      </w:pPr>
      <w:r>
        <w:rPr>
          <w:rFonts w:ascii="Arial" w:hAnsi="Arial" w:cs="Arial"/>
          <w:sz w:val="24"/>
          <w:szCs w:val="24"/>
        </w:rPr>
        <w:t>The Committee noted the update on Strategic Programmes.</w:t>
      </w:r>
    </w:p>
    <w:p w14:paraId="00713452" w14:textId="77777777" w:rsidR="00871EC5" w:rsidRPr="00FF4BBE" w:rsidRDefault="00FF4BBE" w:rsidP="00E535E7">
      <w:pPr>
        <w:spacing w:after="0" w:line="276" w:lineRule="auto"/>
        <w:rPr>
          <w:rFonts w:ascii="Arial" w:hAnsi="Arial" w:cs="Arial"/>
          <w:sz w:val="24"/>
          <w:szCs w:val="24"/>
        </w:rPr>
      </w:pPr>
      <w:r>
        <w:rPr>
          <w:rFonts w:ascii="Arial" w:hAnsi="Arial" w:cs="Arial"/>
          <w:sz w:val="24"/>
          <w:szCs w:val="24"/>
        </w:rPr>
        <w:tab/>
      </w:r>
    </w:p>
    <w:p w14:paraId="11F0D102" w14:textId="77777777" w:rsidR="00D02592" w:rsidRPr="00D35C47" w:rsidRDefault="00BB6845" w:rsidP="00E535E7">
      <w:pPr>
        <w:spacing w:after="0" w:line="276" w:lineRule="auto"/>
        <w:ind w:left="567" w:hanging="567"/>
        <w:rPr>
          <w:rFonts w:ascii="Arial" w:hAnsi="Arial" w:cs="Arial"/>
          <w:b/>
          <w:sz w:val="24"/>
          <w:szCs w:val="24"/>
        </w:rPr>
      </w:pPr>
      <w:r>
        <w:rPr>
          <w:rFonts w:ascii="Arial" w:hAnsi="Arial" w:cs="Arial"/>
          <w:b/>
          <w:sz w:val="24"/>
          <w:szCs w:val="24"/>
        </w:rPr>
        <w:t>3.4</w:t>
      </w:r>
      <w:r w:rsidR="00D02592" w:rsidRPr="00D35C47">
        <w:rPr>
          <w:rFonts w:ascii="Arial" w:hAnsi="Arial" w:cs="Arial"/>
          <w:b/>
          <w:sz w:val="24"/>
          <w:szCs w:val="24"/>
        </w:rPr>
        <w:tab/>
      </w:r>
      <w:r>
        <w:rPr>
          <w:rFonts w:ascii="Arial" w:hAnsi="Arial" w:cs="Arial"/>
          <w:b/>
          <w:sz w:val="24"/>
          <w:szCs w:val="24"/>
        </w:rPr>
        <w:t>Digital Programme Delivery Update</w:t>
      </w:r>
      <w:r w:rsidR="00420797" w:rsidRPr="00D35C47">
        <w:rPr>
          <w:rFonts w:ascii="Arial" w:hAnsi="Arial" w:cs="Arial"/>
          <w:b/>
          <w:sz w:val="24"/>
          <w:szCs w:val="24"/>
        </w:rPr>
        <w:t xml:space="preserve"> </w:t>
      </w:r>
    </w:p>
    <w:p w14:paraId="5E8EFB70" w14:textId="77777777" w:rsidR="00420797" w:rsidRDefault="00420797" w:rsidP="00E535E7">
      <w:pPr>
        <w:spacing w:after="0" w:line="276" w:lineRule="auto"/>
        <w:rPr>
          <w:rFonts w:ascii="Arial" w:hAnsi="Arial" w:cs="Arial"/>
          <w:sz w:val="24"/>
          <w:szCs w:val="24"/>
        </w:rPr>
      </w:pPr>
    </w:p>
    <w:p w14:paraId="2E50E87E" w14:textId="6AE0DF50" w:rsidR="00221A8E" w:rsidRDefault="00221A8E" w:rsidP="00E535E7">
      <w:pPr>
        <w:spacing w:after="0" w:line="276" w:lineRule="auto"/>
        <w:ind w:left="567"/>
        <w:rPr>
          <w:rFonts w:ascii="Arial" w:hAnsi="Arial" w:cs="Arial"/>
          <w:sz w:val="24"/>
          <w:szCs w:val="24"/>
        </w:rPr>
      </w:pPr>
      <w:r>
        <w:rPr>
          <w:rFonts w:ascii="Arial" w:hAnsi="Arial" w:cs="Arial"/>
          <w:sz w:val="24"/>
          <w:szCs w:val="24"/>
        </w:rPr>
        <w:t xml:space="preserve">Stuart Graham </w:t>
      </w:r>
      <w:r w:rsidR="003C5B1A">
        <w:rPr>
          <w:rFonts w:ascii="Arial" w:hAnsi="Arial" w:cs="Arial"/>
          <w:sz w:val="24"/>
          <w:szCs w:val="24"/>
        </w:rPr>
        <w:t xml:space="preserve">presented </w:t>
      </w:r>
      <w:r>
        <w:rPr>
          <w:rFonts w:ascii="Arial" w:hAnsi="Arial" w:cs="Arial"/>
          <w:sz w:val="24"/>
          <w:szCs w:val="24"/>
        </w:rPr>
        <w:t xml:space="preserve">an update on the Digital Programme Delivery. Work was underway to deliver the Digital Programme, which would be presented </w:t>
      </w:r>
      <w:r w:rsidR="003C5B1A">
        <w:rPr>
          <w:rFonts w:ascii="Arial" w:hAnsi="Arial" w:cs="Arial"/>
          <w:sz w:val="24"/>
          <w:szCs w:val="24"/>
        </w:rPr>
        <w:t xml:space="preserve">to </w:t>
      </w:r>
      <w:r>
        <w:rPr>
          <w:rFonts w:ascii="Arial" w:hAnsi="Arial" w:cs="Arial"/>
          <w:sz w:val="24"/>
          <w:szCs w:val="24"/>
        </w:rPr>
        <w:t>ELT on 31 August 2023. Digital transformation would be a key component to improve clinical/</w:t>
      </w:r>
      <w:r w:rsidR="00E34DB1">
        <w:rPr>
          <w:rFonts w:ascii="Arial" w:hAnsi="Arial" w:cs="Arial"/>
          <w:sz w:val="24"/>
          <w:szCs w:val="24"/>
        </w:rPr>
        <w:t xml:space="preserve"> </w:t>
      </w:r>
      <w:r>
        <w:rPr>
          <w:rFonts w:ascii="Arial" w:hAnsi="Arial" w:cs="Arial"/>
          <w:sz w:val="24"/>
          <w:szCs w:val="24"/>
        </w:rPr>
        <w:t>non-clinical services, which</w:t>
      </w:r>
      <w:r w:rsidR="00B01BBF">
        <w:rPr>
          <w:rFonts w:ascii="Arial" w:hAnsi="Arial" w:cs="Arial"/>
          <w:sz w:val="24"/>
          <w:szCs w:val="24"/>
        </w:rPr>
        <w:t xml:space="preserve"> would be covered under a three-</w:t>
      </w:r>
      <w:r>
        <w:rPr>
          <w:rFonts w:ascii="Arial" w:hAnsi="Arial" w:cs="Arial"/>
          <w:sz w:val="24"/>
          <w:szCs w:val="24"/>
        </w:rPr>
        <w:t xml:space="preserve">year Digital Improvement Plan (DIP). </w:t>
      </w:r>
    </w:p>
    <w:p w14:paraId="70F40209" w14:textId="77777777" w:rsidR="00221A8E" w:rsidRDefault="00221A8E" w:rsidP="00E535E7">
      <w:pPr>
        <w:spacing w:after="0" w:line="276" w:lineRule="auto"/>
        <w:ind w:left="567"/>
        <w:rPr>
          <w:rFonts w:ascii="Arial" w:hAnsi="Arial" w:cs="Arial"/>
          <w:sz w:val="24"/>
          <w:szCs w:val="24"/>
        </w:rPr>
      </w:pPr>
    </w:p>
    <w:p w14:paraId="5BFF126C" w14:textId="4FE3ECDC" w:rsidR="00026413" w:rsidRDefault="00221A8E" w:rsidP="00E535E7">
      <w:pPr>
        <w:spacing w:after="0" w:line="276" w:lineRule="auto"/>
        <w:ind w:left="567"/>
        <w:rPr>
          <w:rFonts w:ascii="Arial" w:hAnsi="Arial" w:cs="Arial"/>
          <w:sz w:val="24"/>
          <w:szCs w:val="24"/>
        </w:rPr>
      </w:pPr>
      <w:r>
        <w:rPr>
          <w:rFonts w:ascii="Arial" w:hAnsi="Arial" w:cs="Arial"/>
          <w:sz w:val="24"/>
          <w:szCs w:val="24"/>
        </w:rPr>
        <w:t xml:space="preserve">The </w:t>
      </w:r>
      <w:r w:rsidR="003C5B1A">
        <w:rPr>
          <w:rFonts w:ascii="Arial" w:hAnsi="Arial" w:cs="Arial"/>
          <w:sz w:val="24"/>
          <w:szCs w:val="24"/>
        </w:rPr>
        <w:t>P</w:t>
      </w:r>
      <w:r>
        <w:rPr>
          <w:rFonts w:ascii="Arial" w:hAnsi="Arial" w:cs="Arial"/>
          <w:sz w:val="24"/>
          <w:szCs w:val="24"/>
        </w:rPr>
        <w:t>lan would be delivered under eight key improvement principles:</w:t>
      </w:r>
    </w:p>
    <w:p w14:paraId="63729C83" w14:textId="77777777" w:rsidR="00221A8E" w:rsidRDefault="00221A8E" w:rsidP="00E535E7">
      <w:pPr>
        <w:spacing w:after="0" w:line="276" w:lineRule="auto"/>
        <w:ind w:left="567"/>
        <w:rPr>
          <w:rFonts w:ascii="Arial" w:hAnsi="Arial" w:cs="Arial"/>
          <w:sz w:val="24"/>
          <w:szCs w:val="24"/>
        </w:rPr>
      </w:pPr>
    </w:p>
    <w:p w14:paraId="3EEB4148" w14:textId="77777777" w:rsidR="00221A8E"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Digital Transformation of Services</w:t>
      </w:r>
    </w:p>
    <w:p w14:paraId="62342C03"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Improve staff and patient user experiences</w:t>
      </w:r>
    </w:p>
    <w:p w14:paraId="06896C86"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Cyber Security and Operational Efficiency</w:t>
      </w:r>
    </w:p>
    <w:p w14:paraId="611506B4"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 xml:space="preserve">Reduce systems and maximise system capabilities </w:t>
      </w:r>
    </w:p>
    <w:p w14:paraId="7EAEFFCD"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Maintain and improve current systems</w:t>
      </w:r>
    </w:p>
    <w:p w14:paraId="1A986891"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Vendor supported products</w:t>
      </w:r>
    </w:p>
    <w:p w14:paraId="63F03759"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 xml:space="preserve">Storage of information off-site or Cloud solutions </w:t>
      </w:r>
    </w:p>
    <w:p w14:paraId="118845C6" w14:textId="77777777" w:rsidR="002E740A" w:rsidRPr="00B01BBF" w:rsidRDefault="002E740A" w:rsidP="00E535E7">
      <w:pPr>
        <w:pStyle w:val="ListParagraph"/>
        <w:numPr>
          <w:ilvl w:val="0"/>
          <w:numId w:val="25"/>
        </w:numPr>
        <w:spacing w:after="0" w:line="276" w:lineRule="auto"/>
        <w:rPr>
          <w:rFonts w:ascii="Arial" w:hAnsi="Arial" w:cs="Arial"/>
          <w:sz w:val="24"/>
          <w:szCs w:val="24"/>
        </w:rPr>
      </w:pPr>
      <w:r w:rsidRPr="00B01BBF">
        <w:rPr>
          <w:rFonts w:ascii="Arial" w:hAnsi="Arial" w:cs="Arial"/>
          <w:sz w:val="24"/>
          <w:szCs w:val="24"/>
        </w:rPr>
        <w:t>Explore strategic partnerships with other Boards and institutions</w:t>
      </w:r>
    </w:p>
    <w:p w14:paraId="33E97ABF" w14:textId="77777777" w:rsidR="002E740A" w:rsidRDefault="002E740A" w:rsidP="00E535E7">
      <w:pPr>
        <w:spacing w:after="0" w:line="276" w:lineRule="auto"/>
        <w:ind w:left="567"/>
        <w:rPr>
          <w:rFonts w:ascii="Arial" w:hAnsi="Arial" w:cs="Arial"/>
          <w:sz w:val="24"/>
          <w:szCs w:val="24"/>
        </w:rPr>
      </w:pPr>
    </w:p>
    <w:p w14:paraId="01D70488" w14:textId="77777777" w:rsidR="002E740A" w:rsidRDefault="002E740A" w:rsidP="00E535E7">
      <w:pPr>
        <w:spacing w:after="0" w:line="276" w:lineRule="auto"/>
        <w:ind w:left="567"/>
        <w:rPr>
          <w:rFonts w:ascii="Arial" w:hAnsi="Arial" w:cs="Arial"/>
          <w:sz w:val="24"/>
          <w:szCs w:val="24"/>
        </w:rPr>
      </w:pPr>
      <w:r>
        <w:rPr>
          <w:rFonts w:ascii="Arial" w:hAnsi="Arial" w:cs="Arial"/>
          <w:sz w:val="24"/>
          <w:szCs w:val="24"/>
        </w:rPr>
        <w:t>The principles would drive four functional areas via delivery programmes:</w:t>
      </w:r>
    </w:p>
    <w:p w14:paraId="30D57660" w14:textId="77777777" w:rsidR="002E740A" w:rsidRDefault="002E740A" w:rsidP="00E535E7">
      <w:pPr>
        <w:spacing w:after="0" w:line="276" w:lineRule="auto"/>
        <w:ind w:left="567"/>
        <w:rPr>
          <w:rFonts w:ascii="Arial" w:hAnsi="Arial" w:cs="Arial"/>
          <w:sz w:val="24"/>
          <w:szCs w:val="24"/>
        </w:rPr>
      </w:pPr>
    </w:p>
    <w:p w14:paraId="082B17B9" w14:textId="77777777" w:rsidR="002E740A" w:rsidRPr="00B01BBF" w:rsidRDefault="002E740A" w:rsidP="00E535E7">
      <w:pPr>
        <w:pStyle w:val="ListParagraph"/>
        <w:numPr>
          <w:ilvl w:val="0"/>
          <w:numId w:val="26"/>
        </w:numPr>
        <w:spacing w:after="0" w:line="276" w:lineRule="auto"/>
        <w:rPr>
          <w:rFonts w:ascii="Arial" w:hAnsi="Arial" w:cs="Arial"/>
          <w:sz w:val="24"/>
          <w:szCs w:val="24"/>
        </w:rPr>
      </w:pPr>
      <w:r w:rsidRPr="00B01BBF">
        <w:rPr>
          <w:rFonts w:ascii="Arial" w:hAnsi="Arial" w:cs="Arial"/>
          <w:sz w:val="24"/>
          <w:szCs w:val="24"/>
        </w:rPr>
        <w:t>Clinical systems</w:t>
      </w:r>
    </w:p>
    <w:p w14:paraId="7839CC53" w14:textId="77777777" w:rsidR="002E740A" w:rsidRPr="00B01BBF" w:rsidRDefault="002E740A" w:rsidP="00E535E7">
      <w:pPr>
        <w:pStyle w:val="ListParagraph"/>
        <w:numPr>
          <w:ilvl w:val="0"/>
          <w:numId w:val="26"/>
        </w:numPr>
        <w:spacing w:after="0" w:line="276" w:lineRule="auto"/>
        <w:rPr>
          <w:rFonts w:ascii="Arial" w:hAnsi="Arial" w:cs="Arial"/>
          <w:sz w:val="24"/>
          <w:szCs w:val="24"/>
        </w:rPr>
      </w:pPr>
      <w:r w:rsidRPr="00B01BBF">
        <w:rPr>
          <w:rFonts w:ascii="Arial" w:hAnsi="Arial" w:cs="Arial"/>
          <w:sz w:val="24"/>
          <w:szCs w:val="24"/>
        </w:rPr>
        <w:t>Corporate systems</w:t>
      </w:r>
    </w:p>
    <w:p w14:paraId="5C608E3A" w14:textId="77777777" w:rsidR="002E740A" w:rsidRPr="00B01BBF" w:rsidRDefault="002E740A" w:rsidP="00E535E7">
      <w:pPr>
        <w:pStyle w:val="ListParagraph"/>
        <w:numPr>
          <w:ilvl w:val="0"/>
          <w:numId w:val="26"/>
        </w:numPr>
        <w:spacing w:after="0" w:line="276" w:lineRule="auto"/>
        <w:rPr>
          <w:rFonts w:ascii="Arial" w:hAnsi="Arial" w:cs="Arial"/>
          <w:sz w:val="24"/>
          <w:szCs w:val="24"/>
        </w:rPr>
      </w:pPr>
      <w:r w:rsidRPr="00B01BBF">
        <w:rPr>
          <w:rFonts w:ascii="Arial" w:hAnsi="Arial" w:cs="Arial"/>
          <w:sz w:val="24"/>
          <w:szCs w:val="24"/>
        </w:rPr>
        <w:t>Digital infrastructure</w:t>
      </w:r>
    </w:p>
    <w:p w14:paraId="7F3D2D7E" w14:textId="77777777" w:rsidR="002E740A" w:rsidRPr="00B01BBF" w:rsidRDefault="002E740A" w:rsidP="00E535E7">
      <w:pPr>
        <w:pStyle w:val="ListParagraph"/>
        <w:numPr>
          <w:ilvl w:val="0"/>
          <w:numId w:val="26"/>
        </w:numPr>
        <w:spacing w:after="0" w:line="276" w:lineRule="auto"/>
        <w:rPr>
          <w:rFonts w:ascii="Arial" w:hAnsi="Arial" w:cs="Arial"/>
          <w:sz w:val="24"/>
          <w:szCs w:val="24"/>
        </w:rPr>
      </w:pPr>
      <w:r w:rsidRPr="00B01BBF">
        <w:rPr>
          <w:rFonts w:ascii="Arial" w:hAnsi="Arial" w:cs="Arial"/>
          <w:sz w:val="24"/>
          <w:szCs w:val="24"/>
        </w:rPr>
        <w:t>Security and compliance</w:t>
      </w:r>
    </w:p>
    <w:p w14:paraId="69074696" w14:textId="77777777" w:rsidR="002E740A" w:rsidRDefault="002E740A" w:rsidP="00E535E7">
      <w:pPr>
        <w:spacing w:after="0" w:line="276" w:lineRule="auto"/>
        <w:ind w:left="567"/>
        <w:rPr>
          <w:rFonts w:ascii="Arial" w:hAnsi="Arial" w:cs="Arial"/>
          <w:sz w:val="24"/>
          <w:szCs w:val="24"/>
        </w:rPr>
      </w:pPr>
    </w:p>
    <w:p w14:paraId="572BE698" w14:textId="6B5FBD62" w:rsidR="002E740A" w:rsidRDefault="002E740A" w:rsidP="00E535E7">
      <w:pPr>
        <w:spacing w:after="0" w:line="276" w:lineRule="auto"/>
        <w:ind w:left="567"/>
        <w:rPr>
          <w:rFonts w:ascii="Arial" w:hAnsi="Arial" w:cs="Arial"/>
          <w:sz w:val="24"/>
          <w:szCs w:val="24"/>
        </w:rPr>
      </w:pPr>
      <w:r>
        <w:rPr>
          <w:rFonts w:ascii="Arial" w:hAnsi="Arial" w:cs="Arial"/>
          <w:sz w:val="24"/>
          <w:szCs w:val="24"/>
        </w:rPr>
        <w:t>Delivery of</w:t>
      </w:r>
      <w:r w:rsidR="00E34DB1">
        <w:rPr>
          <w:rFonts w:ascii="Arial" w:hAnsi="Arial" w:cs="Arial"/>
          <w:sz w:val="24"/>
          <w:szCs w:val="24"/>
        </w:rPr>
        <w:t xml:space="preserve"> the</w:t>
      </w:r>
      <w:r>
        <w:rPr>
          <w:rFonts w:ascii="Arial" w:hAnsi="Arial" w:cs="Arial"/>
          <w:sz w:val="24"/>
          <w:szCs w:val="24"/>
        </w:rPr>
        <w:t xml:space="preserve"> DIP would occur by determining priorities within each functional area based on risks. Each delivery programme was broken down for the Committee</w:t>
      </w:r>
      <w:r w:rsidR="00FC6320">
        <w:rPr>
          <w:rFonts w:ascii="Arial" w:hAnsi="Arial" w:cs="Arial"/>
          <w:sz w:val="24"/>
          <w:szCs w:val="24"/>
        </w:rPr>
        <w:t xml:space="preserve"> that highlighted</w:t>
      </w:r>
      <w:r>
        <w:rPr>
          <w:rFonts w:ascii="Arial" w:hAnsi="Arial" w:cs="Arial"/>
          <w:sz w:val="24"/>
          <w:szCs w:val="24"/>
        </w:rPr>
        <w:t xml:space="preserve"> delivery timelines between </w:t>
      </w:r>
      <w:r w:rsidR="00FC6320">
        <w:rPr>
          <w:rFonts w:ascii="Arial" w:hAnsi="Arial" w:cs="Arial"/>
          <w:sz w:val="24"/>
          <w:szCs w:val="24"/>
        </w:rPr>
        <w:t xml:space="preserve">years </w:t>
      </w:r>
      <w:r>
        <w:rPr>
          <w:rFonts w:ascii="Arial" w:hAnsi="Arial" w:cs="Arial"/>
          <w:sz w:val="24"/>
          <w:szCs w:val="24"/>
        </w:rPr>
        <w:t>2023</w:t>
      </w:r>
      <w:r w:rsidR="00FC6320">
        <w:rPr>
          <w:rFonts w:ascii="Arial" w:hAnsi="Arial" w:cs="Arial"/>
          <w:sz w:val="24"/>
          <w:szCs w:val="24"/>
        </w:rPr>
        <w:t>-</w:t>
      </w:r>
      <w:r>
        <w:rPr>
          <w:rFonts w:ascii="Arial" w:hAnsi="Arial" w:cs="Arial"/>
          <w:sz w:val="24"/>
          <w:szCs w:val="24"/>
        </w:rPr>
        <w:t xml:space="preserve">2026. </w:t>
      </w:r>
    </w:p>
    <w:p w14:paraId="4A3A49F5" w14:textId="77777777" w:rsidR="002E740A" w:rsidRDefault="002E740A" w:rsidP="00E535E7">
      <w:pPr>
        <w:spacing w:after="0" w:line="276" w:lineRule="auto"/>
        <w:ind w:left="567"/>
        <w:rPr>
          <w:rFonts w:ascii="Arial" w:hAnsi="Arial" w:cs="Arial"/>
          <w:sz w:val="24"/>
          <w:szCs w:val="24"/>
        </w:rPr>
      </w:pPr>
    </w:p>
    <w:p w14:paraId="393415B2" w14:textId="3962C142" w:rsidR="002E740A" w:rsidRDefault="006D2E2A" w:rsidP="00E535E7">
      <w:pPr>
        <w:spacing w:after="0" w:line="276" w:lineRule="auto"/>
        <w:ind w:left="567"/>
        <w:rPr>
          <w:rFonts w:ascii="Arial" w:hAnsi="Arial" w:cs="Arial"/>
          <w:sz w:val="24"/>
          <w:szCs w:val="24"/>
        </w:rPr>
      </w:pPr>
      <w:r>
        <w:rPr>
          <w:rFonts w:ascii="Arial" w:hAnsi="Arial" w:cs="Arial"/>
          <w:sz w:val="24"/>
          <w:szCs w:val="24"/>
        </w:rPr>
        <w:lastRenderedPageBreak/>
        <w:t>The eHealth Workforce Plan detailed the January 2022 operational model in comparison with current service pressures. The application to support digital transformation ha</w:t>
      </w:r>
      <w:r w:rsidR="00E34DB1">
        <w:rPr>
          <w:rFonts w:ascii="Arial" w:hAnsi="Arial" w:cs="Arial"/>
          <w:sz w:val="24"/>
          <w:szCs w:val="24"/>
        </w:rPr>
        <w:t>d</w:t>
      </w:r>
      <w:r>
        <w:rPr>
          <w:rFonts w:ascii="Arial" w:hAnsi="Arial" w:cs="Arial"/>
          <w:sz w:val="24"/>
          <w:szCs w:val="24"/>
        </w:rPr>
        <w:t xml:space="preserve"> become a priority and it was highlighted that a significant amount of fund</w:t>
      </w:r>
      <w:r w:rsidR="00E34DB1">
        <w:rPr>
          <w:rFonts w:ascii="Arial" w:hAnsi="Arial" w:cs="Arial"/>
          <w:sz w:val="24"/>
          <w:szCs w:val="24"/>
        </w:rPr>
        <w:t>ing</w:t>
      </w:r>
      <w:r>
        <w:rPr>
          <w:rFonts w:ascii="Arial" w:hAnsi="Arial" w:cs="Arial"/>
          <w:sz w:val="24"/>
          <w:szCs w:val="24"/>
        </w:rPr>
        <w:t xml:space="preserve"> </w:t>
      </w:r>
      <w:r w:rsidR="00E34DB1">
        <w:rPr>
          <w:rFonts w:ascii="Arial" w:hAnsi="Arial" w:cs="Arial"/>
          <w:sz w:val="24"/>
          <w:szCs w:val="24"/>
        </w:rPr>
        <w:t>had been</w:t>
      </w:r>
      <w:r>
        <w:rPr>
          <w:rFonts w:ascii="Arial" w:hAnsi="Arial" w:cs="Arial"/>
          <w:sz w:val="24"/>
          <w:szCs w:val="24"/>
        </w:rPr>
        <w:t xml:space="preserve"> provided by the Board to alleviate service pressures, including a</w:t>
      </w:r>
      <w:r w:rsidR="00FC6320">
        <w:rPr>
          <w:rFonts w:ascii="Arial" w:hAnsi="Arial" w:cs="Arial"/>
          <w:sz w:val="24"/>
          <w:szCs w:val="24"/>
        </w:rPr>
        <w:t xml:space="preserve"> new</w:t>
      </w:r>
      <w:r>
        <w:rPr>
          <w:rFonts w:ascii="Arial" w:hAnsi="Arial" w:cs="Arial"/>
          <w:sz w:val="24"/>
          <w:szCs w:val="24"/>
        </w:rPr>
        <w:t xml:space="preserve"> Deputy Director post, to ensure standards and approaches align</w:t>
      </w:r>
      <w:r w:rsidR="00E34DB1">
        <w:rPr>
          <w:rFonts w:ascii="Arial" w:hAnsi="Arial" w:cs="Arial"/>
          <w:sz w:val="24"/>
          <w:szCs w:val="24"/>
        </w:rPr>
        <w:t>ed</w:t>
      </w:r>
      <w:r>
        <w:rPr>
          <w:rFonts w:ascii="Arial" w:hAnsi="Arial" w:cs="Arial"/>
          <w:sz w:val="24"/>
          <w:szCs w:val="24"/>
        </w:rPr>
        <w:t xml:space="preserve"> with </w:t>
      </w:r>
      <w:r w:rsidR="00E34DB1">
        <w:rPr>
          <w:rFonts w:ascii="Arial" w:hAnsi="Arial" w:cs="Arial"/>
          <w:sz w:val="24"/>
          <w:szCs w:val="24"/>
        </w:rPr>
        <w:t xml:space="preserve">the </w:t>
      </w:r>
      <w:r>
        <w:rPr>
          <w:rFonts w:ascii="Arial" w:hAnsi="Arial" w:cs="Arial"/>
          <w:sz w:val="24"/>
          <w:szCs w:val="24"/>
        </w:rPr>
        <w:t>DIP</w:t>
      </w:r>
      <w:r w:rsidR="00DF451A">
        <w:rPr>
          <w:rFonts w:ascii="Arial" w:hAnsi="Arial" w:cs="Arial"/>
          <w:sz w:val="24"/>
          <w:szCs w:val="24"/>
        </w:rPr>
        <w:t xml:space="preserve">. </w:t>
      </w:r>
    </w:p>
    <w:p w14:paraId="1E311167" w14:textId="77777777" w:rsidR="00DF451A" w:rsidRDefault="00DF451A" w:rsidP="00E535E7">
      <w:pPr>
        <w:spacing w:after="0" w:line="276" w:lineRule="auto"/>
        <w:ind w:left="567"/>
        <w:rPr>
          <w:rFonts w:ascii="Arial" w:hAnsi="Arial" w:cs="Arial"/>
          <w:sz w:val="24"/>
          <w:szCs w:val="24"/>
        </w:rPr>
      </w:pPr>
    </w:p>
    <w:p w14:paraId="3FB1C86A" w14:textId="31117705" w:rsidR="00DF451A" w:rsidRDefault="00E34DB1" w:rsidP="00E535E7">
      <w:pPr>
        <w:spacing w:after="0" w:line="276" w:lineRule="auto"/>
        <w:ind w:left="567"/>
        <w:rPr>
          <w:rFonts w:ascii="Arial" w:hAnsi="Arial" w:cs="Arial"/>
          <w:sz w:val="24"/>
          <w:szCs w:val="24"/>
        </w:rPr>
      </w:pPr>
      <w:r>
        <w:rPr>
          <w:rFonts w:ascii="Arial" w:hAnsi="Arial" w:cs="Arial"/>
          <w:sz w:val="24"/>
          <w:szCs w:val="24"/>
        </w:rPr>
        <w:t>The Organisational Change Process was underway with eHealth staff.</w:t>
      </w:r>
      <w:r w:rsidR="00FC6320">
        <w:rPr>
          <w:rFonts w:ascii="Arial" w:hAnsi="Arial" w:cs="Arial"/>
          <w:sz w:val="24"/>
          <w:szCs w:val="24"/>
        </w:rPr>
        <w:t xml:space="preserve">  </w:t>
      </w:r>
      <w:r w:rsidR="00DF451A">
        <w:rPr>
          <w:rFonts w:ascii="Arial" w:hAnsi="Arial" w:cs="Arial"/>
          <w:sz w:val="24"/>
          <w:szCs w:val="24"/>
        </w:rPr>
        <w:t xml:space="preserve">In conjunction, the training and facilitation structure would support staff to ensure skills </w:t>
      </w:r>
      <w:r>
        <w:rPr>
          <w:rFonts w:ascii="Arial" w:hAnsi="Arial" w:cs="Arial"/>
          <w:sz w:val="24"/>
          <w:szCs w:val="24"/>
        </w:rPr>
        <w:t>we</w:t>
      </w:r>
      <w:r w:rsidR="00DF451A">
        <w:rPr>
          <w:rFonts w:ascii="Arial" w:hAnsi="Arial" w:cs="Arial"/>
          <w:sz w:val="24"/>
          <w:szCs w:val="24"/>
        </w:rPr>
        <w:t xml:space="preserve">re developed, with training and support to be provided throughout the organisation to utilise digital systems effectively. </w:t>
      </w:r>
    </w:p>
    <w:p w14:paraId="22625D4E" w14:textId="77777777" w:rsidR="00801948" w:rsidRDefault="00801948" w:rsidP="00E535E7">
      <w:pPr>
        <w:spacing w:after="0" w:line="276" w:lineRule="auto"/>
        <w:ind w:left="567"/>
        <w:rPr>
          <w:rFonts w:ascii="Arial" w:hAnsi="Arial" w:cs="Arial"/>
          <w:sz w:val="24"/>
          <w:szCs w:val="24"/>
        </w:rPr>
      </w:pPr>
    </w:p>
    <w:p w14:paraId="32A24829" w14:textId="504370A2" w:rsidR="00801948" w:rsidRDefault="00801948" w:rsidP="00E535E7">
      <w:pPr>
        <w:spacing w:after="0" w:line="276" w:lineRule="auto"/>
        <w:ind w:left="567"/>
        <w:rPr>
          <w:rFonts w:ascii="Arial" w:hAnsi="Arial" w:cs="Arial"/>
          <w:sz w:val="24"/>
          <w:szCs w:val="24"/>
        </w:rPr>
      </w:pPr>
      <w:r>
        <w:rPr>
          <w:rFonts w:ascii="Arial" w:hAnsi="Arial" w:cs="Arial"/>
          <w:sz w:val="24"/>
          <w:szCs w:val="24"/>
        </w:rPr>
        <w:t>The Governance Model would be review</w:t>
      </w:r>
      <w:r w:rsidR="00E34DB1">
        <w:rPr>
          <w:rFonts w:ascii="Arial" w:hAnsi="Arial" w:cs="Arial"/>
          <w:sz w:val="24"/>
          <w:szCs w:val="24"/>
        </w:rPr>
        <w:t>ed and</w:t>
      </w:r>
      <w:r>
        <w:rPr>
          <w:rFonts w:ascii="Arial" w:hAnsi="Arial" w:cs="Arial"/>
          <w:sz w:val="24"/>
          <w:szCs w:val="24"/>
        </w:rPr>
        <w:t xml:space="preserve"> discussed at the next ELT meeting. </w:t>
      </w:r>
      <w:r w:rsidR="00E34DB1">
        <w:rPr>
          <w:rFonts w:ascii="Arial" w:hAnsi="Arial" w:cs="Arial"/>
          <w:sz w:val="24"/>
          <w:szCs w:val="24"/>
        </w:rPr>
        <w:t xml:space="preserve">The </w:t>
      </w:r>
      <w:r>
        <w:rPr>
          <w:rFonts w:ascii="Arial" w:hAnsi="Arial" w:cs="Arial"/>
          <w:sz w:val="24"/>
          <w:szCs w:val="24"/>
        </w:rPr>
        <w:t xml:space="preserve">DIP delivery progress would be tracked through </w:t>
      </w:r>
      <w:r w:rsidR="00E34DB1">
        <w:rPr>
          <w:rFonts w:ascii="Arial" w:hAnsi="Arial" w:cs="Arial"/>
          <w:sz w:val="24"/>
          <w:szCs w:val="24"/>
        </w:rPr>
        <w:t>SPB</w:t>
      </w:r>
      <w:r>
        <w:rPr>
          <w:rFonts w:ascii="Arial" w:hAnsi="Arial" w:cs="Arial"/>
          <w:sz w:val="24"/>
          <w:szCs w:val="24"/>
        </w:rPr>
        <w:t xml:space="preserve"> and updates would be provided to the Committee. The Digital Steering Group’s remit was changed to focus on operational performance, w</w:t>
      </w:r>
      <w:r w:rsidR="00431749">
        <w:rPr>
          <w:rFonts w:ascii="Arial" w:hAnsi="Arial" w:cs="Arial"/>
          <w:sz w:val="24"/>
          <w:szCs w:val="24"/>
        </w:rPr>
        <w:t>ith</w:t>
      </w:r>
      <w:r>
        <w:rPr>
          <w:rFonts w:ascii="Arial" w:hAnsi="Arial" w:cs="Arial"/>
          <w:sz w:val="24"/>
          <w:szCs w:val="24"/>
        </w:rPr>
        <w:t xml:space="preserve"> a sub-group structure to include digital</w:t>
      </w:r>
      <w:r w:rsidR="00431749">
        <w:rPr>
          <w:rFonts w:ascii="Arial" w:hAnsi="Arial" w:cs="Arial"/>
          <w:sz w:val="24"/>
          <w:szCs w:val="24"/>
        </w:rPr>
        <w:t>,</w:t>
      </w:r>
      <w:r>
        <w:rPr>
          <w:rFonts w:ascii="Arial" w:hAnsi="Arial" w:cs="Arial"/>
          <w:sz w:val="24"/>
          <w:szCs w:val="24"/>
        </w:rPr>
        <w:t xml:space="preserve"> clinical and corporate focus groups. </w:t>
      </w:r>
    </w:p>
    <w:p w14:paraId="16B72A09" w14:textId="77777777" w:rsidR="00801948" w:rsidRDefault="00801948" w:rsidP="00E535E7">
      <w:pPr>
        <w:spacing w:after="0" w:line="276" w:lineRule="auto"/>
        <w:ind w:left="567"/>
        <w:rPr>
          <w:rFonts w:ascii="Arial" w:hAnsi="Arial" w:cs="Arial"/>
          <w:sz w:val="24"/>
          <w:szCs w:val="24"/>
        </w:rPr>
      </w:pPr>
    </w:p>
    <w:p w14:paraId="0BD44648" w14:textId="4644CCCB" w:rsidR="00801948" w:rsidRDefault="00801948" w:rsidP="00E535E7">
      <w:pPr>
        <w:spacing w:after="0" w:line="276" w:lineRule="auto"/>
        <w:ind w:left="567"/>
        <w:rPr>
          <w:rFonts w:ascii="Arial" w:hAnsi="Arial" w:cs="Arial"/>
          <w:sz w:val="24"/>
          <w:szCs w:val="24"/>
        </w:rPr>
      </w:pPr>
      <w:r>
        <w:rPr>
          <w:rFonts w:ascii="Arial" w:hAnsi="Arial" w:cs="Arial"/>
          <w:sz w:val="24"/>
          <w:szCs w:val="24"/>
        </w:rPr>
        <w:t xml:space="preserve">Susan Douglas-Scott asked if additional resources would reduce the three-year DIP timescale. Stuart Graham </w:t>
      </w:r>
      <w:r w:rsidR="00FE06BD">
        <w:rPr>
          <w:rFonts w:ascii="Arial" w:hAnsi="Arial" w:cs="Arial"/>
          <w:sz w:val="24"/>
          <w:szCs w:val="24"/>
        </w:rPr>
        <w:t xml:space="preserve">explained that discussions regarding additional resources would be held at ELT by highlighting current resources available and how additional resources could reduce timescales. Susan Douglas-Scott commended Stuart Graham for the work undertaken and urged ELT to consider </w:t>
      </w:r>
      <w:r w:rsidR="00FC6320">
        <w:rPr>
          <w:rFonts w:ascii="Arial" w:hAnsi="Arial" w:cs="Arial"/>
          <w:sz w:val="24"/>
          <w:szCs w:val="24"/>
        </w:rPr>
        <w:t xml:space="preserve">the </w:t>
      </w:r>
      <w:r w:rsidR="00FE06BD">
        <w:rPr>
          <w:rFonts w:ascii="Arial" w:hAnsi="Arial" w:cs="Arial"/>
          <w:sz w:val="24"/>
          <w:szCs w:val="24"/>
        </w:rPr>
        <w:t xml:space="preserve">resource options. </w:t>
      </w:r>
    </w:p>
    <w:p w14:paraId="6998F5AC" w14:textId="77777777" w:rsidR="00FE06BD" w:rsidRDefault="00FE06BD" w:rsidP="00E535E7">
      <w:pPr>
        <w:spacing w:after="0" w:line="276" w:lineRule="auto"/>
        <w:ind w:left="567"/>
        <w:rPr>
          <w:rFonts w:ascii="Arial" w:hAnsi="Arial" w:cs="Arial"/>
          <w:sz w:val="24"/>
          <w:szCs w:val="24"/>
        </w:rPr>
      </w:pPr>
    </w:p>
    <w:p w14:paraId="2C15A632" w14:textId="3911AE41" w:rsidR="00FE06BD" w:rsidRDefault="00FE06BD" w:rsidP="00E535E7">
      <w:pPr>
        <w:spacing w:after="0" w:line="276" w:lineRule="auto"/>
        <w:ind w:left="567"/>
        <w:rPr>
          <w:rFonts w:ascii="Arial" w:hAnsi="Arial" w:cs="Arial"/>
          <w:sz w:val="24"/>
          <w:szCs w:val="24"/>
        </w:rPr>
      </w:pPr>
      <w:r>
        <w:rPr>
          <w:rFonts w:ascii="Arial" w:hAnsi="Arial" w:cs="Arial"/>
          <w:sz w:val="24"/>
          <w:szCs w:val="24"/>
        </w:rPr>
        <w:t>Marcella Boyle asked about retention of key skills within the eHealth workforce and whether NHS GJ was an attractive organisation to develop digital and technology careers. Stu</w:t>
      </w:r>
      <w:r w:rsidR="00431749">
        <w:rPr>
          <w:rFonts w:ascii="Arial" w:hAnsi="Arial" w:cs="Arial"/>
          <w:sz w:val="24"/>
          <w:szCs w:val="24"/>
        </w:rPr>
        <w:t>a</w:t>
      </w:r>
      <w:r>
        <w:rPr>
          <w:rFonts w:ascii="Arial" w:hAnsi="Arial" w:cs="Arial"/>
          <w:sz w:val="24"/>
          <w:szCs w:val="24"/>
        </w:rPr>
        <w:t xml:space="preserve">rt Graham advised that overall </w:t>
      </w:r>
      <w:r w:rsidR="00FC6320">
        <w:rPr>
          <w:rFonts w:ascii="Arial" w:hAnsi="Arial" w:cs="Arial"/>
          <w:sz w:val="24"/>
          <w:szCs w:val="24"/>
        </w:rPr>
        <w:t xml:space="preserve">the </w:t>
      </w:r>
      <w:r>
        <w:rPr>
          <w:rFonts w:ascii="Arial" w:hAnsi="Arial" w:cs="Arial"/>
          <w:sz w:val="24"/>
          <w:szCs w:val="24"/>
        </w:rPr>
        <w:t xml:space="preserve">eHealth workforce was dedicated to progressing digital transformation, with </w:t>
      </w:r>
      <w:r w:rsidR="00431749">
        <w:rPr>
          <w:rFonts w:ascii="Arial" w:hAnsi="Arial" w:cs="Arial"/>
          <w:sz w:val="24"/>
          <w:szCs w:val="24"/>
        </w:rPr>
        <w:t>17</w:t>
      </w:r>
      <w:r>
        <w:rPr>
          <w:rFonts w:ascii="Arial" w:hAnsi="Arial" w:cs="Arial"/>
          <w:sz w:val="24"/>
          <w:szCs w:val="24"/>
        </w:rPr>
        <w:t xml:space="preserve"> employees undertaking training development</w:t>
      </w:r>
      <w:r w:rsidR="00A44416">
        <w:rPr>
          <w:rFonts w:ascii="Arial" w:hAnsi="Arial" w:cs="Arial"/>
          <w:sz w:val="24"/>
          <w:szCs w:val="24"/>
        </w:rPr>
        <w:t>.  M</w:t>
      </w:r>
      <w:r>
        <w:rPr>
          <w:rFonts w:ascii="Arial" w:hAnsi="Arial" w:cs="Arial"/>
          <w:sz w:val="24"/>
          <w:szCs w:val="24"/>
        </w:rPr>
        <w:t xml:space="preserve">odern/graduate apprenticeship schemes </w:t>
      </w:r>
      <w:r w:rsidR="00A44416">
        <w:rPr>
          <w:rFonts w:ascii="Arial" w:hAnsi="Arial" w:cs="Arial"/>
          <w:sz w:val="24"/>
          <w:szCs w:val="24"/>
        </w:rPr>
        <w:t xml:space="preserve">were </w:t>
      </w:r>
      <w:r w:rsidR="00431749">
        <w:rPr>
          <w:rFonts w:ascii="Arial" w:hAnsi="Arial" w:cs="Arial"/>
          <w:sz w:val="24"/>
          <w:szCs w:val="24"/>
        </w:rPr>
        <w:t>being</w:t>
      </w:r>
      <w:r>
        <w:rPr>
          <w:rFonts w:ascii="Arial" w:hAnsi="Arial" w:cs="Arial"/>
          <w:sz w:val="24"/>
          <w:szCs w:val="24"/>
        </w:rPr>
        <w:t xml:space="preserve"> considered</w:t>
      </w:r>
      <w:r w:rsidR="00A44416">
        <w:rPr>
          <w:rFonts w:ascii="Arial" w:hAnsi="Arial" w:cs="Arial"/>
          <w:sz w:val="24"/>
          <w:szCs w:val="24"/>
        </w:rPr>
        <w:t xml:space="preserve"> but this was</w:t>
      </w:r>
      <w:r>
        <w:rPr>
          <w:rFonts w:ascii="Arial" w:hAnsi="Arial" w:cs="Arial"/>
          <w:sz w:val="24"/>
          <w:szCs w:val="24"/>
        </w:rPr>
        <w:t xml:space="preserve"> depend</w:t>
      </w:r>
      <w:r w:rsidR="00FC6320">
        <w:rPr>
          <w:rFonts w:ascii="Arial" w:hAnsi="Arial" w:cs="Arial"/>
          <w:sz w:val="24"/>
          <w:szCs w:val="24"/>
        </w:rPr>
        <w:t>ent up</w:t>
      </w:r>
      <w:r>
        <w:rPr>
          <w:rFonts w:ascii="Arial" w:hAnsi="Arial" w:cs="Arial"/>
          <w:sz w:val="24"/>
          <w:szCs w:val="24"/>
        </w:rPr>
        <w:t>on</w:t>
      </w:r>
      <w:r w:rsidR="00A44416">
        <w:rPr>
          <w:rFonts w:ascii="Arial" w:hAnsi="Arial" w:cs="Arial"/>
          <w:sz w:val="24"/>
          <w:szCs w:val="24"/>
        </w:rPr>
        <w:t xml:space="preserve"> current</w:t>
      </w:r>
      <w:r>
        <w:rPr>
          <w:rFonts w:ascii="Arial" w:hAnsi="Arial" w:cs="Arial"/>
          <w:sz w:val="24"/>
          <w:szCs w:val="24"/>
        </w:rPr>
        <w:t xml:space="preserve"> skills mix to deliver </w:t>
      </w:r>
      <w:r w:rsidR="00431749">
        <w:rPr>
          <w:rFonts w:ascii="Arial" w:hAnsi="Arial" w:cs="Arial"/>
          <w:sz w:val="24"/>
          <w:szCs w:val="24"/>
        </w:rPr>
        <w:t xml:space="preserve">the </w:t>
      </w:r>
      <w:r>
        <w:rPr>
          <w:rFonts w:ascii="Arial" w:hAnsi="Arial" w:cs="Arial"/>
          <w:sz w:val="24"/>
          <w:szCs w:val="24"/>
        </w:rPr>
        <w:t xml:space="preserve">DIP. </w:t>
      </w:r>
    </w:p>
    <w:p w14:paraId="5595966B" w14:textId="77777777" w:rsidR="00FE06BD" w:rsidRDefault="00FE06BD" w:rsidP="00E535E7">
      <w:pPr>
        <w:spacing w:after="0" w:line="276" w:lineRule="auto"/>
        <w:ind w:left="567"/>
        <w:rPr>
          <w:rFonts w:ascii="Arial" w:hAnsi="Arial" w:cs="Arial"/>
          <w:sz w:val="24"/>
          <w:szCs w:val="24"/>
        </w:rPr>
      </w:pPr>
    </w:p>
    <w:p w14:paraId="66B860EF" w14:textId="5ACB26D4" w:rsidR="00FE06BD" w:rsidRDefault="00FE06BD" w:rsidP="00E535E7">
      <w:pPr>
        <w:spacing w:after="0" w:line="276" w:lineRule="auto"/>
        <w:ind w:left="567"/>
        <w:rPr>
          <w:rFonts w:ascii="Arial" w:hAnsi="Arial" w:cs="Arial"/>
          <w:sz w:val="24"/>
          <w:szCs w:val="24"/>
        </w:rPr>
      </w:pPr>
      <w:r>
        <w:rPr>
          <w:rFonts w:ascii="Arial" w:hAnsi="Arial" w:cs="Arial"/>
          <w:sz w:val="24"/>
          <w:szCs w:val="24"/>
        </w:rPr>
        <w:t xml:space="preserve">Gordon James </w:t>
      </w:r>
      <w:r w:rsidR="00431749">
        <w:rPr>
          <w:rFonts w:ascii="Arial" w:hAnsi="Arial" w:cs="Arial"/>
          <w:sz w:val="24"/>
          <w:szCs w:val="24"/>
        </w:rPr>
        <w:t xml:space="preserve">highlighted the </w:t>
      </w:r>
      <w:r>
        <w:rPr>
          <w:rFonts w:ascii="Arial" w:hAnsi="Arial" w:cs="Arial"/>
          <w:sz w:val="24"/>
          <w:szCs w:val="24"/>
        </w:rPr>
        <w:t xml:space="preserve">risk within delivery programmes and how the three-year </w:t>
      </w:r>
      <w:r w:rsidR="00A44416">
        <w:rPr>
          <w:rFonts w:ascii="Arial" w:hAnsi="Arial" w:cs="Arial"/>
          <w:sz w:val="24"/>
          <w:szCs w:val="24"/>
        </w:rPr>
        <w:t>D</w:t>
      </w:r>
      <w:r>
        <w:rPr>
          <w:rFonts w:ascii="Arial" w:hAnsi="Arial" w:cs="Arial"/>
          <w:sz w:val="24"/>
          <w:szCs w:val="24"/>
        </w:rPr>
        <w:t xml:space="preserve">elivery </w:t>
      </w:r>
      <w:r w:rsidR="00A44416">
        <w:rPr>
          <w:rFonts w:ascii="Arial" w:hAnsi="Arial" w:cs="Arial"/>
          <w:sz w:val="24"/>
          <w:szCs w:val="24"/>
        </w:rPr>
        <w:t xml:space="preserve">Plan </w:t>
      </w:r>
      <w:r>
        <w:rPr>
          <w:rFonts w:ascii="Arial" w:hAnsi="Arial" w:cs="Arial"/>
          <w:sz w:val="24"/>
          <w:szCs w:val="24"/>
        </w:rPr>
        <w:t xml:space="preserve">could be considered a realistic timescale. Furthermore, ELT was expected to discuss core digital system risks, both operationally and clinically and consider an update to the </w:t>
      </w:r>
      <w:proofErr w:type="spellStart"/>
      <w:r>
        <w:rPr>
          <w:rFonts w:ascii="Arial" w:hAnsi="Arial" w:cs="Arial"/>
          <w:sz w:val="24"/>
          <w:szCs w:val="24"/>
        </w:rPr>
        <w:t>TrakCare</w:t>
      </w:r>
      <w:proofErr w:type="spellEnd"/>
      <w:r>
        <w:rPr>
          <w:rFonts w:ascii="Arial" w:hAnsi="Arial" w:cs="Arial"/>
          <w:sz w:val="24"/>
          <w:szCs w:val="24"/>
        </w:rPr>
        <w:t xml:space="preserve"> system. </w:t>
      </w:r>
    </w:p>
    <w:p w14:paraId="4A6B9767" w14:textId="77777777" w:rsidR="00FC46AC" w:rsidRDefault="00FC46AC" w:rsidP="00E535E7">
      <w:pPr>
        <w:spacing w:after="0" w:line="276" w:lineRule="auto"/>
        <w:ind w:left="567"/>
        <w:rPr>
          <w:rFonts w:ascii="Arial" w:hAnsi="Arial" w:cs="Arial"/>
          <w:sz w:val="24"/>
          <w:szCs w:val="24"/>
        </w:rPr>
      </w:pPr>
    </w:p>
    <w:p w14:paraId="1C9C1772" w14:textId="4219B9D0" w:rsidR="00FE06BD" w:rsidRDefault="00FE06BD" w:rsidP="00E535E7">
      <w:pPr>
        <w:spacing w:after="0" w:line="276" w:lineRule="auto"/>
        <w:ind w:left="567"/>
        <w:rPr>
          <w:rFonts w:ascii="Arial" w:hAnsi="Arial" w:cs="Arial"/>
          <w:sz w:val="24"/>
          <w:szCs w:val="24"/>
        </w:rPr>
      </w:pPr>
      <w:r>
        <w:rPr>
          <w:rFonts w:ascii="Arial" w:hAnsi="Arial" w:cs="Arial"/>
          <w:sz w:val="24"/>
          <w:szCs w:val="24"/>
        </w:rPr>
        <w:t xml:space="preserve">Morag Brown asked whether the </w:t>
      </w:r>
      <w:proofErr w:type="spellStart"/>
      <w:r>
        <w:rPr>
          <w:rFonts w:ascii="Arial" w:hAnsi="Arial" w:cs="Arial"/>
          <w:sz w:val="24"/>
          <w:szCs w:val="24"/>
        </w:rPr>
        <w:t>CodeClan</w:t>
      </w:r>
      <w:proofErr w:type="spellEnd"/>
      <w:r>
        <w:rPr>
          <w:rFonts w:ascii="Arial" w:hAnsi="Arial" w:cs="Arial"/>
          <w:sz w:val="24"/>
          <w:szCs w:val="24"/>
        </w:rPr>
        <w:t xml:space="preserve"> Digital Skills Academy </w:t>
      </w:r>
      <w:r w:rsidR="00431749">
        <w:rPr>
          <w:rFonts w:ascii="Arial" w:hAnsi="Arial" w:cs="Arial"/>
          <w:sz w:val="24"/>
          <w:szCs w:val="24"/>
        </w:rPr>
        <w:t>had been</w:t>
      </w:r>
      <w:r>
        <w:rPr>
          <w:rFonts w:ascii="Arial" w:hAnsi="Arial" w:cs="Arial"/>
          <w:sz w:val="24"/>
          <w:szCs w:val="24"/>
        </w:rPr>
        <w:t xml:space="preserve"> considered. Stuart Graham explained that the host company </w:t>
      </w:r>
      <w:r w:rsidR="00A44416">
        <w:rPr>
          <w:rFonts w:ascii="Arial" w:hAnsi="Arial" w:cs="Arial"/>
          <w:sz w:val="24"/>
          <w:szCs w:val="24"/>
        </w:rPr>
        <w:t>had entered</w:t>
      </w:r>
      <w:r>
        <w:rPr>
          <w:rFonts w:ascii="Arial" w:hAnsi="Arial" w:cs="Arial"/>
          <w:sz w:val="24"/>
          <w:szCs w:val="24"/>
        </w:rPr>
        <w:t xml:space="preserve"> administration and apprentices were searching for an alternative body to </w:t>
      </w:r>
      <w:r w:rsidR="00A44416">
        <w:rPr>
          <w:rFonts w:ascii="Arial" w:hAnsi="Arial" w:cs="Arial"/>
          <w:sz w:val="24"/>
          <w:szCs w:val="24"/>
        </w:rPr>
        <w:t>support training</w:t>
      </w:r>
      <w:r>
        <w:rPr>
          <w:rFonts w:ascii="Arial" w:hAnsi="Arial" w:cs="Arial"/>
          <w:sz w:val="24"/>
          <w:szCs w:val="24"/>
        </w:rPr>
        <w:t xml:space="preserve">, which could provide opportunities for NHS GJ. </w:t>
      </w:r>
    </w:p>
    <w:p w14:paraId="2B3C3FC4" w14:textId="77777777" w:rsidR="00FE06BD" w:rsidRDefault="00FE06BD" w:rsidP="00E535E7">
      <w:pPr>
        <w:spacing w:after="0" w:line="276" w:lineRule="auto"/>
        <w:ind w:left="567"/>
        <w:rPr>
          <w:rFonts w:ascii="Arial" w:hAnsi="Arial" w:cs="Arial"/>
          <w:sz w:val="24"/>
          <w:szCs w:val="24"/>
        </w:rPr>
      </w:pPr>
    </w:p>
    <w:p w14:paraId="41670364" w14:textId="59A14086" w:rsidR="00FE06BD" w:rsidRDefault="00FE06BD" w:rsidP="00E535E7">
      <w:pPr>
        <w:spacing w:after="0" w:line="276" w:lineRule="auto"/>
        <w:ind w:left="567"/>
        <w:rPr>
          <w:rFonts w:ascii="Arial" w:hAnsi="Arial" w:cs="Arial"/>
          <w:sz w:val="24"/>
          <w:szCs w:val="24"/>
        </w:rPr>
      </w:pPr>
      <w:r>
        <w:rPr>
          <w:rFonts w:ascii="Arial" w:hAnsi="Arial" w:cs="Arial"/>
          <w:sz w:val="24"/>
          <w:szCs w:val="24"/>
        </w:rPr>
        <w:lastRenderedPageBreak/>
        <w:t xml:space="preserve">Linda Semple commended the principles within </w:t>
      </w:r>
      <w:r w:rsidR="00431749">
        <w:rPr>
          <w:rFonts w:ascii="Arial" w:hAnsi="Arial" w:cs="Arial"/>
          <w:sz w:val="24"/>
          <w:szCs w:val="24"/>
        </w:rPr>
        <w:t xml:space="preserve">the </w:t>
      </w:r>
      <w:r>
        <w:rPr>
          <w:rFonts w:ascii="Arial" w:hAnsi="Arial" w:cs="Arial"/>
          <w:sz w:val="24"/>
          <w:szCs w:val="24"/>
        </w:rPr>
        <w:t>DIP which would become crucial for service delivery and highlighted ‘human factor’ risks to deliver</w:t>
      </w:r>
      <w:r w:rsidR="00431749">
        <w:rPr>
          <w:rFonts w:ascii="Arial" w:hAnsi="Arial" w:cs="Arial"/>
          <w:sz w:val="24"/>
          <w:szCs w:val="24"/>
        </w:rPr>
        <w:t>y</w:t>
      </w:r>
      <w:r>
        <w:rPr>
          <w:rFonts w:ascii="Arial" w:hAnsi="Arial" w:cs="Arial"/>
          <w:sz w:val="24"/>
          <w:szCs w:val="24"/>
        </w:rPr>
        <w:t xml:space="preserve"> if unable to attract or train staff adequately, following resource allocation. Michael Breen </w:t>
      </w:r>
      <w:r w:rsidR="00A44416">
        <w:rPr>
          <w:rFonts w:ascii="Arial" w:hAnsi="Arial" w:cs="Arial"/>
          <w:sz w:val="24"/>
          <w:szCs w:val="24"/>
        </w:rPr>
        <w:t>provided</w:t>
      </w:r>
      <w:r w:rsidR="00431749">
        <w:rPr>
          <w:rFonts w:ascii="Arial" w:hAnsi="Arial" w:cs="Arial"/>
          <w:sz w:val="24"/>
          <w:szCs w:val="24"/>
        </w:rPr>
        <w:t xml:space="preserve"> </w:t>
      </w:r>
      <w:r>
        <w:rPr>
          <w:rFonts w:ascii="Arial" w:hAnsi="Arial" w:cs="Arial"/>
          <w:sz w:val="24"/>
          <w:szCs w:val="24"/>
        </w:rPr>
        <w:t>assur</w:t>
      </w:r>
      <w:r w:rsidR="00431749">
        <w:rPr>
          <w:rFonts w:ascii="Arial" w:hAnsi="Arial" w:cs="Arial"/>
          <w:sz w:val="24"/>
          <w:szCs w:val="24"/>
        </w:rPr>
        <w:t>ance</w:t>
      </w:r>
      <w:r>
        <w:rPr>
          <w:rFonts w:ascii="Arial" w:hAnsi="Arial" w:cs="Arial"/>
          <w:sz w:val="24"/>
          <w:szCs w:val="24"/>
        </w:rPr>
        <w:t xml:space="preserve"> that training plans would be in place to ensure staff </w:t>
      </w:r>
      <w:r w:rsidR="00431749">
        <w:rPr>
          <w:rFonts w:ascii="Arial" w:hAnsi="Arial" w:cs="Arial"/>
          <w:sz w:val="24"/>
          <w:szCs w:val="24"/>
        </w:rPr>
        <w:t>we</w:t>
      </w:r>
      <w:r>
        <w:rPr>
          <w:rFonts w:ascii="Arial" w:hAnsi="Arial" w:cs="Arial"/>
          <w:sz w:val="24"/>
          <w:szCs w:val="24"/>
        </w:rPr>
        <w:t xml:space="preserve">re appropriately trained. </w:t>
      </w:r>
    </w:p>
    <w:p w14:paraId="27F9EE38" w14:textId="77777777" w:rsidR="00FE06BD" w:rsidRDefault="00FE06BD" w:rsidP="00E535E7">
      <w:pPr>
        <w:spacing w:after="0" w:line="276" w:lineRule="auto"/>
        <w:ind w:left="567"/>
        <w:rPr>
          <w:rFonts w:ascii="Arial" w:hAnsi="Arial" w:cs="Arial"/>
          <w:sz w:val="24"/>
          <w:szCs w:val="24"/>
        </w:rPr>
      </w:pPr>
    </w:p>
    <w:p w14:paraId="3A349A7C" w14:textId="77777777" w:rsidR="00FE06BD" w:rsidRPr="002E740A" w:rsidRDefault="00FE06BD" w:rsidP="00E535E7">
      <w:pPr>
        <w:spacing w:after="0" w:line="276" w:lineRule="auto"/>
        <w:ind w:left="567"/>
        <w:rPr>
          <w:rFonts w:ascii="Arial" w:hAnsi="Arial" w:cs="Arial"/>
          <w:sz w:val="24"/>
          <w:szCs w:val="24"/>
        </w:rPr>
      </w:pPr>
      <w:r>
        <w:rPr>
          <w:rFonts w:ascii="Arial" w:hAnsi="Arial" w:cs="Arial"/>
          <w:sz w:val="24"/>
          <w:szCs w:val="24"/>
        </w:rPr>
        <w:t>The Committee noted the update on Digital Programme Systems.</w:t>
      </w:r>
    </w:p>
    <w:p w14:paraId="0F174D1C" w14:textId="77777777" w:rsidR="00C13618" w:rsidRPr="00BB6845" w:rsidRDefault="00C13618" w:rsidP="00E535E7">
      <w:pPr>
        <w:spacing w:after="0" w:line="276" w:lineRule="auto"/>
        <w:rPr>
          <w:rFonts w:ascii="Arial" w:hAnsi="Arial" w:cs="Arial"/>
          <w:b/>
          <w:color w:val="0070C0"/>
          <w:sz w:val="24"/>
          <w:szCs w:val="24"/>
        </w:rPr>
      </w:pPr>
    </w:p>
    <w:p w14:paraId="0BF5D848" w14:textId="77777777" w:rsidR="00CA0556" w:rsidRPr="00BB6845" w:rsidRDefault="00BB6845" w:rsidP="00E535E7">
      <w:pPr>
        <w:spacing w:after="0" w:line="276" w:lineRule="auto"/>
        <w:ind w:left="567" w:hanging="567"/>
        <w:rPr>
          <w:rFonts w:ascii="Arial" w:hAnsi="Arial" w:cs="Arial"/>
          <w:b/>
          <w:color w:val="0070C0"/>
          <w:sz w:val="24"/>
          <w:szCs w:val="24"/>
        </w:rPr>
      </w:pPr>
      <w:r w:rsidRPr="00BB6845">
        <w:rPr>
          <w:rFonts w:ascii="Arial" w:hAnsi="Arial" w:cs="Arial"/>
          <w:b/>
          <w:color w:val="0070C0"/>
          <w:sz w:val="24"/>
          <w:szCs w:val="24"/>
        </w:rPr>
        <w:t>4</w:t>
      </w:r>
      <w:r w:rsidR="00D20C92" w:rsidRPr="00BB6845">
        <w:rPr>
          <w:rFonts w:ascii="Arial" w:hAnsi="Arial" w:cs="Arial"/>
          <w:b/>
          <w:color w:val="0070C0"/>
          <w:sz w:val="24"/>
          <w:szCs w:val="24"/>
        </w:rPr>
        <w:tab/>
      </w:r>
      <w:r w:rsidR="004826B4" w:rsidRPr="00BB6845">
        <w:rPr>
          <w:rFonts w:ascii="Arial" w:hAnsi="Arial" w:cs="Arial"/>
          <w:b/>
          <w:color w:val="0070C0"/>
          <w:sz w:val="24"/>
          <w:szCs w:val="24"/>
        </w:rPr>
        <w:t>Centre for Sustainable Delivery</w:t>
      </w:r>
    </w:p>
    <w:p w14:paraId="717702F7" w14:textId="77777777" w:rsidR="009F3BC2" w:rsidRPr="00D35C47" w:rsidRDefault="009F3BC2" w:rsidP="00E535E7">
      <w:pPr>
        <w:spacing w:after="0" w:line="276" w:lineRule="auto"/>
        <w:ind w:left="567" w:hanging="567"/>
        <w:rPr>
          <w:rFonts w:ascii="Arial" w:hAnsi="Arial" w:cs="Arial"/>
          <w:b/>
          <w:sz w:val="24"/>
          <w:szCs w:val="24"/>
        </w:rPr>
      </w:pPr>
    </w:p>
    <w:p w14:paraId="7DB9C280" w14:textId="77777777" w:rsidR="00BB6845" w:rsidRDefault="00CF0F00" w:rsidP="00E535E7">
      <w:pPr>
        <w:spacing w:after="0" w:line="276" w:lineRule="auto"/>
        <w:rPr>
          <w:rFonts w:ascii="Arial" w:hAnsi="Arial" w:cs="Arial"/>
          <w:b/>
          <w:sz w:val="24"/>
          <w:szCs w:val="24"/>
        </w:rPr>
      </w:pPr>
      <w:r>
        <w:rPr>
          <w:rFonts w:ascii="Arial" w:hAnsi="Arial" w:cs="Arial"/>
          <w:b/>
          <w:sz w:val="24"/>
          <w:szCs w:val="24"/>
        </w:rPr>
        <w:t>4.1   Centre for Sustainable Delivery (CfSD)</w:t>
      </w:r>
      <w:r w:rsidR="00BB6845">
        <w:rPr>
          <w:rFonts w:ascii="Arial" w:hAnsi="Arial" w:cs="Arial"/>
          <w:b/>
          <w:sz w:val="24"/>
          <w:szCs w:val="24"/>
        </w:rPr>
        <w:t xml:space="preserve"> Assurance St</w:t>
      </w:r>
      <w:r>
        <w:rPr>
          <w:rFonts w:ascii="Arial" w:hAnsi="Arial" w:cs="Arial"/>
          <w:b/>
          <w:sz w:val="24"/>
          <w:szCs w:val="24"/>
        </w:rPr>
        <w:t>atement</w:t>
      </w:r>
    </w:p>
    <w:p w14:paraId="5A67A39B" w14:textId="77777777" w:rsidR="00C13618" w:rsidRDefault="00C13618" w:rsidP="00E535E7">
      <w:pPr>
        <w:spacing w:after="0" w:line="276" w:lineRule="auto"/>
        <w:rPr>
          <w:rFonts w:ascii="Arial" w:hAnsi="Arial" w:cs="Arial"/>
          <w:b/>
          <w:sz w:val="24"/>
          <w:szCs w:val="24"/>
        </w:rPr>
      </w:pPr>
    </w:p>
    <w:p w14:paraId="705FA581" w14:textId="1032946F" w:rsidR="00CF0F00" w:rsidRDefault="00CF0F00" w:rsidP="00E535E7">
      <w:pPr>
        <w:spacing w:after="0" w:line="276" w:lineRule="auto"/>
        <w:ind w:left="567"/>
        <w:rPr>
          <w:rFonts w:ascii="Arial" w:hAnsi="Arial" w:cs="Arial"/>
          <w:sz w:val="24"/>
          <w:szCs w:val="24"/>
        </w:rPr>
      </w:pPr>
      <w:r>
        <w:rPr>
          <w:rFonts w:ascii="Arial" w:hAnsi="Arial" w:cs="Arial"/>
          <w:sz w:val="24"/>
          <w:szCs w:val="24"/>
        </w:rPr>
        <w:t>Katie Cuthbertson present</w:t>
      </w:r>
      <w:r w:rsidR="00431749">
        <w:rPr>
          <w:rFonts w:ascii="Arial" w:hAnsi="Arial" w:cs="Arial"/>
          <w:sz w:val="24"/>
          <w:szCs w:val="24"/>
        </w:rPr>
        <w:t>ed</w:t>
      </w:r>
      <w:r>
        <w:rPr>
          <w:rFonts w:ascii="Arial" w:hAnsi="Arial" w:cs="Arial"/>
          <w:sz w:val="24"/>
          <w:szCs w:val="24"/>
        </w:rPr>
        <w:t xml:space="preserve"> the CfSD Assurance Statement. In collaboration with SG, Multi-Year Plans were developed for the recovery period and to reduce waiting times. Mechanisms to deliver Multi-Year Plans were highlighted</w:t>
      </w:r>
      <w:r w:rsidR="00A44416">
        <w:rPr>
          <w:rFonts w:ascii="Arial" w:hAnsi="Arial" w:cs="Arial"/>
          <w:sz w:val="24"/>
          <w:szCs w:val="24"/>
        </w:rPr>
        <w:t xml:space="preserve"> as</w:t>
      </w:r>
      <w:r>
        <w:rPr>
          <w:rFonts w:ascii="Arial" w:hAnsi="Arial" w:cs="Arial"/>
          <w:sz w:val="24"/>
          <w:szCs w:val="24"/>
        </w:rPr>
        <w:t>:</w:t>
      </w:r>
    </w:p>
    <w:p w14:paraId="205D4338" w14:textId="3F622A37" w:rsidR="00CF0F00" w:rsidRPr="00B01BBF" w:rsidRDefault="00A44416" w:rsidP="00E535E7">
      <w:pPr>
        <w:pStyle w:val="ListParagraph"/>
        <w:numPr>
          <w:ilvl w:val="0"/>
          <w:numId w:val="20"/>
        </w:numPr>
        <w:spacing w:after="0" w:line="276" w:lineRule="auto"/>
        <w:rPr>
          <w:rFonts w:ascii="Arial" w:hAnsi="Arial" w:cs="Arial"/>
          <w:sz w:val="24"/>
          <w:szCs w:val="24"/>
        </w:rPr>
      </w:pPr>
      <w:r>
        <w:rPr>
          <w:rFonts w:ascii="Arial" w:hAnsi="Arial" w:cs="Arial"/>
          <w:sz w:val="24"/>
          <w:szCs w:val="24"/>
        </w:rPr>
        <w:t xml:space="preserve">Speciality Delivery Groups </w:t>
      </w:r>
      <w:r w:rsidR="00CF0F00" w:rsidRPr="00B01BBF">
        <w:rPr>
          <w:rFonts w:ascii="Arial" w:hAnsi="Arial" w:cs="Arial"/>
          <w:sz w:val="24"/>
          <w:szCs w:val="24"/>
        </w:rPr>
        <w:t>(SDGs)</w:t>
      </w:r>
    </w:p>
    <w:p w14:paraId="34E890D7" w14:textId="77777777" w:rsidR="00CF0F00" w:rsidRPr="00B01BBF" w:rsidRDefault="00CF0F00" w:rsidP="00E535E7">
      <w:pPr>
        <w:pStyle w:val="ListParagraph"/>
        <w:numPr>
          <w:ilvl w:val="0"/>
          <w:numId w:val="20"/>
        </w:numPr>
        <w:spacing w:after="0" w:line="276" w:lineRule="auto"/>
        <w:rPr>
          <w:rFonts w:ascii="Arial" w:hAnsi="Arial" w:cs="Arial"/>
          <w:sz w:val="24"/>
          <w:szCs w:val="24"/>
        </w:rPr>
      </w:pPr>
      <w:r w:rsidRPr="00B01BBF">
        <w:rPr>
          <w:rFonts w:ascii="Arial" w:hAnsi="Arial" w:cs="Arial"/>
          <w:sz w:val="24"/>
          <w:szCs w:val="24"/>
        </w:rPr>
        <w:t>Perioperative Delivery Group</w:t>
      </w:r>
    </w:p>
    <w:p w14:paraId="5909453F" w14:textId="77777777" w:rsidR="00CF0F00" w:rsidRPr="00B01BBF" w:rsidRDefault="00CF0F00" w:rsidP="00E535E7">
      <w:pPr>
        <w:pStyle w:val="ListParagraph"/>
        <w:numPr>
          <w:ilvl w:val="0"/>
          <w:numId w:val="20"/>
        </w:numPr>
        <w:spacing w:after="0" w:line="276" w:lineRule="auto"/>
        <w:rPr>
          <w:rFonts w:ascii="Arial" w:hAnsi="Arial" w:cs="Arial"/>
          <w:sz w:val="24"/>
          <w:szCs w:val="24"/>
        </w:rPr>
      </w:pPr>
      <w:r w:rsidRPr="00B01BBF">
        <w:rPr>
          <w:rFonts w:ascii="Arial" w:hAnsi="Arial" w:cs="Arial"/>
          <w:sz w:val="24"/>
          <w:szCs w:val="24"/>
        </w:rPr>
        <w:t>Peer Review Processes</w:t>
      </w:r>
    </w:p>
    <w:p w14:paraId="53B2641E" w14:textId="77777777" w:rsidR="00CF0F00" w:rsidRPr="00B01BBF" w:rsidRDefault="00CF0F00" w:rsidP="00E535E7">
      <w:pPr>
        <w:pStyle w:val="ListParagraph"/>
        <w:numPr>
          <w:ilvl w:val="0"/>
          <w:numId w:val="20"/>
        </w:numPr>
        <w:spacing w:after="0" w:line="276" w:lineRule="auto"/>
        <w:rPr>
          <w:rFonts w:ascii="Arial" w:hAnsi="Arial" w:cs="Arial"/>
          <w:sz w:val="24"/>
          <w:szCs w:val="24"/>
        </w:rPr>
      </w:pPr>
      <w:r w:rsidRPr="00B01BBF">
        <w:rPr>
          <w:rFonts w:ascii="Arial" w:hAnsi="Arial" w:cs="Arial"/>
          <w:sz w:val="24"/>
          <w:szCs w:val="24"/>
        </w:rPr>
        <w:t>Heat Maps</w:t>
      </w:r>
    </w:p>
    <w:p w14:paraId="7DB7B1C1" w14:textId="77777777" w:rsidR="00CF0F00" w:rsidRPr="00B01BBF" w:rsidRDefault="00CF0F00" w:rsidP="00E535E7">
      <w:pPr>
        <w:pStyle w:val="ListParagraph"/>
        <w:numPr>
          <w:ilvl w:val="0"/>
          <w:numId w:val="20"/>
        </w:numPr>
        <w:spacing w:after="0" w:line="276" w:lineRule="auto"/>
        <w:rPr>
          <w:rFonts w:ascii="Arial" w:hAnsi="Arial" w:cs="Arial"/>
          <w:sz w:val="24"/>
          <w:szCs w:val="24"/>
        </w:rPr>
      </w:pPr>
      <w:r w:rsidRPr="00B01BBF">
        <w:rPr>
          <w:rFonts w:ascii="Arial" w:hAnsi="Arial" w:cs="Arial"/>
          <w:sz w:val="24"/>
          <w:szCs w:val="24"/>
        </w:rPr>
        <w:t>Board Engagement Meetings</w:t>
      </w:r>
    </w:p>
    <w:p w14:paraId="0B2B37AC" w14:textId="77777777" w:rsidR="00CF0F00" w:rsidRDefault="00CF0F00" w:rsidP="00E535E7">
      <w:pPr>
        <w:spacing w:after="0" w:line="276" w:lineRule="auto"/>
        <w:ind w:left="567"/>
        <w:rPr>
          <w:rFonts w:ascii="Arial" w:hAnsi="Arial" w:cs="Arial"/>
          <w:sz w:val="24"/>
          <w:szCs w:val="24"/>
        </w:rPr>
      </w:pPr>
    </w:p>
    <w:p w14:paraId="14036D05" w14:textId="4A0CEBAF" w:rsidR="00CF0F00" w:rsidRDefault="00CF0F00" w:rsidP="00E535E7">
      <w:pPr>
        <w:spacing w:after="0" w:line="276" w:lineRule="auto"/>
        <w:ind w:left="567"/>
        <w:rPr>
          <w:rFonts w:ascii="Arial" w:hAnsi="Arial" w:cs="Arial"/>
          <w:sz w:val="24"/>
          <w:szCs w:val="24"/>
        </w:rPr>
      </w:pPr>
      <w:r>
        <w:rPr>
          <w:rFonts w:ascii="Arial" w:hAnsi="Arial" w:cs="Arial"/>
          <w:sz w:val="24"/>
          <w:szCs w:val="24"/>
        </w:rPr>
        <w:t>CfSD aim</w:t>
      </w:r>
      <w:r w:rsidR="00431749">
        <w:rPr>
          <w:rFonts w:ascii="Arial" w:hAnsi="Arial" w:cs="Arial"/>
          <w:sz w:val="24"/>
          <w:szCs w:val="24"/>
        </w:rPr>
        <w:t>ed</w:t>
      </w:r>
      <w:r>
        <w:rPr>
          <w:rFonts w:ascii="Arial" w:hAnsi="Arial" w:cs="Arial"/>
          <w:sz w:val="24"/>
          <w:szCs w:val="24"/>
        </w:rPr>
        <w:t xml:space="preserve"> to deliver Multi-Year Plans through the coordination of the Accelerated National Innovation Adoption (ANIA) pathway by identifying, assessing and implementing technological innovations on a </w:t>
      </w:r>
      <w:r w:rsidR="00A44416">
        <w:rPr>
          <w:rFonts w:ascii="Arial" w:hAnsi="Arial" w:cs="Arial"/>
          <w:sz w:val="24"/>
          <w:szCs w:val="24"/>
        </w:rPr>
        <w:t>’</w:t>
      </w:r>
      <w:r>
        <w:rPr>
          <w:rFonts w:ascii="Arial" w:hAnsi="Arial" w:cs="Arial"/>
          <w:sz w:val="24"/>
          <w:szCs w:val="24"/>
        </w:rPr>
        <w:t>Once for Scotland</w:t>
      </w:r>
      <w:r w:rsidR="00A44416">
        <w:rPr>
          <w:rFonts w:ascii="Arial" w:hAnsi="Arial" w:cs="Arial"/>
          <w:sz w:val="24"/>
          <w:szCs w:val="24"/>
        </w:rPr>
        <w:t>’</w:t>
      </w:r>
      <w:r>
        <w:rPr>
          <w:rFonts w:ascii="Arial" w:hAnsi="Arial" w:cs="Arial"/>
          <w:sz w:val="24"/>
          <w:szCs w:val="24"/>
        </w:rPr>
        <w:t xml:space="preserve"> basis and</w:t>
      </w:r>
      <w:r w:rsidR="00A44416">
        <w:rPr>
          <w:rFonts w:ascii="Arial" w:hAnsi="Arial" w:cs="Arial"/>
          <w:sz w:val="24"/>
          <w:szCs w:val="24"/>
        </w:rPr>
        <w:t xml:space="preserve"> that</w:t>
      </w:r>
      <w:r>
        <w:rPr>
          <w:rFonts w:ascii="Arial" w:hAnsi="Arial" w:cs="Arial"/>
          <w:sz w:val="24"/>
          <w:szCs w:val="24"/>
        </w:rPr>
        <w:t xml:space="preserve"> align</w:t>
      </w:r>
      <w:r w:rsidR="00A44416">
        <w:rPr>
          <w:rFonts w:ascii="Arial" w:hAnsi="Arial" w:cs="Arial"/>
          <w:sz w:val="24"/>
          <w:szCs w:val="24"/>
        </w:rPr>
        <w:t>ed</w:t>
      </w:r>
      <w:r>
        <w:rPr>
          <w:rFonts w:ascii="Arial" w:hAnsi="Arial" w:cs="Arial"/>
          <w:sz w:val="24"/>
          <w:szCs w:val="24"/>
        </w:rPr>
        <w:t xml:space="preserve"> evidence-based innovations with SG priorities. A pathway status for August 2023 was shared with the Committee, with data expected to be collated, particularly for ‘breast pain’, evidencing a reduction of waiting times and overall innovation effectiveness. Health </w:t>
      </w:r>
      <w:r w:rsidR="00431749">
        <w:rPr>
          <w:rFonts w:ascii="Arial" w:hAnsi="Arial" w:cs="Arial"/>
          <w:sz w:val="24"/>
          <w:szCs w:val="24"/>
        </w:rPr>
        <w:t>B</w:t>
      </w:r>
      <w:r>
        <w:rPr>
          <w:rFonts w:ascii="Arial" w:hAnsi="Arial" w:cs="Arial"/>
          <w:sz w:val="24"/>
          <w:szCs w:val="24"/>
        </w:rPr>
        <w:t xml:space="preserve">oards would conduct self-assessments to learn about local service performances, identify opportunities and overcome barriers. </w:t>
      </w:r>
    </w:p>
    <w:p w14:paraId="627A20BF" w14:textId="77777777" w:rsidR="00CF0F00" w:rsidRDefault="00CF0F00" w:rsidP="00E535E7">
      <w:pPr>
        <w:spacing w:after="0" w:line="276" w:lineRule="auto"/>
        <w:ind w:left="567"/>
        <w:rPr>
          <w:rFonts w:ascii="Arial" w:hAnsi="Arial" w:cs="Arial"/>
          <w:sz w:val="24"/>
          <w:szCs w:val="24"/>
        </w:rPr>
      </w:pPr>
    </w:p>
    <w:p w14:paraId="0247279E" w14:textId="77777777" w:rsidR="00CF0F00" w:rsidRDefault="00CF0F00" w:rsidP="00E535E7">
      <w:pPr>
        <w:spacing w:after="0" w:line="276" w:lineRule="auto"/>
        <w:ind w:left="567"/>
        <w:rPr>
          <w:rFonts w:ascii="Arial" w:hAnsi="Arial" w:cs="Arial"/>
          <w:sz w:val="24"/>
          <w:szCs w:val="24"/>
        </w:rPr>
      </w:pPr>
      <w:r>
        <w:rPr>
          <w:rFonts w:ascii="Arial" w:hAnsi="Arial" w:cs="Arial"/>
          <w:sz w:val="24"/>
          <w:szCs w:val="24"/>
        </w:rPr>
        <w:t xml:space="preserve">Heat Maps would be utilised to monitor innovation impact and progress towards recovery plan commitments. Heat Maps would evolve through methodology and capturing innovation projects. </w:t>
      </w:r>
    </w:p>
    <w:p w14:paraId="7EC77EE8" w14:textId="77777777" w:rsidR="00CF0F00" w:rsidRDefault="00CF0F00" w:rsidP="00E535E7">
      <w:pPr>
        <w:spacing w:after="0" w:line="276" w:lineRule="auto"/>
        <w:ind w:left="567"/>
        <w:rPr>
          <w:rFonts w:ascii="Arial" w:hAnsi="Arial" w:cs="Arial"/>
          <w:sz w:val="24"/>
          <w:szCs w:val="24"/>
        </w:rPr>
      </w:pPr>
    </w:p>
    <w:p w14:paraId="465C986C" w14:textId="6C96908D" w:rsidR="009630B7" w:rsidRDefault="00431749" w:rsidP="00E535E7">
      <w:pPr>
        <w:spacing w:after="0" w:line="276" w:lineRule="auto"/>
        <w:ind w:left="567"/>
        <w:rPr>
          <w:rFonts w:ascii="Arial" w:hAnsi="Arial" w:cs="Arial"/>
          <w:sz w:val="24"/>
          <w:szCs w:val="24"/>
        </w:rPr>
      </w:pPr>
      <w:r>
        <w:rPr>
          <w:rFonts w:ascii="Arial" w:hAnsi="Arial" w:cs="Arial"/>
          <w:sz w:val="24"/>
          <w:szCs w:val="24"/>
        </w:rPr>
        <w:t xml:space="preserve">A </w:t>
      </w:r>
      <w:r w:rsidR="00CF0F00">
        <w:rPr>
          <w:rFonts w:ascii="Arial" w:hAnsi="Arial" w:cs="Arial"/>
          <w:sz w:val="24"/>
          <w:szCs w:val="24"/>
        </w:rPr>
        <w:t>CfSD Perioperative Delivery Group would be launched, with delivery works expected to cross over SDGs</w:t>
      </w:r>
      <w:r>
        <w:rPr>
          <w:rFonts w:ascii="Arial" w:hAnsi="Arial" w:cs="Arial"/>
          <w:sz w:val="24"/>
          <w:szCs w:val="24"/>
        </w:rPr>
        <w:t>,</w:t>
      </w:r>
      <w:r w:rsidR="00CF0F00">
        <w:rPr>
          <w:rFonts w:ascii="Arial" w:hAnsi="Arial" w:cs="Arial"/>
          <w:sz w:val="24"/>
          <w:szCs w:val="24"/>
        </w:rPr>
        <w:t xml:space="preserve"> </w:t>
      </w:r>
      <w:r w:rsidR="00886B26">
        <w:rPr>
          <w:rFonts w:ascii="Arial" w:hAnsi="Arial" w:cs="Arial"/>
          <w:sz w:val="24"/>
          <w:szCs w:val="24"/>
        </w:rPr>
        <w:t xml:space="preserve">to </w:t>
      </w:r>
      <w:r w:rsidR="00CF0F00">
        <w:rPr>
          <w:rFonts w:ascii="Arial" w:hAnsi="Arial" w:cs="Arial"/>
          <w:sz w:val="24"/>
          <w:szCs w:val="24"/>
        </w:rPr>
        <w:t>identify opportunities and resolve challenges. CfSD ha</w:t>
      </w:r>
      <w:r>
        <w:rPr>
          <w:rFonts w:ascii="Arial" w:hAnsi="Arial" w:cs="Arial"/>
          <w:sz w:val="24"/>
          <w:szCs w:val="24"/>
        </w:rPr>
        <w:t>d</w:t>
      </w:r>
      <w:r w:rsidR="00CF0F00">
        <w:rPr>
          <w:rFonts w:ascii="Arial" w:hAnsi="Arial" w:cs="Arial"/>
          <w:sz w:val="24"/>
          <w:szCs w:val="24"/>
        </w:rPr>
        <w:t xml:space="preserve"> worked collaboratively with NHS England to gain insight from the Getting it Right First Time (GIRFT) programme and identified ways to implement effective measures in Scotland. </w:t>
      </w:r>
    </w:p>
    <w:p w14:paraId="695047AA" w14:textId="77777777" w:rsidR="009630B7" w:rsidRDefault="009630B7" w:rsidP="00E535E7">
      <w:pPr>
        <w:spacing w:after="0" w:line="276" w:lineRule="auto"/>
        <w:ind w:left="567"/>
        <w:rPr>
          <w:rFonts w:ascii="Arial" w:hAnsi="Arial" w:cs="Arial"/>
          <w:sz w:val="24"/>
          <w:szCs w:val="24"/>
        </w:rPr>
      </w:pPr>
    </w:p>
    <w:p w14:paraId="47DA3C31" w14:textId="392C5EB7" w:rsidR="00C13618" w:rsidRDefault="00CF0F00" w:rsidP="00E535E7">
      <w:pPr>
        <w:spacing w:after="0" w:line="276" w:lineRule="auto"/>
        <w:ind w:left="567"/>
        <w:rPr>
          <w:rFonts w:ascii="Arial" w:hAnsi="Arial" w:cs="Arial"/>
          <w:sz w:val="24"/>
          <w:szCs w:val="24"/>
        </w:rPr>
      </w:pPr>
      <w:r>
        <w:rPr>
          <w:rFonts w:ascii="Arial" w:hAnsi="Arial" w:cs="Arial"/>
          <w:sz w:val="24"/>
          <w:szCs w:val="24"/>
        </w:rPr>
        <w:lastRenderedPageBreak/>
        <w:t xml:space="preserve">The </w:t>
      </w:r>
      <w:r w:rsidR="009630B7">
        <w:rPr>
          <w:rFonts w:ascii="Arial" w:hAnsi="Arial" w:cs="Arial"/>
          <w:sz w:val="24"/>
          <w:szCs w:val="24"/>
        </w:rPr>
        <w:t>Theatre Scheduling Technology tools ha</w:t>
      </w:r>
      <w:r w:rsidR="00431749">
        <w:rPr>
          <w:rFonts w:ascii="Arial" w:hAnsi="Arial" w:cs="Arial"/>
          <w:sz w:val="24"/>
          <w:szCs w:val="24"/>
        </w:rPr>
        <w:t>d</w:t>
      </w:r>
      <w:r w:rsidR="009630B7">
        <w:rPr>
          <w:rFonts w:ascii="Arial" w:hAnsi="Arial" w:cs="Arial"/>
          <w:sz w:val="24"/>
          <w:szCs w:val="24"/>
        </w:rPr>
        <w:t xml:space="preserve"> a national focus and CfSD would determine how to</w:t>
      </w:r>
      <w:r w:rsidR="00431749">
        <w:rPr>
          <w:rFonts w:ascii="Arial" w:hAnsi="Arial" w:cs="Arial"/>
          <w:sz w:val="24"/>
          <w:szCs w:val="24"/>
        </w:rPr>
        <w:t>o</w:t>
      </w:r>
      <w:r w:rsidR="009630B7">
        <w:rPr>
          <w:rFonts w:ascii="Arial" w:hAnsi="Arial" w:cs="Arial"/>
          <w:sz w:val="24"/>
          <w:szCs w:val="24"/>
        </w:rPr>
        <w:t xml:space="preserve">ls would be implemented across </w:t>
      </w:r>
      <w:r w:rsidR="0075219F">
        <w:rPr>
          <w:rFonts w:ascii="Arial" w:hAnsi="Arial" w:cs="Arial"/>
          <w:sz w:val="24"/>
          <w:szCs w:val="24"/>
        </w:rPr>
        <w:t xml:space="preserve">NHS </w:t>
      </w:r>
      <w:r w:rsidR="009630B7">
        <w:rPr>
          <w:rFonts w:ascii="Arial" w:hAnsi="Arial" w:cs="Arial"/>
          <w:sz w:val="24"/>
          <w:szCs w:val="24"/>
        </w:rPr>
        <w:t xml:space="preserve">Scotland through Digital Health and Care by SG, following its removal from the ANIA pipeline. During August 2023, the Stroke Pharmacogenomics and Digital </w:t>
      </w:r>
      <w:r w:rsidR="007A2A90">
        <w:rPr>
          <w:rFonts w:ascii="Arial" w:hAnsi="Arial" w:cs="Arial"/>
          <w:sz w:val="24"/>
          <w:szCs w:val="24"/>
        </w:rPr>
        <w:t>Diabetes initiatives</w:t>
      </w:r>
      <w:r w:rsidR="009630B7">
        <w:rPr>
          <w:rFonts w:ascii="Arial" w:hAnsi="Arial" w:cs="Arial"/>
          <w:sz w:val="24"/>
          <w:szCs w:val="24"/>
        </w:rPr>
        <w:t xml:space="preserve"> were approved and later rolled out. </w:t>
      </w:r>
    </w:p>
    <w:p w14:paraId="1A44122C" w14:textId="77777777" w:rsidR="009630B7" w:rsidRDefault="009630B7" w:rsidP="00E535E7">
      <w:pPr>
        <w:spacing w:after="0" w:line="276" w:lineRule="auto"/>
        <w:ind w:left="567"/>
        <w:rPr>
          <w:rFonts w:ascii="Arial" w:hAnsi="Arial" w:cs="Arial"/>
          <w:sz w:val="24"/>
          <w:szCs w:val="24"/>
        </w:rPr>
      </w:pPr>
    </w:p>
    <w:p w14:paraId="4079EAD1" w14:textId="5BE4EBC1" w:rsidR="009630B7" w:rsidRDefault="009630B7" w:rsidP="00E535E7">
      <w:pPr>
        <w:spacing w:after="0" w:line="276" w:lineRule="auto"/>
        <w:ind w:left="567"/>
        <w:rPr>
          <w:rFonts w:ascii="Arial" w:hAnsi="Arial" w:cs="Arial"/>
          <w:sz w:val="24"/>
          <w:szCs w:val="24"/>
        </w:rPr>
      </w:pPr>
      <w:r>
        <w:rPr>
          <w:rFonts w:ascii="Arial" w:hAnsi="Arial" w:cs="Arial"/>
          <w:sz w:val="24"/>
          <w:szCs w:val="24"/>
        </w:rPr>
        <w:t xml:space="preserve">National Elective Coordination Unit (NECU) progress was shared with the Committee. Health </w:t>
      </w:r>
      <w:r w:rsidR="00431749">
        <w:rPr>
          <w:rFonts w:ascii="Arial" w:hAnsi="Arial" w:cs="Arial"/>
          <w:sz w:val="24"/>
          <w:szCs w:val="24"/>
        </w:rPr>
        <w:t>B</w:t>
      </w:r>
      <w:r>
        <w:rPr>
          <w:rFonts w:ascii="Arial" w:hAnsi="Arial" w:cs="Arial"/>
          <w:sz w:val="24"/>
          <w:szCs w:val="24"/>
        </w:rPr>
        <w:t>oards across Scotland ha</w:t>
      </w:r>
      <w:r w:rsidR="00431749">
        <w:rPr>
          <w:rFonts w:ascii="Arial" w:hAnsi="Arial" w:cs="Arial"/>
          <w:sz w:val="24"/>
          <w:szCs w:val="24"/>
        </w:rPr>
        <w:t>d</w:t>
      </w:r>
      <w:r>
        <w:rPr>
          <w:rFonts w:ascii="Arial" w:hAnsi="Arial" w:cs="Arial"/>
          <w:sz w:val="24"/>
          <w:szCs w:val="24"/>
        </w:rPr>
        <w:t xml:space="preserve"> engaged with CfSD to achieve positive results. </w:t>
      </w:r>
    </w:p>
    <w:p w14:paraId="20321CAF" w14:textId="77777777" w:rsidR="009630B7" w:rsidRDefault="009630B7" w:rsidP="00E535E7">
      <w:pPr>
        <w:spacing w:after="0" w:line="276" w:lineRule="auto"/>
        <w:ind w:left="567"/>
        <w:rPr>
          <w:rFonts w:ascii="Arial" w:hAnsi="Arial" w:cs="Arial"/>
          <w:sz w:val="24"/>
          <w:szCs w:val="24"/>
        </w:rPr>
      </w:pPr>
    </w:p>
    <w:p w14:paraId="3D83275D" w14:textId="71154521" w:rsidR="009630B7" w:rsidRDefault="009630B7" w:rsidP="00E535E7">
      <w:pPr>
        <w:spacing w:after="0" w:line="276" w:lineRule="auto"/>
        <w:ind w:left="567"/>
        <w:rPr>
          <w:rFonts w:ascii="Arial" w:hAnsi="Arial" w:cs="Arial"/>
          <w:sz w:val="24"/>
          <w:szCs w:val="24"/>
        </w:rPr>
      </w:pPr>
      <w:r>
        <w:rPr>
          <w:rFonts w:ascii="Arial" w:hAnsi="Arial" w:cs="Arial"/>
          <w:sz w:val="24"/>
          <w:szCs w:val="24"/>
        </w:rPr>
        <w:t xml:space="preserve">The </w:t>
      </w:r>
      <w:r w:rsidR="00431749">
        <w:rPr>
          <w:rFonts w:ascii="Arial" w:hAnsi="Arial" w:cs="Arial"/>
          <w:sz w:val="24"/>
          <w:szCs w:val="24"/>
        </w:rPr>
        <w:t>G</w:t>
      </w:r>
      <w:r>
        <w:rPr>
          <w:rFonts w:ascii="Arial" w:hAnsi="Arial" w:cs="Arial"/>
          <w:sz w:val="24"/>
          <w:szCs w:val="24"/>
        </w:rPr>
        <w:t xml:space="preserve">reen Theatre Programme achieved positive progress with the publication of </w:t>
      </w:r>
      <w:r w:rsidR="0075219F">
        <w:rPr>
          <w:rFonts w:ascii="Arial" w:hAnsi="Arial" w:cs="Arial"/>
          <w:sz w:val="24"/>
          <w:szCs w:val="24"/>
        </w:rPr>
        <w:t>’</w:t>
      </w:r>
      <w:r>
        <w:rPr>
          <w:rFonts w:ascii="Arial" w:hAnsi="Arial" w:cs="Arial"/>
          <w:sz w:val="24"/>
          <w:szCs w:val="24"/>
        </w:rPr>
        <w:t>Bundle A</w:t>
      </w:r>
      <w:r w:rsidR="0075219F">
        <w:rPr>
          <w:rFonts w:ascii="Arial" w:hAnsi="Arial" w:cs="Arial"/>
          <w:sz w:val="24"/>
          <w:szCs w:val="24"/>
        </w:rPr>
        <w:t>’</w:t>
      </w:r>
      <w:r>
        <w:rPr>
          <w:rFonts w:ascii="Arial" w:hAnsi="Arial" w:cs="Arial"/>
          <w:sz w:val="24"/>
          <w:szCs w:val="24"/>
        </w:rPr>
        <w:t xml:space="preserve"> actions to be implemented by </w:t>
      </w:r>
      <w:r w:rsidR="00431749">
        <w:rPr>
          <w:rFonts w:ascii="Arial" w:hAnsi="Arial" w:cs="Arial"/>
          <w:sz w:val="24"/>
          <w:szCs w:val="24"/>
        </w:rPr>
        <w:t>H</w:t>
      </w:r>
      <w:r>
        <w:rPr>
          <w:rFonts w:ascii="Arial" w:hAnsi="Arial" w:cs="Arial"/>
          <w:sz w:val="24"/>
          <w:szCs w:val="24"/>
        </w:rPr>
        <w:t xml:space="preserve">ealth </w:t>
      </w:r>
      <w:r w:rsidR="00431749">
        <w:rPr>
          <w:rFonts w:ascii="Arial" w:hAnsi="Arial" w:cs="Arial"/>
          <w:sz w:val="24"/>
          <w:szCs w:val="24"/>
        </w:rPr>
        <w:t>B</w:t>
      </w:r>
      <w:r>
        <w:rPr>
          <w:rFonts w:ascii="Arial" w:hAnsi="Arial" w:cs="Arial"/>
          <w:sz w:val="24"/>
          <w:szCs w:val="24"/>
        </w:rPr>
        <w:t xml:space="preserve">oards. Furthermore, the </w:t>
      </w:r>
      <w:r w:rsidR="0075219F">
        <w:rPr>
          <w:rFonts w:ascii="Arial" w:hAnsi="Arial" w:cs="Arial"/>
          <w:sz w:val="24"/>
          <w:szCs w:val="24"/>
        </w:rPr>
        <w:t>m</w:t>
      </w:r>
      <w:r>
        <w:rPr>
          <w:rFonts w:ascii="Arial" w:hAnsi="Arial" w:cs="Arial"/>
          <w:sz w:val="24"/>
          <w:szCs w:val="24"/>
        </w:rPr>
        <w:t xml:space="preserve">easurement </w:t>
      </w:r>
      <w:r w:rsidR="0075219F">
        <w:rPr>
          <w:rFonts w:ascii="Arial" w:hAnsi="Arial" w:cs="Arial"/>
          <w:sz w:val="24"/>
          <w:szCs w:val="24"/>
        </w:rPr>
        <w:t>p</w:t>
      </w:r>
      <w:r>
        <w:rPr>
          <w:rFonts w:ascii="Arial" w:hAnsi="Arial" w:cs="Arial"/>
          <w:sz w:val="24"/>
          <w:szCs w:val="24"/>
        </w:rPr>
        <w:t>lan was implement</w:t>
      </w:r>
      <w:r w:rsidR="00431749">
        <w:rPr>
          <w:rFonts w:ascii="Arial" w:hAnsi="Arial" w:cs="Arial"/>
          <w:sz w:val="24"/>
          <w:szCs w:val="24"/>
        </w:rPr>
        <w:t>ed</w:t>
      </w:r>
      <w:r>
        <w:rPr>
          <w:rFonts w:ascii="Arial" w:hAnsi="Arial" w:cs="Arial"/>
          <w:sz w:val="24"/>
          <w:szCs w:val="24"/>
        </w:rPr>
        <w:t xml:space="preserve"> with </w:t>
      </w:r>
      <w:r w:rsidR="0075219F">
        <w:rPr>
          <w:rFonts w:ascii="Arial" w:hAnsi="Arial" w:cs="Arial"/>
          <w:sz w:val="24"/>
          <w:szCs w:val="24"/>
        </w:rPr>
        <w:t>’</w:t>
      </w:r>
      <w:r>
        <w:rPr>
          <w:rFonts w:ascii="Arial" w:hAnsi="Arial" w:cs="Arial"/>
          <w:sz w:val="24"/>
          <w:szCs w:val="24"/>
        </w:rPr>
        <w:t>Bundle B</w:t>
      </w:r>
      <w:r w:rsidR="0075219F">
        <w:rPr>
          <w:rFonts w:ascii="Arial" w:hAnsi="Arial" w:cs="Arial"/>
          <w:sz w:val="24"/>
          <w:szCs w:val="24"/>
        </w:rPr>
        <w:t>’</w:t>
      </w:r>
      <w:r>
        <w:rPr>
          <w:rFonts w:ascii="Arial" w:hAnsi="Arial" w:cs="Arial"/>
          <w:sz w:val="24"/>
          <w:szCs w:val="24"/>
        </w:rPr>
        <w:t xml:space="preserve"> actions under development, along with a </w:t>
      </w:r>
      <w:r w:rsidR="0075219F">
        <w:rPr>
          <w:rFonts w:ascii="Arial" w:hAnsi="Arial" w:cs="Arial"/>
          <w:sz w:val="24"/>
          <w:szCs w:val="24"/>
        </w:rPr>
        <w:t>’</w:t>
      </w:r>
      <w:r>
        <w:rPr>
          <w:rFonts w:ascii="Arial" w:hAnsi="Arial" w:cs="Arial"/>
          <w:sz w:val="24"/>
          <w:szCs w:val="24"/>
        </w:rPr>
        <w:t>Green Map</w:t>
      </w:r>
      <w:r w:rsidR="0075219F">
        <w:rPr>
          <w:rFonts w:ascii="Arial" w:hAnsi="Arial" w:cs="Arial"/>
          <w:sz w:val="24"/>
          <w:szCs w:val="24"/>
        </w:rPr>
        <w:t>’</w:t>
      </w:r>
      <w:r>
        <w:rPr>
          <w:rFonts w:ascii="Arial" w:hAnsi="Arial" w:cs="Arial"/>
          <w:sz w:val="24"/>
          <w:szCs w:val="24"/>
        </w:rPr>
        <w:t xml:space="preserve"> to support progress and monitor innovative impact. </w:t>
      </w:r>
    </w:p>
    <w:p w14:paraId="6B89E0B1" w14:textId="77777777" w:rsidR="00735C05" w:rsidRDefault="00735C05" w:rsidP="00E535E7">
      <w:pPr>
        <w:spacing w:after="0" w:line="276" w:lineRule="auto"/>
        <w:ind w:left="567"/>
        <w:rPr>
          <w:rFonts w:ascii="Arial" w:hAnsi="Arial" w:cs="Arial"/>
          <w:sz w:val="24"/>
          <w:szCs w:val="24"/>
        </w:rPr>
      </w:pPr>
    </w:p>
    <w:p w14:paraId="237DD233" w14:textId="165A78C7" w:rsidR="00735C05" w:rsidRDefault="00735C05" w:rsidP="00E535E7">
      <w:pPr>
        <w:spacing w:after="0" w:line="276" w:lineRule="auto"/>
        <w:ind w:left="567"/>
        <w:rPr>
          <w:rFonts w:ascii="Arial" w:hAnsi="Arial" w:cs="Arial"/>
          <w:sz w:val="24"/>
          <w:szCs w:val="24"/>
        </w:rPr>
      </w:pPr>
      <w:r>
        <w:rPr>
          <w:rFonts w:ascii="Arial" w:hAnsi="Arial" w:cs="Arial"/>
          <w:sz w:val="24"/>
          <w:szCs w:val="24"/>
        </w:rPr>
        <w:t xml:space="preserve">Katie Cuthbertson explained that despite a high volume of engagement, there </w:t>
      </w:r>
      <w:r w:rsidR="00431749">
        <w:rPr>
          <w:rFonts w:ascii="Arial" w:hAnsi="Arial" w:cs="Arial"/>
          <w:sz w:val="24"/>
          <w:szCs w:val="24"/>
        </w:rPr>
        <w:t>wa</w:t>
      </w:r>
      <w:r>
        <w:rPr>
          <w:rFonts w:ascii="Arial" w:hAnsi="Arial" w:cs="Arial"/>
          <w:sz w:val="24"/>
          <w:szCs w:val="24"/>
        </w:rPr>
        <w:t xml:space="preserve">s the possibility of scope </w:t>
      </w:r>
      <w:r w:rsidR="0075219F">
        <w:rPr>
          <w:rFonts w:ascii="Arial" w:hAnsi="Arial" w:cs="Arial"/>
          <w:sz w:val="24"/>
          <w:szCs w:val="24"/>
        </w:rPr>
        <w:t xml:space="preserve">movement </w:t>
      </w:r>
      <w:r>
        <w:rPr>
          <w:rFonts w:ascii="Arial" w:hAnsi="Arial" w:cs="Arial"/>
          <w:sz w:val="24"/>
          <w:szCs w:val="24"/>
        </w:rPr>
        <w:t xml:space="preserve">if additional deliverables </w:t>
      </w:r>
      <w:r w:rsidR="00431749">
        <w:rPr>
          <w:rFonts w:ascii="Arial" w:hAnsi="Arial" w:cs="Arial"/>
          <w:sz w:val="24"/>
          <w:szCs w:val="24"/>
        </w:rPr>
        <w:t>we</w:t>
      </w:r>
      <w:r>
        <w:rPr>
          <w:rFonts w:ascii="Arial" w:hAnsi="Arial" w:cs="Arial"/>
          <w:sz w:val="24"/>
          <w:szCs w:val="24"/>
        </w:rPr>
        <w:t xml:space="preserve">re added. CfSD would continue to inform SG to ensure that adequate supports </w:t>
      </w:r>
      <w:r w:rsidR="00431749">
        <w:rPr>
          <w:rFonts w:ascii="Arial" w:hAnsi="Arial" w:cs="Arial"/>
          <w:sz w:val="24"/>
          <w:szCs w:val="24"/>
        </w:rPr>
        <w:t>we</w:t>
      </w:r>
      <w:r>
        <w:rPr>
          <w:rFonts w:ascii="Arial" w:hAnsi="Arial" w:cs="Arial"/>
          <w:sz w:val="24"/>
          <w:szCs w:val="24"/>
        </w:rPr>
        <w:t xml:space="preserve">re in place. </w:t>
      </w:r>
    </w:p>
    <w:p w14:paraId="2CF5B795" w14:textId="77777777" w:rsidR="00735C05" w:rsidRDefault="00735C05" w:rsidP="00E535E7">
      <w:pPr>
        <w:spacing w:after="0" w:line="276" w:lineRule="auto"/>
        <w:ind w:left="567"/>
        <w:rPr>
          <w:rFonts w:ascii="Arial" w:hAnsi="Arial" w:cs="Arial"/>
          <w:sz w:val="24"/>
          <w:szCs w:val="24"/>
        </w:rPr>
      </w:pPr>
    </w:p>
    <w:p w14:paraId="6990ACC9" w14:textId="357FB6E6" w:rsidR="00735C05" w:rsidRDefault="00735C05" w:rsidP="00E535E7">
      <w:pPr>
        <w:spacing w:after="0" w:line="276" w:lineRule="auto"/>
        <w:ind w:left="567"/>
        <w:rPr>
          <w:rFonts w:ascii="Arial" w:hAnsi="Arial" w:cs="Arial"/>
          <w:sz w:val="24"/>
          <w:szCs w:val="24"/>
        </w:rPr>
      </w:pPr>
      <w:r>
        <w:rPr>
          <w:rFonts w:ascii="Arial" w:hAnsi="Arial" w:cs="Arial"/>
          <w:sz w:val="24"/>
          <w:szCs w:val="24"/>
        </w:rPr>
        <w:t>Gordon James advised the Committee to be mindful that innovative programmes ha</w:t>
      </w:r>
      <w:r w:rsidR="00765B07">
        <w:rPr>
          <w:rFonts w:ascii="Arial" w:hAnsi="Arial" w:cs="Arial"/>
          <w:sz w:val="24"/>
          <w:szCs w:val="24"/>
        </w:rPr>
        <w:t>d</w:t>
      </w:r>
      <w:r>
        <w:rPr>
          <w:rFonts w:ascii="Arial" w:hAnsi="Arial" w:cs="Arial"/>
          <w:sz w:val="24"/>
          <w:szCs w:val="24"/>
        </w:rPr>
        <w:t xml:space="preserve"> timescales </w:t>
      </w:r>
      <w:r w:rsidR="00765B07">
        <w:rPr>
          <w:rFonts w:ascii="Arial" w:hAnsi="Arial" w:cs="Arial"/>
          <w:sz w:val="24"/>
          <w:szCs w:val="24"/>
        </w:rPr>
        <w:t>that</w:t>
      </w:r>
      <w:r>
        <w:rPr>
          <w:rFonts w:ascii="Arial" w:hAnsi="Arial" w:cs="Arial"/>
          <w:sz w:val="24"/>
          <w:szCs w:val="24"/>
        </w:rPr>
        <w:t xml:space="preserve"> align</w:t>
      </w:r>
      <w:r w:rsidR="0075219F">
        <w:rPr>
          <w:rFonts w:ascii="Arial" w:hAnsi="Arial" w:cs="Arial"/>
          <w:sz w:val="24"/>
          <w:szCs w:val="24"/>
        </w:rPr>
        <w:t>ed</w:t>
      </w:r>
      <w:r>
        <w:rPr>
          <w:rFonts w:ascii="Arial" w:hAnsi="Arial" w:cs="Arial"/>
          <w:sz w:val="24"/>
          <w:szCs w:val="24"/>
        </w:rPr>
        <w:t xml:space="preserve"> with financial sign-off. Linda Semple agreed that the financial impact and efficiency savings must be monitored to ensure that pathways evidence</w:t>
      </w:r>
      <w:r w:rsidR="0075219F">
        <w:rPr>
          <w:rFonts w:ascii="Arial" w:hAnsi="Arial" w:cs="Arial"/>
          <w:sz w:val="24"/>
          <w:szCs w:val="24"/>
        </w:rPr>
        <w:t>d</w:t>
      </w:r>
      <w:r>
        <w:rPr>
          <w:rFonts w:ascii="Arial" w:hAnsi="Arial" w:cs="Arial"/>
          <w:sz w:val="24"/>
          <w:szCs w:val="24"/>
        </w:rPr>
        <w:t xml:space="preserve"> innovative benefits to be successfully implemented across Scotland. </w:t>
      </w:r>
    </w:p>
    <w:p w14:paraId="6E419D2B" w14:textId="77777777" w:rsidR="00611382" w:rsidRDefault="00611382" w:rsidP="00E535E7">
      <w:pPr>
        <w:spacing w:after="0" w:line="276" w:lineRule="auto"/>
        <w:ind w:left="567"/>
        <w:rPr>
          <w:rFonts w:ascii="Arial" w:hAnsi="Arial" w:cs="Arial"/>
          <w:sz w:val="24"/>
          <w:szCs w:val="24"/>
        </w:rPr>
      </w:pPr>
    </w:p>
    <w:p w14:paraId="66376804" w14:textId="77777777" w:rsidR="00611382" w:rsidRPr="00CF0F00" w:rsidRDefault="00611382" w:rsidP="00E535E7">
      <w:pPr>
        <w:spacing w:after="0" w:line="276" w:lineRule="auto"/>
        <w:ind w:left="567"/>
        <w:rPr>
          <w:rFonts w:ascii="Arial" w:hAnsi="Arial" w:cs="Arial"/>
          <w:sz w:val="24"/>
          <w:szCs w:val="24"/>
        </w:rPr>
      </w:pPr>
      <w:r>
        <w:rPr>
          <w:rFonts w:ascii="Arial" w:hAnsi="Arial" w:cs="Arial"/>
          <w:sz w:val="24"/>
          <w:szCs w:val="24"/>
        </w:rPr>
        <w:t xml:space="preserve">The Committee noted the CfSD Assurance Statement. </w:t>
      </w:r>
    </w:p>
    <w:p w14:paraId="114DD6FB" w14:textId="77777777" w:rsidR="00FC46AC" w:rsidRDefault="00FC46AC" w:rsidP="00E535E7">
      <w:pPr>
        <w:spacing w:after="0" w:line="276" w:lineRule="auto"/>
        <w:rPr>
          <w:rFonts w:ascii="Arial" w:hAnsi="Arial" w:cs="Arial"/>
          <w:b/>
          <w:sz w:val="24"/>
          <w:szCs w:val="24"/>
        </w:rPr>
      </w:pPr>
    </w:p>
    <w:p w14:paraId="2B9ED89C" w14:textId="77777777" w:rsidR="00BB6845" w:rsidRPr="00D35C47" w:rsidRDefault="00BB6845" w:rsidP="00E535E7">
      <w:pPr>
        <w:spacing w:after="0" w:line="276" w:lineRule="auto"/>
        <w:rPr>
          <w:rFonts w:ascii="Arial" w:hAnsi="Arial" w:cs="Arial"/>
          <w:b/>
          <w:sz w:val="24"/>
          <w:szCs w:val="24"/>
        </w:rPr>
      </w:pPr>
      <w:r>
        <w:rPr>
          <w:rFonts w:ascii="Arial" w:hAnsi="Arial" w:cs="Arial"/>
          <w:b/>
          <w:sz w:val="24"/>
          <w:szCs w:val="24"/>
        </w:rPr>
        <w:t>4.2   CfSD Urgent and Unscheduled Care Programme</w:t>
      </w:r>
    </w:p>
    <w:p w14:paraId="07E8B091" w14:textId="77777777" w:rsidR="00BB6845" w:rsidRDefault="00BB6845" w:rsidP="00E535E7">
      <w:pPr>
        <w:spacing w:after="0" w:line="276" w:lineRule="auto"/>
        <w:ind w:left="567"/>
        <w:rPr>
          <w:rFonts w:ascii="Arial" w:hAnsi="Arial" w:cs="Arial"/>
          <w:b/>
          <w:sz w:val="24"/>
          <w:szCs w:val="24"/>
        </w:rPr>
      </w:pPr>
    </w:p>
    <w:p w14:paraId="04CA60A1" w14:textId="064D790E" w:rsidR="00611382" w:rsidRDefault="00611382" w:rsidP="00E535E7">
      <w:pPr>
        <w:spacing w:after="0" w:line="276" w:lineRule="auto"/>
        <w:ind w:left="567"/>
        <w:rPr>
          <w:rFonts w:ascii="Arial" w:hAnsi="Arial" w:cs="Arial"/>
          <w:sz w:val="24"/>
          <w:szCs w:val="24"/>
        </w:rPr>
      </w:pPr>
      <w:r>
        <w:rPr>
          <w:rFonts w:ascii="Arial" w:hAnsi="Arial" w:cs="Arial"/>
          <w:sz w:val="24"/>
          <w:szCs w:val="24"/>
        </w:rPr>
        <w:t>Andrea Jamieson present</w:t>
      </w:r>
      <w:r w:rsidR="00765B07">
        <w:rPr>
          <w:rFonts w:ascii="Arial" w:hAnsi="Arial" w:cs="Arial"/>
          <w:sz w:val="24"/>
          <w:szCs w:val="24"/>
        </w:rPr>
        <w:t>ed</w:t>
      </w:r>
      <w:r>
        <w:rPr>
          <w:rFonts w:ascii="Arial" w:hAnsi="Arial" w:cs="Arial"/>
          <w:sz w:val="24"/>
          <w:szCs w:val="24"/>
        </w:rPr>
        <w:t xml:space="preserve"> </w:t>
      </w:r>
      <w:r w:rsidR="00765B07">
        <w:rPr>
          <w:rFonts w:ascii="Arial" w:hAnsi="Arial" w:cs="Arial"/>
          <w:sz w:val="24"/>
          <w:szCs w:val="24"/>
        </w:rPr>
        <w:t xml:space="preserve">an update </w:t>
      </w:r>
      <w:r>
        <w:rPr>
          <w:rFonts w:ascii="Arial" w:hAnsi="Arial" w:cs="Arial"/>
          <w:sz w:val="24"/>
          <w:szCs w:val="24"/>
        </w:rPr>
        <w:t xml:space="preserve">on the CfSD Urgent and Unscheduled Care Programme. During the recovery period, a </w:t>
      </w:r>
      <w:r w:rsidR="00765B07">
        <w:rPr>
          <w:rFonts w:ascii="Arial" w:hAnsi="Arial" w:cs="Arial"/>
          <w:sz w:val="24"/>
          <w:szCs w:val="24"/>
        </w:rPr>
        <w:t>h</w:t>
      </w:r>
      <w:r>
        <w:rPr>
          <w:rFonts w:ascii="Arial" w:hAnsi="Arial" w:cs="Arial"/>
          <w:sz w:val="24"/>
          <w:szCs w:val="24"/>
        </w:rPr>
        <w:t xml:space="preserve">igh </w:t>
      </w:r>
      <w:r w:rsidR="00765B07">
        <w:rPr>
          <w:rFonts w:ascii="Arial" w:hAnsi="Arial" w:cs="Arial"/>
          <w:sz w:val="24"/>
          <w:szCs w:val="24"/>
        </w:rPr>
        <w:t>i</w:t>
      </w:r>
      <w:r>
        <w:rPr>
          <w:rFonts w:ascii="Arial" w:hAnsi="Arial" w:cs="Arial"/>
          <w:sz w:val="24"/>
          <w:szCs w:val="24"/>
        </w:rPr>
        <w:t>mpact Improvement Programme was in place and later produced 57 interventions. The interventions supported the refinement of three strategic aims: Delivery, Development and Diagnostics. A breakdown of each strategic aim was provided to the Committee, which enable</w:t>
      </w:r>
      <w:r w:rsidR="0075219F">
        <w:rPr>
          <w:rFonts w:ascii="Arial" w:hAnsi="Arial" w:cs="Arial"/>
          <w:sz w:val="24"/>
          <w:szCs w:val="24"/>
        </w:rPr>
        <w:t>d</w:t>
      </w:r>
      <w:r>
        <w:rPr>
          <w:rFonts w:ascii="Arial" w:hAnsi="Arial" w:cs="Arial"/>
          <w:sz w:val="24"/>
          <w:szCs w:val="24"/>
        </w:rPr>
        <w:t xml:space="preserve"> the following:</w:t>
      </w:r>
    </w:p>
    <w:p w14:paraId="62E9AB92" w14:textId="77777777" w:rsidR="00611382" w:rsidRDefault="00611382" w:rsidP="00E535E7">
      <w:pPr>
        <w:spacing w:after="0" w:line="276" w:lineRule="auto"/>
        <w:ind w:left="567"/>
        <w:rPr>
          <w:rFonts w:ascii="Arial" w:hAnsi="Arial" w:cs="Arial"/>
          <w:sz w:val="24"/>
          <w:szCs w:val="24"/>
        </w:rPr>
      </w:pPr>
    </w:p>
    <w:p w14:paraId="3967EAE3" w14:textId="77777777" w:rsidR="00611382" w:rsidRDefault="00611382" w:rsidP="00E535E7">
      <w:pPr>
        <w:pStyle w:val="ListParagraph"/>
        <w:numPr>
          <w:ilvl w:val="0"/>
          <w:numId w:val="23"/>
        </w:numPr>
        <w:spacing w:after="0" w:line="276" w:lineRule="auto"/>
        <w:rPr>
          <w:rFonts w:ascii="Arial" w:hAnsi="Arial" w:cs="Arial"/>
          <w:sz w:val="24"/>
          <w:szCs w:val="24"/>
        </w:rPr>
      </w:pPr>
      <w:r>
        <w:rPr>
          <w:rFonts w:ascii="Arial" w:hAnsi="Arial" w:cs="Arial"/>
          <w:sz w:val="24"/>
          <w:szCs w:val="24"/>
        </w:rPr>
        <w:t>Embed and sustain known and evidence-based tools</w:t>
      </w:r>
    </w:p>
    <w:p w14:paraId="62AAE10D" w14:textId="0B4D2182" w:rsidR="00611382" w:rsidRPr="00B01BBF" w:rsidRDefault="00611382" w:rsidP="00E535E7">
      <w:pPr>
        <w:pStyle w:val="ListParagraph"/>
        <w:numPr>
          <w:ilvl w:val="0"/>
          <w:numId w:val="23"/>
        </w:numPr>
        <w:spacing w:after="0" w:line="276" w:lineRule="auto"/>
        <w:rPr>
          <w:rFonts w:ascii="Arial" w:hAnsi="Arial" w:cs="Arial"/>
          <w:sz w:val="24"/>
          <w:szCs w:val="24"/>
        </w:rPr>
      </w:pPr>
      <w:r w:rsidRPr="00B01BBF">
        <w:rPr>
          <w:rFonts w:ascii="Arial" w:hAnsi="Arial" w:cs="Arial"/>
          <w:sz w:val="24"/>
          <w:szCs w:val="24"/>
        </w:rPr>
        <w:t xml:space="preserve">Scale up and spread emerging good practices from </w:t>
      </w:r>
      <w:r w:rsidR="00765B07">
        <w:rPr>
          <w:rFonts w:ascii="Arial" w:hAnsi="Arial" w:cs="Arial"/>
          <w:sz w:val="24"/>
          <w:szCs w:val="24"/>
        </w:rPr>
        <w:t>H</w:t>
      </w:r>
      <w:r w:rsidRPr="00B01BBF">
        <w:rPr>
          <w:rFonts w:ascii="Arial" w:hAnsi="Arial" w:cs="Arial"/>
          <w:sz w:val="24"/>
          <w:szCs w:val="24"/>
        </w:rPr>
        <w:t xml:space="preserve">ealth </w:t>
      </w:r>
      <w:r w:rsidR="00765B07">
        <w:rPr>
          <w:rFonts w:ascii="Arial" w:hAnsi="Arial" w:cs="Arial"/>
          <w:sz w:val="24"/>
          <w:szCs w:val="24"/>
        </w:rPr>
        <w:t>B</w:t>
      </w:r>
      <w:r w:rsidRPr="00B01BBF">
        <w:rPr>
          <w:rFonts w:ascii="Arial" w:hAnsi="Arial" w:cs="Arial"/>
          <w:sz w:val="24"/>
          <w:szCs w:val="24"/>
        </w:rPr>
        <w:t>oards</w:t>
      </w:r>
    </w:p>
    <w:p w14:paraId="5088A0B7" w14:textId="77777777" w:rsidR="00611382" w:rsidRPr="00B01BBF" w:rsidRDefault="00611382" w:rsidP="00E535E7">
      <w:pPr>
        <w:pStyle w:val="ListParagraph"/>
        <w:numPr>
          <w:ilvl w:val="0"/>
          <w:numId w:val="23"/>
        </w:numPr>
        <w:spacing w:after="0" w:line="276" w:lineRule="auto"/>
        <w:rPr>
          <w:rFonts w:ascii="Arial" w:hAnsi="Arial" w:cs="Arial"/>
          <w:sz w:val="24"/>
          <w:szCs w:val="24"/>
        </w:rPr>
      </w:pPr>
      <w:r w:rsidRPr="00B01BBF">
        <w:rPr>
          <w:rFonts w:ascii="Arial" w:hAnsi="Arial" w:cs="Arial"/>
          <w:sz w:val="24"/>
          <w:szCs w:val="24"/>
        </w:rPr>
        <w:t>Develop new and transformational models of care</w:t>
      </w:r>
    </w:p>
    <w:p w14:paraId="248A6306" w14:textId="77777777" w:rsidR="00611382" w:rsidRDefault="00611382" w:rsidP="00E535E7">
      <w:pPr>
        <w:spacing w:after="0" w:line="276" w:lineRule="auto"/>
        <w:ind w:left="567"/>
        <w:rPr>
          <w:rFonts w:ascii="Arial" w:hAnsi="Arial" w:cs="Arial"/>
          <w:sz w:val="24"/>
          <w:szCs w:val="24"/>
        </w:rPr>
      </w:pPr>
    </w:p>
    <w:p w14:paraId="6C05AF26" w14:textId="77777777" w:rsidR="00611382" w:rsidRDefault="00611382" w:rsidP="00E535E7">
      <w:pPr>
        <w:spacing w:after="0" w:line="276" w:lineRule="auto"/>
        <w:ind w:left="567"/>
        <w:rPr>
          <w:rFonts w:ascii="Arial" w:hAnsi="Arial" w:cs="Arial"/>
          <w:sz w:val="24"/>
          <w:szCs w:val="24"/>
        </w:rPr>
      </w:pPr>
      <w:r>
        <w:rPr>
          <w:rFonts w:ascii="Arial" w:hAnsi="Arial" w:cs="Arial"/>
          <w:sz w:val="24"/>
          <w:szCs w:val="24"/>
        </w:rPr>
        <w:t>Identified challenges were then split into five portfolios:</w:t>
      </w:r>
    </w:p>
    <w:p w14:paraId="311D3A12" w14:textId="77777777" w:rsidR="00611382" w:rsidRDefault="00611382" w:rsidP="00E535E7">
      <w:pPr>
        <w:spacing w:after="0" w:line="276" w:lineRule="auto"/>
        <w:ind w:left="567"/>
        <w:rPr>
          <w:rFonts w:ascii="Arial" w:hAnsi="Arial" w:cs="Arial"/>
          <w:sz w:val="24"/>
          <w:szCs w:val="24"/>
        </w:rPr>
      </w:pPr>
    </w:p>
    <w:p w14:paraId="4949825B" w14:textId="77777777" w:rsidR="00611382" w:rsidRPr="00B01BBF" w:rsidRDefault="00611382" w:rsidP="00E535E7">
      <w:pPr>
        <w:pStyle w:val="ListParagraph"/>
        <w:numPr>
          <w:ilvl w:val="0"/>
          <w:numId w:val="24"/>
        </w:numPr>
        <w:spacing w:after="0" w:line="276" w:lineRule="auto"/>
        <w:rPr>
          <w:rFonts w:ascii="Arial" w:hAnsi="Arial" w:cs="Arial"/>
          <w:sz w:val="24"/>
          <w:szCs w:val="24"/>
        </w:rPr>
      </w:pPr>
      <w:r w:rsidRPr="00B01BBF">
        <w:rPr>
          <w:rFonts w:ascii="Arial" w:hAnsi="Arial" w:cs="Arial"/>
          <w:sz w:val="24"/>
          <w:szCs w:val="24"/>
        </w:rPr>
        <w:t>Community Urgent Care</w:t>
      </w:r>
    </w:p>
    <w:p w14:paraId="241AB148" w14:textId="77777777" w:rsidR="00611382" w:rsidRPr="00B01BBF" w:rsidRDefault="00611382" w:rsidP="00E535E7">
      <w:pPr>
        <w:pStyle w:val="ListParagraph"/>
        <w:numPr>
          <w:ilvl w:val="0"/>
          <w:numId w:val="24"/>
        </w:numPr>
        <w:spacing w:after="0" w:line="276" w:lineRule="auto"/>
        <w:rPr>
          <w:rFonts w:ascii="Arial" w:hAnsi="Arial" w:cs="Arial"/>
          <w:sz w:val="24"/>
          <w:szCs w:val="24"/>
        </w:rPr>
      </w:pPr>
      <w:r w:rsidRPr="00B01BBF">
        <w:rPr>
          <w:rFonts w:ascii="Arial" w:hAnsi="Arial" w:cs="Arial"/>
          <w:sz w:val="24"/>
          <w:szCs w:val="24"/>
        </w:rPr>
        <w:t>Flow Navigation Centres</w:t>
      </w:r>
    </w:p>
    <w:p w14:paraId="2F0FD0ED" w14:textId="77777777" w:rsidR="00611382" w:rsidRPr="00B01BBF" w:rsidRDefault="00611382" w:rsidP="00E535E7">
      <w:pPr>
        <w:pStyle w:val="ListParagraph"/>
        <w:numPr>
          <w:ilvl w:val="0"/>
          <w:numId w:val="24"/>
        </w:numPr>
        <w:spacing w:after="0" w:line="276" w:lineRule="auto"/>
        <w:rPr>
          <w:rFonts w:ascii="Arial" w:hAnsi="Arial" w:cs="Arial"/>
          <w:sz w:val="24"/>
          <w:szCs w:val="24"/>
        </w:rPr>
      </w:pPr>
      <w:r w:rsidRPr="00B01BBF">
        <w:rPr>
          <w:rFonts w:ascii="Arial" w:hAnsi="Arial" w:cs="Arial"/>
          <w:sz w:val="24"/>
          <w:szCs w:val="24"/>
        </w:rPr>
        <w:t>Hospitals at Home</w:t>
      </w:r>
    </w:p>
    <w:p w14:paraId="0CCEEFAA" w14:textId="77777777" w:rsidR="00611382" w:rsidRPr="00B01BBF" w:rsidRDefault="00611382" w:rsidP="00E535E7">
      <w:pPr>
        <w:pStyle w:val="ListParagraph"/>
        <w:numPr>
          <w:ilvl w:val="0"/>
          <w:numId w:val="24"/>
        </w:numPr>
        <w:spacing w:after="0" w:line="276" w:lineRule="auto"/>
        <w:rPr>
          <w:rFonts w:ascii="Arial" w:hAnsi="Arial" w:cs="Arial"/>
          <w:sz w:val="24"/>
          <w:szCs w:val="24"/>
        </w:rPr>
      </w:pPr>
      <w:r w:rsidRPr="00B01BBF">
        <w:rPr>
          <w:rFonts w:ascii="Arial" w:hAnsi="Arial" w:cs="Arial"/>
          <w:sz w:val="24"/>
          <w:szCs w:val="24"/>
        </w:rPr>
        <w:t>Front Door Medicine</w:t>
      </w:r>
    </w:p>
    <w:p w14:paraId="79CCFEE2" w14:textId="77777777" w:rsidR="00611382" w:rsidRPr="00B01BBF" w:rsidRDefault="00611382" w:rsidP="00E535E7">
      <w:pPr>
        <w:pStyle w:val="ListParagraph"/>
        <w:numPr>
          <w:ilvl w:val="0"/>
          <w:numId w:val="24"/>
        </w:numPr>
        <w:spacing w:after="0" w:line="276" w:lineRule="auto"/>
        <w:rPr>
          <w:rFonts w:ascii="Arial" w:hAnsi="Arial" w:cs="Arial"/>
          <w:sz w:val="24"/>
          <w:szCs w:val="24"/>
        </w:rPr>
      </w:pPr>
      <w:r w:rsidRPr="00B01BBF">
        <w:rPr>
          <w:rFonts w:ascii="Arial" w:hAnsi="Arial" w:cs="Arial"/>
          <w:sz w:val="24"/>
          <w:szCs w:val="24"/>
        </w:rPr>
        <w:t>Optimising Flow</w:t>
      </w:r>
    </w:p>
    <w:p w14:paraId="485B11CC" w14:textId="77777777" w:rsidR="00611382" w:rsidRDefault="00611382" w:rsidP="00E535E7">
      <w:pPr>
        <w:spacing w:after="0" w:line="276" w:lineRule="auto"/>
        <w:ind w:left="567"/>
        <w:rPr>
          <w:rFonts w:ascii="Arial" w:hAnsi="Arial" w:cs="Arial"/>
          <w:sz w:val="24"/>
          <w:szCs w:val="24"/>
        </w:rPr>
      </w:pPr>
    </w:p>
    <w:p w14:paraId="68C695F3" w14:textId="52DACADB" w:rsidR="00611382" w:rsidRDefault="00611382" w:rsidP="00E535E7">
      <w:pPr>
        <w:spacing w:after="0" w:line="276" w:lineRule="auto"/>
        <w:ind w:left="567"/>
        <w:rPr>
          <w:rFonts w:ascii="Arial" w:hAnsi="Arial" w:cs="Arial"/>
          <w:sz w:val="24"/>
          <w:szCs w:val="24"/>
        </w:rPr>
      </w:pPr>
      <w:r>
        <w:rPr>
          <w:rFonts w:ascii="Arial" w:hAnsi="Arial" w:cs="Arial"/>
          <w:sz w:val="24"/>
          <w:szCs w:val="24"/>
        </w:rPr>
        <w:t>A breakdown of each portfolio was shared with the Committee, highlighting how challenges would be overcome to deliver care through the development of vari</w:t>
      </w:r>
      <w:r w:rsidR="00765B07">
        <w:rPr>
          <w:rFonts w:ascii="Arial" w:hAnsi="Arial" w:cs="Arial"/>
          <w:sz w:val="24"/>
          <w:szCs w:val="24"/>
        </w:rPr>
        <w:t>ou</w:t>
      </w:r>
      <w:r>
        <w:rPr>
          <w:rFonts w:ascii="Arial" w:hAnsi="Arial" w:cs="Arial"/>
          <w:sz w:val="24"/>
          <w:szCs w:val="24"/>
        </w:rPr>
        <w:t xml:space="preserve">s tools, pathways and maps to implement operational models and improved processes. Baselining and benchmarking assessments were undertaken to assess performance output capability and capacity, while identifying best practice, areas </w:t>
      </w:r>
      <w:r w:rsidR="00765B07">
        <w:rPr>
          <w:rFonts w:ascii="Arial" w:hAnsi="Arial" w:cs="Arial"/>
          <w:sz w:val="24"/>
          <w:szCs w:val="24"/>
        </w:rPr>
        <w:t>for</w:t>
      </w:r>
      <w:r>
        <w:rPr>
          <w:rFonts w:ascii="Arial" w:hAnsi="Arial" w:cs="Arial"/>
          <w:sz w:val="24"/>
          <w:szCs w:val="24"/>
        </w:rPr>
        <w:t xml:space="preserve"> improvement and innovation opportunities. </w:t>
      </w:r>
    </w:p>
    <w:p w14:paraId="25737920" w14:textId="77777777" w:rsidR="00611382" w:rsidRDefault="00611382" w:rsidP="00E535E7">
      <w:pPr>
        <w:spacing w:after="0" w:line="276" w:lineRule="auto"/>
        <w:ind w:left="567"/>
        <w:rPr>
          <w:rFonts w:ascii="Arial" w:hAnsi="Arial" w:cs="Arial"/>
          <w:sz w:val="24"/>
          <w:szCs w:val="24"/>
        </w:rPr>
      </w:pPr>
    </w:p>
    <w:p w14:paraId="59FA7F0A" w14:textId="6D399E63" w:rsidR="00611382" w:rsidRDefault="00611382" w:rsidP="00E535E7">
      <w:pPr>
        <w:spacing w:after="0" w:line="276" w:lineRule="auto"/>
        <w:ind w:left="567"/>
        <w:rPr>
          <w:rFonts w:ascii="Arial" w:hAnsi="Arial" w:cs="Arial"/>
          <w:sz w:val="24"/>
          <w:szCs w:val="24"/>
        </w:rPr>
      </w:pPr>
      <w:r>
        <w:rPr>
          <w:rFonts w:ascii="Arial" w:hAnsi="Arial" w:cs="Arial"/>
          <w:sz w:val="24"/>
          <w:szCs w:val="24"/>
        </w:rPr>
        <w:t>The Improvement P</w:t>
      </w:r>
      <w:r w:rsidR="003267DD">
        <w:rPr>
          <w:rFonts w:ascii="Arial" w:hAnsi="Arial" w:cs="Arial"/>
          <w:sz w:val="24"/>
          <w:szCs w:val="24"/>
        </w:rPr>
        <w:t xml:space="preserve">lanning Roadmap illustrated tasks undertaken with key milestones. The next key milestone would occur in September 2023 when a Heat Map detailing the five portfolios would </w:t>
      </w:r>
      <w:r w:rsidR="00765B07">
        <w:rPr>
          <w:rFonts w:ascii="Arial" w:hAnsi="Arial" w:cs="Arial"/>
          <w:sz w:val="24"/>
          <w:szCs w:val="24"/>
        </w:rPr>
        <w:t xml:space="preserve">be finalised </w:t>
      </w:r>
      <w:r w:rsidR="003267DD">
        <w:rPr>
          <w:rFonts w:ascii="Arial" w:hAnsi="Arial" w:cs="Arial"/>
          <w:sz w:val="24"/>
          <w:szCs w:val="24"/>
        </w:rPr>
        <w:t xml:space="preserve">for regional feedback events during November 2023. A report for each </w:t>
      </w:r>
      <w:r w:rsidR="00765B07">
        <w:rPr>
          <w:rFonts w:ascii="Arial" w:hAnsi="Arial" w:cs="Arial"/>
          <w:sz w:val="24"/>
          <w:szCs w:val="24"/>
        </w:rPr>
        <w:t>H</w:t>
      </w:r>
      <w:r w:rsidR="003267DD">
        <w:rPr>
          <w:rFonts w:ascii="Arial" w:hAnsi="Arial" w:cs="Arial"/>
          <w:sz w:val="24"/>
          <w:szCs w:val="24"/>
        </w:rPr>
        <w:t xml:space="preserve">ealth </w:t>
      </w:r>
      <w:r w:rsidR="00765B07">
        <w:rPr>
          <w:rFonts w:ascii="Arial" w:hAnsi="Arial" w:cs="Arial"/>
          <w:sz w:val="24"/>
          <w:szCs w:val="24"/>
        </w:rPr>
        <w:t>B</w:t>
      </w:r>
      <w:r w:rsidR="003267DD">
        <w:rPr>
          <w:rFonts w:ascii="Arial" w:hAnsi="Arial" w:cs="Arial"/>
          <w:sz w:val="24"/>
          <w:szCs w:val="24"/>
        </w:rPr>
        <w:t xml:space="preserve">oard would be provided to highlight areas of improvement and discuss innovation opportunities. Health </w:t>
      </w:r>
      <w:r w:rsidR="00765B07">
        <w:rPr>
          <w:rFonts w:ascii="Arial" w:hAnsi="Arial" w:cs="Arial"/>
          <w:sz w:val="24"/>
          <w:szCs w:val="24"/>
        </w:rPr>
        <w:t>B</w:t>
      </w:r>
      <w:r w:rsidR="003267DD">
        <w:rPr>
          <w:rFonts w:ascii="Arial" w:hAnsi="Arial" w:cs="Arial"/>
          <w:sz w:val="24"/>
          <w:szCs w:val="24"/>
        </w:rPr>
        <w:t>oards would be expected to pr</w:t>
      </w:r>
      <w:r w:rsidR="00765B07">
        <w:rPr>
          <w:rFonts w:ascii="Arial" w:hAnsi="Arial" w:cs="Arial"/>
          <w:sz w:val="24"/>
          <w:szCs w:val="24"/>
        </w:rPr>
        <w:t>ovide</w:t>
      </w:r>
      <w:r w:rsidR="003267DD">
        <w:rPr>
          <w:rFonts w:ascii="Arial" w:hAnsi="Arial" w:cs="Arial"/>
          <w:sz w:val="24"/>
          <w:szCs w:val="24"/>
        </w:rPr>
        <w:t xml:space="preserve"> annual plans and demonstrate how the plans would </w:t>
      </w:r>
      <w:r w:rsidR="0075219F">
        <w:rPr>
          <w:rFonts w:ascii="Arial" w:hAnsi="Arial" w:cs="Arial"/>
          <w:sz w:val="24"/>
          <w:szCs w:val="24"/>
        </w:rPr>
        <w:t>be aligned</w:t>
      </w:r>
      <w:r w:rsidR="003267DD">
        <w:rPr>
          <w:rFonts w:ascii="Arial" w:hAnsi="Arial" w:cs="Arial"/>
          <w:sz w:val="24"/>
          <w:szCs w:val="24"/>
        </w:rPr>
        <w:t xml:space="preserve"> with Multi-Year Plans via evidence-based and baseline/benchmark findings.</w:t>
      </w:r>
    </w:p>
    <w:p w14:paraId="79E8883B" w14:textId="77777777" w:rsidR="003267DD" w:rsidRDefault="003267DD" w:rsidP="00E535E7">
      <w:pPr>
        <w:spacing w:after="0" w:line="276" w:lineRule="auto"/>
        <w:ind w:left="567"/>
        <w:rPr>
          <w:rFonts w:ascii="Arial" w:hAnsi="Arial" w:cs="Arial"/>
          <w:sz w:val="24"/>
          <w:szCs w:val="24"/>
        </w:rPr>
      </w:pPr>
    </w:p>
    <w:p w14:paraId="68BF4B53" w14:textId="540534BF" w:rsidR="003267DD" w:rsidRDefault="003267DD" w:rsidP="00E535E7">
      <w:pPr>
        <w:spacing w:after="0" w:line="276" w:lineRule="auto"/>
        <w:ind w:left="567"/>
        <w:rPr>
          <w:rFonts w:ascii="Arial" w:hAnsi="Arial" w:cs="Arial"/>
          <w:sz w:val="24"/>
          <w:szCs w:val="24"/>
        </w:rPr>
      </w:pPr>
      <w:r>
        <w:rPr>
          <w:rFonts w:ascii="Arial" w:hAnsi="Arial" w:cs="Arial"/>
          <w:sz w:val="24"/>
          <w:szCs w:val="24"/>
        </w:rPr>
        <w:t xml:space="preserve">Morag Brown welcomed </w:t>
      </w:r>
      <w:r w:rsidR="00765B07">
        <w:rPr>
          <w:rFonts w:ascii="Arial" w:hAnsi="Arial" w:cs="Arial"/>
          <w:sz w:val="24"/>
          <w:szCs w:val="24"/>
        </w:rPr>
        <w:t xml:space="preserve">the </w:t>
      </w:r>
      <w:r>
        <w:rPr>
          <w:rFonts w:ascii="Arial" w:hAnsi="Arial" w:cs="Arial"/>
          <w:sz w:val="24"/>
          <w:szCs w:val="24"/>
        </w:rPr>
        <w:t xml:space="preserve">progress made on Flow Navigation Centres and Hospital </w:t>
      </w:r>
      <w:r w:rsidR="00765B07">
        <w:rPr>
          <w:rFonts w:ascii="Arial" w:hAnsi="Arial" w:cs="Arial"/>
          <w:sz w:val="24"/>
          <w:szCs w:val="24"/>
        </w:rPr>
        <w:t xml:space="preserve">at Home </w:t>
      </w:r>
      <w:r>
        <w:rPr>
          <w:rFonts w:ascii="Arial" w:hAnsi="Arial" w:cs="Arial"/>
          <w:sz w:val="24"/>
          <w:szCs w:val="24"/>
        </w:rPr>
        <w:t>portfolios</w:t>
      </w:r>
      <w:r w:rsidR="0075219F">
        <w:rPr>
          <w:rFonts w:ascii="Arial" w:hAnsi="Arial" w:cs="Arial"/>
          <w:sz w:val="24"/>
          <w:szCs w:val="24"/>
        </w:rPr>
        <w:t xml:space="preserve"> but</w:t>
      </w:r>
      <w:r>
        <w:rPr>
          <w:rFonts w:ascii="Arial" w:hAnsi="Arial" w:cs="Arial"/>
          <w:sz w:val="24"/>
          <w:szCs w:val="24"/>
        </w:rPr>
        <w:t xml:space="preserve"> raised </w:t>
      </w:r>
      <w:r w:rsidR="0075219F">
        <w:rPr>
          <w:rFonts w:ascii="Arial" w:hAnsi="Arial" w:cs="Arial"/>
          <w:sz w:val="24"/>
          <w:szCs w:val="24"/>
        </w:rPr>
        <w:t xml:space="preserve">a </w:t>
      </w:r>
      <w:r>
        <w:rPr>
          <w:rFonts w:ascii="Arial" w:hAnsi="Arial" w:cs="Arial"/>
          <w:sz w:val="24"/>
          <w:szCs w:val="24"/>
        </w:rPr>
        <w:t xml:space="preserve">concern regarding care systems and highlighted resource issues between hospitals, primary and social care. Andrea Jamieson </w:t>
      </w:r>
      <w:r w:rsidR="006123DA">
        <w:rPr>
          <w:rFonts w:ascii="Arial" w:hAnsi="Arial" w:cs="Arial"/>
          <w:sz w:val="24"/>
          <w:szCs w:val="24"/>
        </w:rPr>
        <w:t>responded</w:t>
      </w:r>
      <w:r>
        <w:rPr>
          <w:rFonts w:ascii="Arial" w:hAnsi="Arial" w:cs="Arial"/>
          <w:sz w:val="24"/>
          <w:szCs w:val="24"/>
        </w:rPr>
        <w:t xml:space="preserve"> that advice </w:t>
      </w:r>
      <w:r w:rsidR="006123DA">
        <w:rPr>
          <w:rFonts w:ascii="Arial" w:hAnsi="Arial" w:cs="Arial"/>
          <w:sz w:val="24"/>
          <w:szCs w:val="24"/>
        </w:rPr>
        <w:t>had been</w:t>
      </w:r>
      <w:r>
        <w:rPr>
          <w:rFonts w:ascii="Arial" w:hAnsi="Arial" w:cs="Arial"/>
          <w:sz w:val="24"/>
          <w:szCs w:val="24"/>
        </w:rPr>
        <w:t xml:space="preserve"> provided to </w:t>
      </w:r>
      <w:r w:rsidR="006123DA">
        <w:rPr>
          <w:rFonts w:ascii="Arial" w:hAnsi="Arial" w:cs="Arial"/>
          <w:sz w:val="24"/>
          <w:szCs w:val="24"/>
        </w:rPr>
        <w:t>develop</w:t>
      </w:r>
      <w:r>
        <w:rPr>
          <w:rFonts w:ascii="Arial" w:hAnsi="Arial" w:cs="Arial"/>
          <w:sz w:val="24"/>
          <w:szCs w:val="24"/>
        </w:rPr>
        <w:t xml:space="preserve"> a 10-year NHS plan, which was determined to have been a missing component with</w:t>
      </w:r>
      <w:r w:rsidR="006123DA">
        <w:rPr>
          <w:rFonts w:ascii="Arial" w:hAnsi="Arial" w:cs="Arial"/>
          <w:sz w:val="24"/>
          <w:szCs w:val="24"/>
        </w:rPr>
        <w:t>in</w:t>
      </w:r>
      <w:r>
        <w:rPr>
          <w:rFonts w:ascii="Arial" w:hAnsi="Arial" w:cs="Arial"/>
          <w:sz w:val="24"/>
          <w:szCs w:val="24"/>
        </w:rPr>
        <w:t xml:space="preserve"> the Recovery Strategy. A recommendation was later made to implement the Unscheduled Care Programme Board to consult with stakeholders and create a strategic appr</w:t>
      </w:r>
      <w:r w:rsidR="007A2A90">
        <w:rPr>
          <w:rFonts w:ascii="Arial" w:hAnsi="Arial" w:cs="Arial"/>
          <w:sz w:val="24"/>
          <w:szCs w:val="24"/>
        </w:rPr>
        <w:t xml:space="preserve">oach. Opportunities within the </w:t>
      </w:r>
      <w:r>
        <w:rPr>
          <w:rFonts w:ascii="Arial" w:hAnsi="Arial" w:cs="Arial"/>
          <w:sz w:val="24"/>
          <w:szCs w:val="24"/>
        </w:rPr>
        <w:t>Hospital</w:t>
      </w:r>
      <w:r w:rsidR="006123DA">
        <w:rPr>
          <w:rFonts w:ascii="Arial" w:hAnsi="Arial" w:cs="Arial"/>
          <w:sz w:val="24"/>
          <w:szCs w:val="24"/>
        </w:rPr>
        <w:t xml:space="preserve"> at Home</w:t>
      </w:r>
      <w:r>
        <w:rPr>
          <w:rFonts w:ascii="Arial" w:hAnsi="Arial" w:cs="Arial"/>
          <w:sz w:val="24"/>
          <w:szCs w:val="24"/>
        </w:rPr>
        <w:t xml:space="preserve"> portfolio were highlighted to SG to help secure investment and establish a sustainable workforce model. </w:t>
      </w:r>
    </w:p>
    <w:p w14:paraId="0DB98DCA" w14:textId="77777777" w:rsidR="003267DD" w:rsidRDefault="003267DD" w:rsidP="00E535E7">
      <w:pPr>
        <w:spacing w:after="0" w:line="276" w:lineRule="auto"/>
        <w:ind w:left="567"/>
        <w:rPr>
          <w:rFonts w:ascii="Arial" w:hAnsi="Arial" w:cs="Arial"/>
          <w:sz w:val="24"/>
          <w:szCs w:val="24"/>
        </w:rPr>
      </w:pPr>
    </w:p>
    <w:p w14:paraId="228141AC" w14:textId="3ADC01D4" w:rsidR="00DF23BE" w:rsidRDefault="00DF23BE" w:rsidP="00E535E7">
      <w:pPr>
        <w:spacing w:after="0" w:line="276" w:lineRule="auto"/>
        <w:ind w:left="567"/>
        <w:rPr>
          <w:rFonts w:ascii="Arial" w:hAnsi="Arial" w:cs="Arial"/>
          <w:sz w:val="24"/>
          <w:szCs w:val="24"/>
        </w:rPr>
      </w:pPr>
      <w:r>
        <w:rPr>
          <w:rFonts w:ascii="Arial" w:hAnsi="Arial" w:cs="Arial"/>
          <w:sz w:val="24"/>
          <w:szCs w:val="24"/>
        </w:rPr>
        <w:t xml:space="preserve">Stephen McAllister agreed with Morag Brown, welcomed the national coordination of the Urgent and Unscheduled Care Programme and asked the Committee to share their views on regional cooperation regarding </w:t>
      </w:r>
      <w:r w:rsidR="006123DA">
        <w:rPr>
          <w:rFonts w:ascii="Arial" w:hAnsi="Arial" w:cs="Arial"/>
          <w:sz w:val="24"/>
          <w:szCs w:val="24"/>
        </w:rPr>
        <w:t>U</w:t>
      </w:r>
      <w:r>
        <w:rPr>
          <w:rFonts w:ascii="Arial" w:hAnsi="Arial" w:cs="Arial"/>
          <w:sz w:val="24"/>
          <w:szCs w:val="24"/>
        </w:rPr>
        <w:t xml:space="preserve">nscheduled </w:t>
      </w:r>
      <w:r w:rsidR="006123DA">
        <w:rPr>
          <w:rFonts w:ascii="Arial" w:hAnsi="Arial" w:cs="Arial"/>
          <w:sz w:val="24"/>
          <w:szCs w:val="24"/>
        </w:rPr>
        <w:t>C</w:t>
      </w:r>
      <w:r>
        <w:rPr>
          <w:rFonts w:ascii="Arial" w:hAnsi="Arial" w:cs="Arial"/>
          <w:sz w:val="24"/>
          <w:szCs w:val="24"/>
        </w:rPr>
        <w:t>are. Andrea Jamieson explained that regional working discussions ha</w:t>
      </w:r>
      <w:r w:rsidR="00700436">
        <w:rPr>
          <w:rFonts w:ascii="Arial" w:hAnsi="Arial" w:cs="Arial"/>
          <w:sz w:val="24"/>
          <w:szCs w:val="24"/>
        </w:rPr>
        <w:t>d</w:t>
      </w:r>
      <w:r>
        <w:rPr>
          <w:rFonts w:ascii="Arial" w:hAnsi="Arial" w:cs="Arial"/>
          <w:sz w:val="24"/>
          <w:szCs w:val="24"/>
        </w:rPr>
        <w:t xml:space="preserve"> taken place between </w:t>
      </w:r>
      <w:r w:rsidR="00700436">
        <w:rPr>
          <w:rFonts w:ascii="Arial" w:hAnsi="Arial" w:cs="Arial"/>
          <w:sz w:val="24"/>
          <w:szCs w:val="24"/>
        </w:rPr>
        <w:t>H</w:t>
      </w:r>
      <w:r>
        <w:rPr>
          <w:rFonts w:ascii="Arial" w:hAnsi="Arial" w:cs="Arial"/>
          <w:sz w:val="24"/>
          <w:szCs w:val="24"/>
        </w:rPr>
        <w:t xml:space="preserve">ealth </w:t>
      </w:r>
      <w:r w:rsidR="00700436">
        <w:rPr>
          <w:rFonts w:ascii="Arial" w:hAnsi="Arial" w:cs="Arial"/>
          <w:sz w:val="24"/>
          <w:szCs w:val="24"/>
        </w:rPr>
        <w:t>B</w:t>
      </w:r>
      <w:r>
        <w:rPr>
          <w:rFonts w:ascii="Arial" w:hAnsi="Arial" w:cs="Arial"/>
          <w:sz w:val="24"/>
          <w:szCs w:val="24"/>
        </w:rPr>
        <w:t xml:space="preserve">oards and how innovation would provide opportunities, including the potential of a live waiting times system. However, there were issues raised on how effective a live system would be and discussions were ongoing. </w:t>
      </w:r>
    </w:p>
    <w:p w14:paraId="53C11B4E" w14:textId="77777777" w:rsidR="00DF23BE" w:rsidRDefault="00DF23BE" w:rsidP="00E535E7">
      <w:pPr>
        <w:spacing w:after="0" w:line="276" w:lineRule="auto"/>
        <w:ind w:left="567"/>
        <w:rPr>
          <w:rFonts w:ascii="Arial" w:hAnsi="Arial" w:cs="Arial"/>
          <w:sz w:val="24"/>
          <w:szCs w:val="24"/>
        </w:rPr>
      </w:pPr>
    </w:p>
    <w:p w14:paraId="3241658A" w14:textId="7B303D4A" w:rsidR="003267DD" w:rsidRDefault="00DF23BE" w:rsidP="00E535E7">
      <w:pPr>
        <w:spacing w:after="0" w:line="276" w:lineRule="auto"/>
        <w:ind w:left="567"/>
        <w:rPr>
          <w:rFonts w:ascii="Arial" w:hAnsi="Arial" w:cs="Arial"/>
          <w:sz w:val="24"/>
          <w:szCs w:val="24"/>
        </w:rPr>
      </w:pPr>
      <w:r>
        <w:rPr>
          <w:rFonts w:ascii="Arial" w:hAnsi="Arial" w:cs="Arial"/>
          <w:sz w:val="24"/>
          <w:szCs w:val="24"/>
        </w:rPr>
        <w:lastRenderedPageBreak/>
        <w:t>Linda Semple raised the Long-Term Monitoring of Health Inequalities March 2023 report published by SG</w:t>
      </w:r>
      <w:r w:rsidR="00700436">
        <w:rPr>
          <w:rFonts w:ascii="Arial" w:hAnsi="Arial" w:cs="Arial"/>
          <w:sz w:val="24"/>
          <w:szCs w:val="24"/>
        </w:rPr>
        <w:t xml:space="preserve"> and</w:t>
      </w:r>
      <w:r>
        <w:rPr>
          <w:rFonts w:ascii="Arial" w:hAnsi="Arial" w:cs="Arial"/>
          <w:sz w:val="24"/>
          <w:szCs w:val="24"/>
        </w:rPr>
        <w:t xml:space="preserve"> explained how statistic</w:t>
      </w:r>
      <w:r w:rsidR="00700436">
        <w:rPr>
          <w:rFonts w:ascii="Arial" w:hAnsi="Arial" w:cs="Arial"/>
          <w:sz w:val="24"/>
          <w:szCs w:val="24"/>
        </w:rPr>
        <w:t>s</w:t>
      </w:r>
      <w:r>
        <w:rPr>
          <w:rFonts w:ascii="Arial" w:hAnsi="Arial" w:cs="Arial"/>
          <w:sz w:val="24"/>
          <w:szCs w:val="24"/>
        </w:rPr>
        <w:t xml:space="preserve"> within the report highlighted how </w:t>
      </w:r>
      <w:r w:rsidR="00700436">
        <w:rPr>
          <w:rFonts w:ascii="Arial" w:hAnsi="Arial" w:cs="Arial"/>
          <w:sz w:val="24"/>
          <w:szCs w:val="24"/>
        </w:rPr>
        <w:t>U</w:t>
      </w:r>
      <w:r>
        <w:rPr>
          <w:rFonts w:ascii="Arial" w:hAnsi="Arial" w:cs="Arial"/>
          <w:sz w:val="24"/>
          <w:szCs w:val="24"/>
        </w:rPr>
        <w:t xml:space="preserve">nscheduled </w:t>
      </w:r>
      <w:r w:rsidR="00700436">
        <w:rPr>
          <w:rFonts w:ascii="Arial" w:hAnsi="Arial" w:cs="Arial"/>
          <w:sz w:val="24"/>
          <w:szCs w:val="24"/>
        </w:rPr>
        <w:t>C</w:t>
      </w:r>
      <w:r>
        <w:rPr>
          <w:rFonts w:ascii="Arial" w:hAnsi="Arial" w:cs="Arial"/>
          <w:sz w:val="24"/>
          <w:szCs w:val="24"/>
        </w:rPr>
        <w:t xml:space="preserve">are </w:t>
      </w:r>
      <w:r w:rsidR="00700436">
        <w:rPr>
          <w:rFonts w:ascii="Arial" w:hAnsi="Arial" w:cs="Arial"/>
          <w:sz w:val="24"/>
          <w:szCs w:val="24"/>
        </w:rPr>
        <w:t>S</w:t>
      </w:r>
      <w:r>
        <w:rPr>
          <w:rFonts w:ascii="Arial" w:hAnsi="Arial" w:cs="Arial"/>
          <w:sz w:val="24"/>
          <w:szCs w:val="24"/>
        </w:rPr>
        <w:t xml:space="preserve">ervices would be inadequate in current form. </w:t>
      </w:r>
    </w:p>
    <w:p w14:paraId="11E12FAF" w14:textId="77777777" w:rsidR="00DF23BE" w:rsidRDefault="00DF23BE" w:rsidP="00E535E7">
      <w:pPr>
        <w:spacing w:after="0" w:line="276" w:lineRule="auto"/>
        <w:ind w:left="567"/>
        <w:rPr>
          <w:rFonts w:ascii="Arial" w:hAnsi="Arial" w:cs="Arial"/>
          <w:sz w:val="24"/>
          <w:szCs w:val="24"/>
        </w:rPr>
      </w:pPr>
    </w:p>
    <w:p w14:paraId="06EF0A2B" w14:textId="4CF3F66D" w:rsidR="00DF23BE" w:rsidRDefault="00DF23BE" w:rsidP="00E535E7">
      <w:pPr>
        <w:spacing w:after="0" w:line="276" w:lineRule="auto"/>
        <w:ind w:left="567"/>
        <w:rPr>
          <w:rFonts w:ascii="Arial" w:hAnsi="Arial" w:cs="Arial"/>
          <w:sz w:val="24"/>
          <w:szCs w:val="24"/>
        </w:rPr>
      </w:pPr>
      <w:r>
        <w:rPr>
          <w:rFonts w:ascii="Arial" w:hAnsi="Arial" w:cs="Arial"/>
          <w:sz w:val="24"/>
          <w:szCs w:val="24"/>
        </w:rPr>
        <w:t xml:space="preserve">Gordon James commended the positive progress made within pathways and </w:t>
      </w:r>
      <w:r w:rsidR="0075219F">
        <w:rPr>
          <w:rFonts w:ascii="Arial" w:hAnsi="Arial" w:cs="Arial"/>
          <w:sz w:val="24"/>
          <w:szCs w:val="24"/>
        </w:rPr>
        <w:t xml:space="preserve">provided </w:t>
      </w:r>
      <w:r>
        <w:rPr>
          <w:rFonts w:ascii="Arial" w:hAnsi="Arial" w:cs="Arial"/>
          <w:sz w:val="24"/>
          <w:szCs w:val="24"/>
        </w:rPr>
        <w:t xml:space="preserve">assurance to the Committee that an overarching approach from SG would be </w:t>
      </w:r>
      <w:r w:rsidR="00700436">
        <w:rPr>
          <w:rFonts w:ascii="Arial" w:hAnsi="Arial" w:cs="Arial"/>
          <w:sz w:val="24"/>
          <w:szCs w:val="24"/>
        </w:rPr>
        <w:t>carried out</w:t>
      </w:r>
      <w:r>
        <w:rPr>
          <w:rFonts w:ascii="Arial" w:hAnsi="Arial" w:cs="Arial"/>
          <w:sz w:val="24"/>
          <w:szCs w:val="24"/>
        </w:rPr>
        <w:t xml:space="preserve">. Furthermore, Gordon James </w:t>
      </w:r>
      <w:r w:rsidR="00700436">
        <w:rPr>
          <w:rFonts w:ascii="Arial" w:hAnsi="Arial" w:cs="Arial"/>
          <w:sz w:val="24"/>
          <w:szCs w:val="24"/>
        </w:rPr>
        <w:t xml:space="preserve">highlighted </w:t>
      </w:r>
      <w:r>
        <w:rPr>
          <w:rFonts w:ascii="Arial" w:hAnsi="Arial" w:cs="Arial"/>
          <w:sz w:val="24"/>
          <w:szCs w:val="24"/>
        </w:rPr>
        <w:t>challenges between hospitals regarding the potential live waiting times system.</w:t>
      </w:r>
    </w:p>
    <w:p w14:paraId="1B65D2F0" w14:textId="77777777" w:rsidR="00DF23BE" w:rsidRDefault="00DF23BE" w:rsidP="00E535E7">
      <w:pPr>
        <w:spacing w:after="0" w:line="276" w:lineRule="auto"/>
        <w:ind w:left="720"/>
        <w:rPr>
          <w:rFonts w:ascii="Arial" w:hAnsi="Arial" w:cs="Arial"/>
          <w:sz w:val="24"/>
          <w:szCs w:val="24"/>
        </w:rPr>
      </w:pPr>
    </w:p>
    <w:p w14:paraId="2C5A0752" w14:textId="77777777" w:rsidR="007F4123" w:rsidRDefault="00DF23BE" w:rsidP="00E535E7">
      <w:pPr>
        <w:spacing w:after="0" w:line="276" w:lineRule="auto"/>
        <w:ind w:left="567"/>
        <w:rPr>
          <w:rFonts w:ascii="Arial" w:hAnsi="Arial" w:cs="Arial"/>
          <w:sz w:val="24"/>
          <w:szCs w:val="24"/>
        </w:rPr>
      </w:pPr>
      <w:r>
        <w:rPr>
          <w:rFonts w:ascii="Arial" w:hAnsi="Arial" w:cs="Arial"/>
          <w:sz w:val="24"/>
          <w:szCs w:val="24"/>
        </w:rPr>
        <w:t xml:space="preserve">The Committee noted the CfSD Urgent and Unscheduled Care Programme. </w:t>
      </w:r>
    </w:p>
    <w:p w14:paraId="14D7AF3B" w14:textId="77777777" w:rsidR="0072313F" w:rsidRDefault="0072313F" w:rsidP="00E535E7">
      <w:pPr>
        <w:spacing w:after="0" w:line="276" w:lineRule="auto"/>
        <w:ind w:left="567" w:firstLine="153"/>
        <w:rPr>
          <w:rFonts w:ascii="Arial" w:hAnsi="Arial" w:cs="Arial"/>
          <w:sz w:val="24"/>
          <w:szCs w:val="24"/>
        </w:rPr>
      </w:pPr>
    </w:p>
    <w:p w14:paraId="316A2720" w14:textId="77777777" w:rsidR="0072313F" w:rsidRPr="00BB6845" w:rsidRDefault="0072313F"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5</w:t>
      </w:r>
      <w:r w:rsidRPr="00BB6845">
        <w:rPr>
          <w:rFonts w:ascii="Arial" w:hAnsi="Arial" w:cs="Arial"/>
          <w:b/>
          <w:color w:val="0070C0"/>
          <w:sz w:val="24"/>
          <w:szCs w:val="24"/>
        </w:rPr>
        <w:tab/>
      </w:r>
      <w:r>
        <w:rPr>
          <w:rFonts w:ascii="Arial" w:hAnsi="Arial" w:cs="Arial"/>
          <w:b/>
          <w:color w:val="0070C0"/>
          <w:sz w:val="24"/>
          <w:szCs w:val="24"/>
        </w:rPr>
        <w:t>NHS Scotland Academy</w:t>
      </w:r>
    </w:p>
    <w:p w14:paraId="506BD569" w14:textId="77777777" w:rsidR="0072313F" w:rsidRDefault="0072313F" w:rsidP="00E535E7">
      <w:pPr>
        <w:spacing w:after="0" w:line="276" w:lineRule="auto"/>
        <w:ind w:left="567" w:hanging="567"/>
        <w:rPr>
          <w:rFonts w:ascii="Arial" w:hAnsi="Arial" w:cs="Arial"/>
          <w:b/>
          <w:color w:val="0070C0"/>
          <w:sz w:val="24"/>
          <w:szCs w:val="24"/>
        </w:rPr>
      </w:pPr>
    </w:p>
    <w:p w14:paraId="53E6EE5E" w14:textId="77777777" w:rsidR="0072313F" w:rsidRPr="0072313F" w:rsidRDefault="0072313F" w:rsidP="00E535E7">
      <w:pPr>
        <w:spacing w:after="0" w:line="276" w:lineRule="auto"/>
        <w:ind w:left="567" w:hanging="567"/>
        <w:rPr>
          <w:rFonts w:ascii="Arial" w:hAnsi="Arial" w:cs="Arial"/>
          <w:b/>
          <w:sz w:val="24"/>
          <w:szCs w:val="24"/>
        </w:rPr>
      </w:pPr>
      <w:r w:rsidRPr="0072313F">
        <w:rPr>
          <w:rFonts w:ascii="Arial" w:hAnsi="Arial" w:cs="Arial"/>
          <w:b/>
          <w:sz w:val="24"/>
          <w:szCs w:val="24"/>
        </w:rPr>
        <w:t>5.1</w:t>
      </w:r>
      <w:r w:rsidRPr="0072313F">
        <w:rPr>
          <w:rFonts w:ascii="Arial" w:hAnsi="Arial" w:cs="Arial"/>
          <w:b/>
          <w:sz w:val="24"/>
          <w:szCs w:val="24"/>
        </w:rPr>
        <w:tab/>
        <w:t>NHS Scotland Academy Programme Update</w:t>
      </w:r>
    </w:p>
    <w:p w14:paraId="5D536217" w14:textId="77777777" w:rsidR="005C0975" w:rsidRPr="00D35C47" w:rsidRDefault="005C0975" w:rsidP="00E535E7">
      <w:pPr>
        <w:spacing w:after="0" w:line="276" w:lineRule="auto"/>
        <w:rPr>
          <w:rFonts w:ascii="Arial" w:hAnsi="Arial" w:cs="Arial"/>
          <w:b/>
          <w:sz w:val="24"/>
          <w:szCs w:val="24"/>
        </w:rPr>
      </w:pPr>
    </w:p>
    <w:p w14:paraId="62E6F34E" w14:textId="0F56F54A" w:rsidR="0045534E" w:rsidRDefault="00B01BBF" w:rsidP="00E535E7">
      <w:pPr>
        <w:spacing w:after="0" w:line="276" w:lineRule="auto"/>
        <w:ind w:left="567" w:hanging="567"/>
        <w:rPr>
          <w:rFonts w:ascii="Arial" w:hAnsi="Arial" w:cs="Arial"/>
          <w:sz w:val="24"/>
          <w:szCs w:val="24"/>
        </w:rPr>
      </w:pPr>
      <w:r>
        <w:rPr>
          <w:rFonts w:ascii="Arial" w:hAnsi="Arial" w:cs="Arial"/>
          <w:b/>
          <w:sz w:val="24"/>
          <w:szCs w:val="24"/>
        </w:rPr>
        <w:tab/>
      </w:r>
      <w:r w:rsidR="00574B92">
        <w:rPr>
          <w:rFonts w:ascii="Arial" w:hAnsi="Arial" w:cs="Arial"/>
          <w:sz w:val="24"/>
          <w:szCs w:val="24"/>
        </w:rPr>
        <w:t>Kevin Kelman provided an update on the NHS Scotland Academy Programme, which outlined training skills acquired for learners across Scotland.</w:t>
      </w:r>
    </w:p>
    <w:p w14:paraId="5110E734" w14:textId="77777777" w:rsidR="00574B92" w:rsidRDefault="00574B92" w:rsidP="00E535E7">
      <w:pPr>
        <w:spacing w:after="0" w:line="276" w:lineRule="auto"/>
        <w:ind w:left="567" w:hanging="567"/>
        <w:rPr>
          <w:rFonts w:ascii="Arial" w:hAnsi="Arial" w:cs="Arial"/>
          <w:sz w:val="24"/>
          <w:szCs w:val="24"/>
        </w:rPr>
      </w:pPr>
    </w:p>
    <w:p w14:paraId="10829700" w14:textId="77777777" w:rsidR="00574B92" w:rsidRDefault="00574B92" w:rsidP="00E535E7">
      <w:pPr>
        <w:spacing w:after="0" w:line="276" w:lineRule="auto"/>
        <w:ind w:left="567" w:hanging="567"/>
        <w:rPr>
          <w:rFonts w:ascii="Arial" w:hAnsi="Arial" w:cs="Arial"/>
          <w:sz w:val="24"/>
          <w:szCs w:val="24"/>
        </w:rPr>
      </w:pPr>
      <w:r>
        <w:rPr>
          <w:rFonts w:ascii="Arial" w:hAnsi="Arial" w:cs="Arial"/>
          <w:sz w:val="24"/>
          <w:szCs w:val="24"/>
        </w:rPr>
        <w:tab/>
        <w:t xml:space="preserve">There were 309 learners who accessed digital resource modules for Objective Structured Clinical Examination (OSCE). Additionally, 570 international recruits accessed modules in preparation for OSCE. During Phase 4, NHS Scotland Academy would develop cultural humility resources, with a provisional launch to occur in October 2023. </w:t>
      </w:r>
    </w:p>
    <w:p w14:paraId="7CE79E0F" w14:textId="77777777" w:rsidR="00574B92" w:rsidRDefault="00574B92" w:rsidP="00E535E7">
      <w:pPr>
        <w:spacing w:after="0" w:line="276" w:lineRule="auto"/>
        <w:ind w:left="567" w:hanging="567"/>
        <w:rPr>
          <w:rFonts w:ascii="Arial" w:hAnsi="Arial" w:cs="Arial"/>
          <w:sz w:val="24"/>
          <w:szCs w:val="24"/>
        </w:rPr>
      </w:pPr>
    </w:p>
    <w:p w14:paraId="5CA79517" w14:textId="160CD208" w:rsidR="003C3702" w:rsidRDefault="00574B92" w:rsidP="00E535E7">
      <w:pPr>
        <w:spacing w:after="0" w:line="276" w:lineRule="auto"/>
        <w:ind w:left="567" w:hanging="567"/>
        <w:rPr>
          <w:rFonts w:ascii="Arial" w:hAnsi="Arial" w:cs="Arial"/>
          <w:sz w:val="24"/>
          <w:szCs w:val="24"/>
        </w:rPr>
      </w:pPr>
      <w:r>
        <w:rPr>
          <w:rFonts w:ascii="Arial" w:hAnsi="Arial" w:cs="Arial"/>
          <w:sz w:val="24"/>
          <w:szCs w:val="24"/>
        </w:rPr>
        <w:tab/>
      </w:r>
      <w:r w:rsidR="003C3702">
        <w:rPr>
          <w:rFonts w:ascii="Arial" w:hAnsi="Arial" w:cs="Arial"/>
          <w:sz w:val="24"/>
          <w:szCs w:val="24"/>
        </w:rPr>
        <w:t>Throughout Health and Social Care</w:t>
      </w:r>
      <w:r w:rsidR="00700436">
        <w:rPr>
          <w:rFonts w:ascii="Arial" w:hAnsi="Arial" w:cs="Arial"/>
          <w:sz w:val="24"/>
          <w:szCs w:val="24"/>
        </w:rPr>
        <w:t xml:space="preserve"> Partnerships</w:t>
      </w:r>
      <w:r w:rsidR="003C3702">
        <w:rPr>
          <w:rFonts w:ascii="Arial" w:hAnsi="Arial" w:cs="Arial"/>
          <w:sz w:val="24"/>
          <w:szCs w:val="24"/>
        </w:rPr>
        <w:t xml:space="preserve"> (HSCP), 5,051 learners accessed digital resources. A total of 650 </w:t>
      </w:r>
      <w:r w:rsidR="00700436">
        <w:rPr>
          <w:rFonts w:ascii="Arial" w:hAnsi="Arial" w:cs="Arial"/>
          <w:sz w:val="24"/>
          <w:szCs w:val="24"/>
        </w:rPr>
        <w:t>P</w:t>
      </w:r>
      <w:r w:rsidR="003C3702">
        <w:rPr>
          <w:rFonts w:ascii="Arial" w:hAnsi="Arial" w:cs="Arial"/>
          <w:sz w:val="24"/>
          <w:szCs w:val="24"/>
        </w:rPr>
        <w:t xml:space="preserve">harmacists were supported to join NHS GJ to obtain pharmacy skillsets in preparation for </w:t>
      </w:r>
      <w:r w:rsidR="00C36A17">
        <w:rPr>
          <w:rFonts w:ascii="Arial" w:hAnsi="Arial" w:cs="Arial"/>
          <w:sz w:val="24"/>
          <w:szCs w:val="24"/>
        </w:rPr>
        <w:t xml:space="preserve">achieving an </w:t>
      </w:r>
      <w:r w:rsidR="003C3702">
        <w:rPr>
          <w:rFonts w:ascii="Arial" w:hAnsi="Arial" w:cs="Arial"/>
          <w:sz w:val="24"/>
          <w:szCs w:val="24"/>
        </w:rPr>
        <w:t xml:space="preserve">Independent Prescribing Qualification. </w:t>
      </w:r>
    </w:p>
    <w:p w14:paraId="240F8613" w14:textId="77777777" w:rsidR="003C3702" w:rsidRDefault="003C3702" w:rsidP="00E535E7">
      <w:pPr>
        <w:spacing w:after="0" w:line="276" w:lineRule="auto"/>
        <w:ind w:left="567" w:hanging="567"/>
        <w:rPr>
          <w:rFonts w:ascii="Arial" w:hAnsi="Arial" w:cs="Arial"/>
          <w:sz w:val="24"/>
          <w:szCs w:val="24"/>
        </w:rPr>
      </w:pPr>
    </w:p>
    <w:p w14:paraId="02973DE7" w14:textId="217DAE64" w:rsidR="00574B92" w:rsidRDefault="003C3702" w:rsidP="00E535E7">
      <w:pPr>
        <w:spacing w:after="0" w:line="276" w:lineRule="auto"/>
        <w:ind w:left="567" w:hanging="567"/>
        <w:rPr>
          <w:rFonts w:ascii="Arial" w:hAnsi="Arial" w:cs="Arial"/>
          <w:sz w:val="24"/>
          <w:szCs w:val="24"/>
        </w:rPr>
      </w:pPr>
      <w:r>
        <w:rPr>
          <w:rFonts w:ascii="Arial" w:hAnsi="Arial" w:cs="Arial"/>
          <w:sz w:val="24"/>
          <w:szCs w:val="24"/>
        </w:rPr>
        <w:tab/>
        <w:t xml:space="preserve">There were 34 </w:t>
      </w:r>
      <w:r w:rsidR="00A003CA">
        <w:rPr>
          <w:rFonts w:ascii="Arial" w:hAnsi="Arial" w:cs="Arial"/>
          <w:sz w:val="24"/>
          <w:szCs w:val="24"/>
        </w:rPr>
        <w:t>S</w:t>
      </w:r>
      <w:r>
        <w:rPr>
          <w:rFonts w:ascii="Arial" w:hAnsi="Arial" w:cs="Arial"/>
          <w:sz w:val="24"/>
          <w:szCs w:val="24"/>
        </w:rPr>
        <w:t>ervice</w:t>
      </w:r>
      <w:r w:rsidR="00A003CA">
        <w:rPr>
          <w:rFonts w:ascii="Arial" w:hAnsi="Arial" w:cs="Arial"/>
          <w:sz w:val="24"/>
          <w:szCs w:val="24"/>
        </w:rPr>
        <w:t xml:space="preserve"> L</w:t>
      </w:r>
      <w:r>
        <w:rPr>
          <w:rFonts w:ascii="Arial" w:hAnsi="Arial" w:cs="Arial"/>
          <w:sz w:val="24"/>
          <w:szCs w:val="24"/>
        </w:rPr>
        <w:t xml:space="preserve">evel </w:t>
      </w:r>
      <w:r w:rsidR="00A003CA">
        <w:rPr>
          <w:rFonts w:ascii="Arial" w:hAnsi="Arial" w:cs="Arial"/>
          <w:sz w:val="24"/>
          <w:szCs w:val="24"/>
        </w:rPr>
        <w:t>A</w:t>
      </w:r>
      <w:r>
        <w:rPr>
          <w:rFonts w:ascii="Arial" w:hAnsi="Arial" w:cs="Arial"/>
          <w:sz w:val="24"/>
          <w:szCs w:val="24"/>
        </w:rPr>
        <w:t xml:space="preserve">greements (SLA) to support </w:t>
      </w:r>
      <w:r w:rsidR="00A003CA">
        <w:rPr>
          <w:rFonts w:ascii="Arial" w:hAnsi="Arial" w:cs="Arial"/>
          <w:sz w:val="24"/>
          <w:szCs w:val="24"/>
        </w:rPr>
        <w:t>E</w:t>
      </w:r>
      <w:r>
        <w:rPr>
          <w:rFonts w:ascii="Arial" w:hAnsi="Arial" w:cs="Arial"/>
          <w:sz w:val="24"/>
          <w:szCs w:val="24"/>
        </w:rPr>
        <w:t xml:space="preserve">ndoscopy training. NHS GJ holds Joint Advisory Group (JAG) accreditation and </w:t>
      </w:r>
      <w:r w:rsidR="00A003CA">
        <w:rPr>
          <w:rFonts w:ascii="Arial" w:hAnsi="Arial" w:cs="Arial"/>
          <w:sz w:val="24"/>
          <w:szCs w:val="24"/>
        </w:rPr>
        <w:t xml:space="preserve">has </w:t>
      </w:r>
      <w:r>
        <w:rPr>
          <w:rFonts w:ascii="Arial" w:hAnsi="Arial" w:cs="Arial"/>
          <w:sz w:val="24"/>
          <w:szCs w:val="24"/>
        </w:rPr>
        <w:t>bec</w:t>
      </w:r>
      <w:r w:rsidR="00A003CA">
        <w:rPr>
          <w:rFonts w:ascii="Arial" w:hAnsi="Arial" w:cs="Arial"/>
          <w:sz w:val="24"/>
          <w:szCs w:val="24"/>
        </w:rPr>
        <w:t>o</w:t>
      </w:r>
      <w:r>
        <w:rPr>
          <w:rFonts w:ascii="Arial" w:hAnsi="Arial" w:cs="Arial"/>
          <w:sz w:val="24"/>
          <w:szCs w:val="24"/>
        </w:rPr>
        <w:t xml:space="preserve">me a training site. A total of 34 learners became Colonoscopy </w:t>
      </w:r>
      <w:r w:rsidR="00C36A17">
        <w:rPr>
          <w:rFonts w:ascii="Arial" w:hAnsi="Arial" w:cs="Arial"/>
          <w:sz w:val="24"/>
          <w:szCs w:val="24"/>
        </w:rPr>
        <w:t>T</w:t>
      </w:r>
      <w:r>
        <w:rPr>
          <w:rFonts w:ascii="Arial" w:hAnsi="Arial" w:cs="Arial"/>
          <w:sz w:val="24"/>
          <w:szCs w:val="24"/>
        </w:rPr>
        <w:t xml:space="preserve">rainers and would travel across Scotland to upskill Colonoscopy staff. </w:t>
      </w:r>
    </w:p>
    <w:p w14:paraId="7F2E86D4" w14:textId="77777777" w:rsidR="003C3702" w:rsidRDefault="003C3702" w:rsidP="00E535E7">
      <w:pPr>
        <w:spacing w:after="0" w:line="276" w:lineRule="auto"/>
        <w:ind w:left="567" w:hanging="567"/>
        <w:rPr>
          <w:rFonts w:ascii="Arial" w:hAnsi="Arial" w:cs="Arial"/>
          <w:sz w:val="24"/>
          <w:szCs w:val="24"/>
        </w:rPr>
      </w:pPr>
    </w:p>
    <w:p w14:paraId="36F770E6" w14:textId="2527CA5E" w:rsidR="003C3702" w:rsidRDefault="003C3702" w:rsidP="00E535E7">
      <w:pPr>
        <w:spacing w:after="0" w:line="276" w:lineRule="auto"/>
        <w:ind w:left="567" w:hanging="567"/>
        <w:rPr>
          <w:rFonts w:ascii="Arial" w:hAnsi="Arial" w:cs="Arial"/>
          <w:sz w:val="24"/>
          <w:szCs w:val="24"/>
        </w:rPr>
      </w:pPr>
      <w:r>
        <w:rPr>
          <w:rFonts w:ascii="Arial" w:hAnsi="Arial" w:cs="Arial"/>
          <w:sz w:val="24"/>
          <w:szCs w:val="24"/>
        </w:rPr>
        <w:tab/>
        <w:t xml:space="preserve">There would be </w:t>
      </w:r>
      <w:r w:rsidR="00C36A17">
        <w:rPr>
          <w:rFonts w:ascii="Arial" w:hAnsi="Arial" w:cs="Arial"/>
          <w:sz w:val="24"/>
          <w:szCs w:val="24"/>
        </w:rPr>
        <w:t>7</w:t>
      </w:r>
      <w:r>
        <w:rPr>
          <w:rFonts w:ascii="Arial" w:hAnsi="Arial" w:cs="Arial"/>
          <w:sz w:val="24"/>
          <w:szCs w:val="24"/>
        </w:rPr>
        <w:t xml:space="preserve"> future learners to undertake Endoscopy Non-Technical Skills (ENTS). At present, there </w:t>
      </w:r>
      <w:r w:rsidR="00C36A17">
        <w:rPr>
          <w:rFonts w:ascii="Arial" w:hAnsi="Arial" w:cs="Arial"/>
          <w:sz w:val="24"/>
          <w:szCs w:val="24"/>
        </w:rPr>
        <w:t>we</w:t>
      </w:r>
      <w:r>
        <w:rPr>
          <w:rFonts w:ascii="Arial" w:hAnsi="Arial" w:cs="Arial"/>
          <w:sz w:val="24"/>
          <w:szCs w:val="24"/>
        </w:rPr>
        <w:t xml:space="preserve">re 14 ENTS trainers and 53 learners undertaking immersion training. A further 20 learners </w:t>
      </w:r>
      <w:r w:rsidR="00C36A17">
        <w:rPr>
          <w:rFonts w:ascii="Arial" w:hAnsi="Arial" w:cs="Arial"/>
          <w:sz w:val="24"/>
          <w:szCs w:val="24"/>
        </w:rPr>
        <w:t>we</w:t>
      </w:r>
      <w:r>
        <w:rPr>
          <w:rFonts w:ascii="Arial" w:hAnsi="Arial" w:cs="Arial"/>
          <w:sz w:val="24"/>
          <w:szCs w:val="24"/>
        </w:rPr>
        <w:t xml:space="preserve">re expected to follow. Additionally, 10 learners would undergo training within the </w:t>
      </w:r>
      <w:r w:rsidR="00C36A17">
        <w:rPr>
          <w:rFonts w:ascii="Arial" w:hAnsi="Arial" w:cs="Arial"/>
          <w:sz w:val="24"/>
          <w:szCs w:val="24"/>
        </w:rPr>
        <w:t>N</w:t>
      </w:r>
      <w:r>
        <w:rPr>
          <w:rFonts w:ascii="Arial" w:hAnsi="Arial" w:cs="Arial"/>
          <w:sz w:val="24"/>
          <w:szCs w:val="24"/>
        </w:rPr>
        <w:t>ational Assistant Practitioner Programme for Endoscopy, through Scottish Vocational Qualification (SVQ) work base</w:t>
      </w:r>
      <w:r w:rsidR="00C36A17">
        <w:rPr>
          <w:rFonts w:ascii="Arial" w:hAnsi="Arial" w:cs="Arial"/>
          <w:sz w:val="24"/>
          <w:szCs w:val="24"/>
        </w:rPr>
        <w:t>d</w:t>
      </w:r>
      <w:r>
        <w:rPr>
          <w:rFonts w:ascii="Arial" w:hAnsi="Arial" w:cs="Arial"/>
          <w:sz w:val="24"/>
          <w:szCs w:val="24"/>
        </w:rPr>
        <w:t xml:space="preserve"> learning. </w:t>
      </w:r>
    </w:p>
    <w:p w14:paraId="4DB2F81A" w14:textId="77777777" w:rsidR="00FC46AC" w:rsidRDefault="003C3702" w:rsidP="00E535E7">
      <w:pPr>
        <w:spacing w:after="0" w:line="276" w:lineRule="auto"/>
        <w:ind w:left="567" w:hanging="567"/>
        <w:rPr>
          <w:rFonts w:ascii="Arial" w:hAnsi="Arial" w:cs="Arial"/>
          <w:sz w:val="24"/>
          <w:szCs w:val="24"/>
        </w:rPr>
      </w:pPr>
      <w:r>
        <w:rPr>
          <w:rFonts w:ascii="Arial" w:hAnsi="Arial" w:cs="Arial"/>
          <w:sz w:val="24"/>
          <w:szCs w:val="24"/>
        </w:rPr>
        <w:tab/>
      </w:r>
    </w:p>
    <w:p w14:paraId="65E4E166" w14:textId="33F23E4F" w:rsidR="003C3702" w:rsidRDefault="003C3702" w:rsidP="00FC46AC">
      <w:pPr>
        <w:spacing w:after="0" w:line="276" w:lineRule="auto"/>
        <w:ind w:left="567"/>
        <w:rPr>
          <w:rFonts w:ascii="Arial" w:hAnsi="Arial" w:cs="Arial"/>
          <w:sz w:val="24"/>
          <w:szCs w:val="24"/>
        </w:rPr>
      </w:pPr>
      <w:r>
        <w:rPr>
          <w:rFonts w:ascii="Arial" w:hAnsi="Arial" w:cs="Arial"/>
          <w:sz w:val="24"/>
          <w:szCs w:val="24"/>
        </w:rPr>
        <w:lastRenderedPageBreak/>
        <w:t xml:space="preserve">NHS GJ recruited </w:t>
      </w:r>
      <w:r w:rsidR="00C36A17">
        <w:rPr>
          <w:rFonts w:ascii="Arial" w:hAnsi="Arial" w:cs="Arial"/>
          <w:sz w:val="24"/>
          <w:szCs w:val="24"/>
        </w:rPr>
        <w:t xml:space="preserve">to </w:t>
      </w:r>
      <w:r>
        <w:rPr>
          <w:rFonts w:ascii="Arial" w:hAnsi="Arial" w:cs="Arial"/>
          <w:sz w:val="24"/>
          <w:szCs w:val="24"/>
        </w:rPr>
        <w:t xml:space="preserve">the Bronchoscopy and </w:t>
      </w:r>
      <w:proofErr w:type="spellStart"/>
      <w:r>
        <w:rPr>
          <w:rFonts w:ascii="Arial" w:hAnsi="Arial" w:cs="Arial"/>
          <w:sz w:val="24"/>
          <w:szCs w:val="24"/>
        </w:rPr>
        <w:t>Endobronchial</w:t>
      </w:r>
      <w:proofErr w:type="spellEnd"/>
      <w:r>
        <w:rPr>
          <w:rFonts w:ascii="Arial" w:hAnsi="Arial" w:cs="Arial"/>
          <w:sz w:val="24"/>
          <w:szCs w:val="24"/>
        </w:rPr>
        <w:t xml:space="preserve"> Ultrasound faculty, with five simulators implemented to support training in NHS GJ and other </w:t>
      </w:r>
      <w:r w:rsidR="00C36A17">
        <w:rPr>
          <w:rFonts w:ascii="Arial" w:hAnsi="Arial" w:cs="Arial"/>
          <w:sz w:val="24"/>
          <w:szCs w:val="24"/>
        </w:rPr>
        <w:t>H</w:t>
      </w:r>
      <w:r>
        <w:rPr>
          <w:rFonts w:ascii="Arial" w:hAnsi="Arial" w:cs="Arial"/>
          <w:sz w:val="24"/>
          <w:szCs w:val="24"/>
        </w:rPr>
        <w:t xml:space="preserve">ealth </w:t>
      </w:r>
      <w:r w:rsidR="00C36A17">
        <w:rPr>
          <w:rFonts w:ascii="Arial" w:hAnsi="Arial" w:cs="Arial"/>
          <w:sz w:val="24"/>
          <w:szCs w:val="24"/>
        </w:rPr>
        <w:t>B</w:t>
      </w:r>
      <w:r>
        <w:rPr>
          <w:rFonts w:ascii="Arial" w:hAnsi="Arial" w:cs="Arial"/>
          <w:sz w:val="24"/>
          <w:szCs w:val="24"/>
        </w:rPr>
        <w:t xml:space="preserve">oards. </w:t>
      </w:r>
    </w:p>
    <w:p w14:paraId="18A7EBBC" w14:textId="77777777" w:rsidR="003C3702" w:rsidRDefault="003C3702" w:rsidP="00E535E7">
      <w:pPr>
        <w:spacing w:after="0" w:line="276" w:lineRule="auto"/>
        <w:ind w:left="567" w:hanging="567"/>
        <w:rPr>
          <w:rFonts w:ascii="Arial" w:hAnsi="Arial" w:cs="Arial"/>
          <w:sz w:val="24"/>
          <w:szCs w:val="24"/>
        </w:rPr>
      </w:pPr>
    </w:p>
    <w:p w14:paraId="7D0B516D" w14:textId="62142BA1" w:rsidR="003C3702" w:rsidRDefault="003C3702" w:rsidP="00E535E7">
      <w:pPr>
        <w:spacing w:after="0" w:line="276" w:lineRule="auto"/>
        <w:ind w:left="567" w:hanging="567"/>
        <w:rPr>
          <w:rFonts w:ascii="Arial" w:hAnsi="Arial" w:cs="Arial"/>
          <w:sz w:val="24"/>
          <w:szCs w:val="24"/>
        </w:rPr>
      </w:pPr>
      <w:r>
        <w:rPr>
          <w:rFonts w:ascii="Arial" w:hAnsi="Arial" w:cs="Arial"/>
          <w:sz w:val="24"/>
          <w:szCs w:val="24"/>
        </w:rPr>
        <w:tab/>
        <w:t xml:space="preserve">The Perioperative Practice Programme had a total of 46 learners. Challenges regarding the release of staff from frontline services to undertake the programme were highlighted. The first cohort of Assistant Perioperative Practitioners </w:t>
      </w:r>
      <w:r w:rsidR="00C36A17">
        <w:rPr>
          <w:rFonts w:ascii="Arial" w:hAnsi="Arial" w:cs="Arial"/>
          <w:sz w:val="24"/>
          <w:szCs w:val="24"/>
        </w:rPr>
        <w:t>had started</w:t>
      </w:r>
      <w:r>
        <w:rPr>
          <w:rFonts w:ascii="Arial" w:hAnsi="Arial" w:cs="Arial"/>
          <w:sz w:val="24"/>
          <w:szCs w:val="24"/>
        </w:rPr>
        <w:t>. A total of 29 employees h</w:t>
      </w:r>
      <w:r w:rsidR="00C36A17">
        <w:rPr>
          <w:rFonts w:ascii="Arial" w:hAnsi="Arial" w:cs="Arial"/>
          <w:sz w:val="24"/>
          <w:szCs w:val="24"/>
        </w:rPr>
        <w:t>ad</w:t>
      </w:r>
      <w:r>
        <w:rPr>
          <w:rFonts w:ascii="Arial" w:hAnsi="Arial" w:cs="Arial"/>
          <w:sz w:val="24"/>
          <w:szCs w:val="24"/>
        </w:rPr>
        <w:t xml:space="preserve"> undertaken the Anaesthetic Practitioner Programme to support the NHS Recovery Plan. The first cohort of five learners would participate in the Surgical First Assistants Programme in collaboration with the Royal College of Physicians and Surgeons of Glasgow. </w:t>
      </w:r>
    </w:p>
    <w:p w14:paraId="363FC366" w14:textId="77777777" w:rsidR="003C3702" w:rsidRDefault="003C3702" w:rsidP="00E535E7">
      <w:pPr>
        <w:spacing w:after="0" w:line="276" w:lineRule="auto"/>
        <w:ind w:left="567" w:hanging="567"/>
        <w:rPr>
          <w:rFonts w:ascii="Arial" w:hAnsi="Arial" w:cs="Arial"/>
          <w:sz w:val="24"/>
          <w:szCs w:val="24"/>
        </w:rPr>
      </w:pPr>
    </w:p>
    <w:p w14:paraId="4738032F" w14:textId="04B7362C" w:rsidR="003C3702" w:rsidRDefault="003C3702" w:rsidP="00E535E7">
      <w:pPr>
        <w:spacing w:after="0" w:line="276" w:lineRule="auto"/>
        <w:ind w:left="567" w:hanging="567"/>
        <w:rPr>
          <w:rFonts w:ascii="Arial" w:hAnsi="Arial" w:cs="Arial"/>
          <w:sz w:val="24"/>
          <w:szCs w:val="24"/>
        </w:rPr>
      </w:pPr>
      <w:r>
        <w:rPr>
          <w:rFonts w:ascii="Arial" w:hAnsi="Arial" w:cs="Arial"/>
          <w:sz w:val="24"/>
          <w:szCs w:val="24"/>
        </w:rPr>
        <w:tab/>
      </w:r>
      <w:r w:rsidR="009D1779">
        <w:rPr>
          <w:rFonts w:ascii="Arial" w:hAnsi="Arial" w:cs="Arial"/>
          <w:sz w:val="24"/>
          <w:szCs w:val="24"/>
        </w:rPr>
        <w:t xml:space="preserve">A training post to support the decontamination workforce </w:t>
      </w:r>
      <w:r w:rsidR="00C36A17">
        <w:rPr>
          <w:rFonts w:ascii="Arial" w:hAnsi="Arial" w:cs="Arial"/>
          <w:sz w:val="24"/>
          <w:szCs w:val="24"/>
        </w:rPr>
        <w:t>had been</w:t>
      </w:r>
      <w:r w:rsidR="009D1779">
        <w:rPr>
          <w:rFonts w:ascii="Arial" w:hAnsi="Arial" w:cs="Arial"/>
          <w:sz w:val="24"/>
          <w:szCs w:val="24"/>
        </w:rPr>
        <w:t xml:space="preserve"> approved. The post would be advertised following a job evaluation. Sixteen learners </w:t>
      </w:r>
      <w:r w:rsidR="00C36A17">
        <w:rPr>
          <w:rFonts w:ascii="Arial" w:hAnsi="Arial" w:cs="Arial"/>
          <w:sz w:val="24"/>
          <w:szCs w:val="24"/>
        </w:rPr>
        <w:t xml:space="preserve">would </w:t>
      </w:r>
      <w:r w:rsidR="009D1779">
        <w:rPr>
          <w:rFonts w:ascii="Arial" w:hAnsi="Arial" w:cs="Arial"/>
          <w:sz w:val="24"/>
          <w:szCs w:val="24"/>
        </w:rPr>
        <w:t xml:space="preserve">attend NHS GJ to participate in the National Ultrasound Training Programme to learn a range of ultrasound procedures. NHS GJ provided support to NHS Lanarkshire to reduce ultrasound waiting times and </w:t>
      </w:r>
      <w:r w:rsidR="00C36A17">
        <w:rPr>
          <w:rFonts w:ascii="Arial" w:hAnsi="Arial" w:cs="Arial"/>
          <w:sz w:val="24"/>
          <w:szCs w:val="24"/>
        </w:rPr>
        <w:t xml:space="preserve">had completed </w:t>
      </w:r>
      <w:r w:rsidR="009D1779">
        <w:rPr>
          <w:rFonts w:ascii="Arial" w:hAnsi="Arial" w:cs="Arial"/>
          <w:sz w:val="24"/>
          <w:szCs w:val="24"/>
        </w:rPr>
        <w:t xml:space="preserve">over 2,000 examinations. </w:t>
      </w:r>
    </w:p>
    <w:p w14:paraId="4ADF07D4" w14:textId="77777777" w:rsidR="009D1779" w:rsidRDefault="009D1779" w:rsidP="00E535E7">
      <w:pPr>
        <w:spacing w:after="0" w:line="276" w:lineRule="auto"/>
        <w:ind w:left="567" w:hanging="567"/>
        <w:rPr>
          <w:rFonts w:ascii="Arial" w:hAnsi="Arial" w:cs="Arial"/>
          <w:sz w:val="24"/>
          <w:szCs w:val="24"/>
        </w:rPr>
      </w:pPr>
    </w:p>
    <w:p w14:paraId="693C1D1D" w14:textId="49E77D28" w:rsidR="009D1779" w:rsidRDefault="009D1779" w:rsidP="00E535E7">
      <w:pPr>
        <w:spacing w:after="0" w:line="276" w:lineRule="auto"/>
        <w:ind w:left="567" w:hanging="567"/>
        <w:rPr>
          <w:rFonts w:ascii="Arial" w:hAnsi="Arial" w:cs="Arial"/>
          <w:sz w:val="24"/>
          <w:szCs w:val="24"/>
        </w:rPr>
      </w:pPr>
      <w:r>
        <w:rPr>
          <w:rFonts w:ascii="Arial" w:hAnsi="Arial" w:cs="Arial"/>
          <w:sz w:val="24"/>
          <w:szCs w:val="24"/>
        </w:rPr>
        <w:tab/>
        <w:t xml:space="preserve">Kevin Kelman </w:t>
      </w:r>
      <w:r w:rsidR="00C36A17">
        <w:rPr>
          <w:rFonts w:ascii="Arial" w:hAnsi="Arial" w:cs="Arial"/>
          <w:sz w:val="24"/>
          <w:szCs w:val="24"/>
        </w:rPr>
        <w:t>detailed the</w:t>
      </w:r>
      <w:r>
        <w:rPr>
          <w:rFonts w:ascii="Arial" w:hAnsi="Arial" w:cs="Arial"/>
          <w:sz w:val="24"/>
          <w:szCs w:val="24"/>
        </w:rPr>
        <w:t xml:space="preserve"> next steps that would be undertaken to support the following service areas:</w:t>
      </w:r>
    </w:p>
    <w:p w14:paraId="4235DE37" w14:textId="77777777" w:rsidR="009D1779" w:rsidRPr="009D1779" w:rsidRDefault="009D1779" w:rsidP="00E535E7">
      <w:pPr>
        <w:spacing w:after="0" w:line="276" w:lineRule="auto"/>
        <w:ind w:left="567" w:hanging="567"/>
        <w:rPr>
          <w:rFonts w:ascii="Arial" w:hAnsi="Arial" w:cs="Arial"/>
          <w:b/>
          <w:sz w:val="24"/>
          <w:szCs w:val="24"/>
        </w:rPr>
      </w:pPr>
    </w:p>
    <w:p w14:paraId="279AC76A" w14:textId="77777777" w:rsidR="009D1779" w:rsidRPr="009D1779" w:rsidRDefault="009D1779" w:rsidP="00E535E7">
      <w:pPr>
        <w:spacing w:after="0" w:line="276" w:lineRule="auto"/>
        <w:ind w:left="567" w:hanging="567"/>
        <w:rPr>
          <w:rFonts w:ascii="Arial" w:hAnsi="Arial" w:cs="Arial"/>
          <w:b/>
          <w:sz w:val="24"/>
          <w:szCs w:val="24"/>
        </w:rPr>
      </w:pPr>
      <w:r w:rsidRPr="009D1779">
        <w:rPr>
          <w:rFonts w:ascii="Arial" w:hAnsi="Arial" w:cs="Arial"/>
          <w:b/>
          <w:sz w:val="24"/>
          <w:szCs w:val="24"/>
        </w:rPr>
        <w:tab/>
        <w:t>Circa 12 Trainee Sonographers</w:t>
      </w:r>
    </w:p>
    <w:p w14:paraId="77E0E267" w14:textId="77777777" w:rsidR="009D1779" w:rsidRPr="00E535E7" w:rsidRDefault="009D1779" w:rsidP="00E535E7">
      <w:pPr>
        <w:pStyle w:val="ListParagraph"/>
        <w:numPr>
          <w:ilvl w:val="0"/>
          <w:numId w:val="34"/>
        </w:numPr>
        <w:spacing w:after="0" w:line="276" w:lineRule="auto"/>
        <w:rPr>
          <w:rFonts w:ascii="Arial" w:hAnsi="Arial" w:cs="Arial"/>
          <w:sz w:val="24"/>
          <w:szCs w:val="24"/>
        </w:rPr>
      </w:pPr>
      <w:r w:rsidRPr="00E535E7">
        <w:rPr>
          <w:rFonts w:ascii="Arial" w:hAnsi="Arial" w:cs="Arial"/>
          <w:sz w:val="24"/>
          <w:szCs w:val="24"/>
        </w:rPr>
        <w:t>General Medical</w:t>
      </w:r>
    </w:p>
    <w:p w14:paraId="095A92C4" w14:textId="77777777" w:rsidR="009D1779" w:rsidRPr="00E535E7" w:rsidRDefault="009D1779" w:rsidP="00E535E7">
      <w:pPr>
        <w:pStyle w:val="ListParagraph"/>
        <w:numPr>
          <w:ilvl w:val="0"/>
          <w:numId w:val="34"/>
        </w:numPr>
        <w:spacing w:after="0" w:line="276" w:lineRule="auto"/>
        <w:rPr>
          <w:rFonts w:ascii="Arial" w:hAnsi="Arial" w:cs="Arial"/>
          <w:sz w:val="24"/>
          <w:szCs w:val="24"/>
        </w:rPr>
      </w:pPr>
      <w:r w:rsidRPr="00E535E7">
        <w:rPr>
          <w:rFonts w:ascii="Arial" w:hAnsi="Arial" w:cs="Arial"/>
          <w:sz w:val="24"/>
          <w:szCs w:val="24"/>
        </w:rPr>
        <w:t xml:space="preserve">Carotids </w:t>
      </w:r>
    </w:p>
    <w:p w14:paraId="72BD1ABA" w14:textId="77777777" w:rsidR="009D1779" w:rsidRPr="00E535E7" w:rsidRDefault="009D1779" w:rsidP="00E535E7">
      <w:pPr>
        <w:pStyle w:val="ListParagraph"/>
        <w:numPr>
          <w:ilvl w:val="0"/>
          <w:numId w:val="34"/>
        </w:numPr>
        <w:spacing w:after="0" w:line="276" w:lineRule="auto"/>
        <w:rPr>
          <w:rFonts w:ascii="Arial" w:hAnsi="Arial" w:cs="Arial"/>
          <w:sz w:val="24"/>
          <w:szCs w:val="24"/>
        </w:rPr>
      </w:pPr>
      <w:r w:rsidRPr="00E535E7">
        <w:rPr>
          <w:rFonts w:ascii="Arial" w:hAnsi="Arial" w:cs="Arial"/>
          <w:sz w:val="24"/>
          <w:szCs w:val="24"/>
        </w:rPr>
        <w:t>Ear, Nose and Throat</w:t>
      </w:r>
    </w:p>
    <w:p w14:paraId="5BB7543E" w14:textId="50B93E99" w:rsidR="009D1779" w:rsidRPr="00E535E7" w:rsidRDefault="009D1779" w:rsidP="00E535E7">
      <w:pPr>
        <w:pStyle w:val="ListParagraph"/>
        <w:numPr>
          <w:ilvl w:val="0"/>
          <w:numId w:val="34"/>
        </w:numPr>
        <w:spacing w:after="0" w:line="276" w:lineRule="auto"/>
        <w:rPr>
          <w:rFonts w:ascii="Arial" w:hAnsi="Arial" w:cs="Arial"/>
          <w:sz w:val="24"/>
          <w:szCs w:val="24"/>
        </w:rPr>
      </w:pPr>
      <w:r w:rsidRPr="00E535E7">
        <w:rPr>
          <w:rFonts w:ascii="Arial" w:hAnsi="Arial" w:cs="Arial"/>
          <w:sz w:val="24"/>
          <w:szCs w:val="24"/>
        </w:rPr>
        <w:t>Musculo</w:t>
      </w:r>
      <w:r w:rsidR="00C36A17">
        <w:rPr>
          <w:rFonts w:ascii="Arial" w:hAnsi="Arial" w:cs="Arial"/>
          <w:sz w:val="24"/>
          <w:szCs w:val="24"/>
        </w:rPr>
        <w:t>s</w:t>
      </w:r>
      <w:r w:rsidRPr="00E535E7">
        <w:rPr>
          <w:rFonts w:ascii="Arial" w:hAnsi="Arial" w:cs="Arial"/>
          <w:sz w:val="24"/>
          <w:szCs w:val="24"/>
        </w:rPr>
        <w:t>keletal</w:t>
      </w:r>
    </w:p>
    <w:p w14:paraId="47F095BA" w14:textId="77777777" w:rsidR="00FC46AC" w:rsidRDefault="00FC46AC" w:rsidP="00E535E7">
      <w:pPr>
        <w:spacing w:after="0" w:line="276" w:lineRule="auto"/>
        <w:ind w:left="1134" w:hanging="567"/>
        <w:rPr>
          <w:rFonts w:ascii="Arial" w:hAnsi="Arial" w:cs="Arial"/>
          <w:b/>
          <w:sz w:val="24"/>
          <w:szCs w:val="24"/>
        </w:rPr>
      </w:pPr>
    </w:p>
    <w:p w14:paraId="73ACDB28" w14:textId="77777777" w:rsidR="009D1779" w:rsidRDefault="009D1779" w:rsidP="00E535E7">
      <w:pPr>
        <w:spacing w:after="0" w:line="276" w:lineRule="auto"/>
        <w:ind w:left="1134" w:hanging="567"/>
        <w:rPr>
          <w:rFonts w:ascii="Arial" w:hAnsi="Arial" w:cs="Arial"/>
          <w:b/>
          <w:sz w:val="24"/>
          <w:szCs w:val="24"/>
        </w:rPr>
      </w:pPr>
      <w:r>
        <w:rPr>
          <w:rFonts w:ascii="Arial" w:hAnsi="Arial" w:cs="Arial"/>
          <w:b/>
          <w:sz w:val="24"/>
          <w:szCs w:val="24"/>
        </w:rPr>
        <w:t>Multidisciplinary Training</w:t>
      </w:r>
    </w:p>
    <w:p w14:paraId="49607E86" w14:textId="77777777" w:rsidR="003B03A8" w:rsidRPr="00E535E7" w:rsidRDefault="009D1779" w:rsidP="00E535E7">
      <w:pPr>
        <w:pStyle w:val="ListParagraph"/>
        <w:numPr>
          <w:ilvl w:val="0"/>
          <w:numId w:val="33"/>
        </w:numPr>
        <w:spacing w:after="0" w:line="276" w:lineRule="auto"/>
        <w:rPr>
          <w:rFonts w:ascii="Arial" w:hAnsi="Arial" w:cs="Arial"/>
          <w:b/>
          <w:sz w:val="24"/>
          <w:szCs w:val="24"/>
        </w:rPr>
      </w:pPr>
      <w:r w:rsidRPr="00E535E7">
        <w:rPr>
          <w:rFonts w:ascii="Arial" w:hAnsi="Arial" w:cs="Arial"/>
          <w:sz w:val="24"/>
          <w:szCs w:val="24"/>
        </w:rPr>
        <w:t>Radiology Doctors</w:t>
      </w:r>
    </w:p>
    <w:p w14:paraId="15E2B13A" w14:textId="77777777" w:rsidR="009D1779" w:rsidRPr="00E535E7" w:rsidRDefault="009D1779" w:rsidP="00E535E7">
      <w:pPr>
        <w:pStyle w:val="ListParagraph"/>
        <w:numPr>
          <w:ilvl w:val="0"/>
          <w:numId w:val="33"/>
        </w:numPr>
        <w:spacing w:after="0" w:line="276" w:lineRule="auto"/>
        <w:rPr>
          <w:rFonts w:ascii="Arial" w:hAnsi="Arial" w:cs="Arial"/>
          <w:b/>
          <w:sz w:val="24"/>
          <w:szCs w:val="24"/>
        </w:rPr>
      </w:pPr>
      <w:r w:rsidRPr="00E535E7">
        <w:rPr>
          <w:rFonts w:ascii="Arial" w:hAnsi="Arial" w:cs="Arial"/>
          <w:sz w:val="24"/>
          <w:szCs w:val="24"/>
        </w:rPr>
        <w:t>Obstetrics and Gynaecology Doctors</w:t>
      </w:r>
    </w:p>
    <w:p w14:paraId="34B5A9AE" w14:textId="77777777" w:rsidR="009D1779" w:rsidRPr="00E535E7" w:rsidRDefault="009D1779" w:rsidP="00E535E7">
      <w:pPr>
        <w:pStyle w:val="ListParagraph"/>
        <w:numPr>
          <w:ilvl w:val="0"/>
          <w:numId w:val="33"/>
        </w:numPr>
        <w:spacing w:after="0" w:line="276" w:lineRule="auto"/>
        <w:rPr>
          <w:rFonts w:ascii="Arial" w:hAnsi="Arial" w:cs="Arial"/>
          <w:b/>
          <w:sz w:val="24"/>
          <w:szCs w:val="24"/>
        </w:rPr>
      </w:pPr>
      <w:r w:rsidRPr="00E535E7">
        <w:rPr>
          <w:rFonts w:ascii="Arial" w:hAnsi="Arial" w:cs="Arial"/>
          <w:sz w:val="24"/>
          <w:szCs w:val="24"/>
        </w:rPr>
        <w:t xml:space="preserve">Sexual and Reproductive Health Doctors </w:t>
      </w:r>
    </w:p>
    <w:p w14:paraId="383B471C" w14:textId="77777777" w:rsidR="009D1779" w:rsidRPr="00E535E7" w:rsidRDefault="009D1779" w:rsidP="00E535E7">
      <w:pPr>
        <w:pStyle w:val="ListParagraph"/>
        <w:numPr>
          <w:ilvl w:val="0"/>
          <w:numId w:val="33"/>
        </w:numPr>
        <w:spacing w:after="0" w:line="276" w:lineRule="auto"/>
        <w:rPr>
          <w:rFonts w:ascii="Arial" w:hAnsi="Arial" w:cs="Arial"/>
          <w:b/>
          <w:sz w:val="24"/>
          <w:szCs w:val="24"/>
        </w:rPr>
      </w:pPr>
      <w:r w:rsidRPr="00E535E7">
        <w:rPr>
          <w:rFonts w:ascii="Arial" w:hAnsi="Arial" w:cs="Arial"/>
          <w:sz w:val="24"/>
          <w:szCs w:val="24"/>
        </w:rPr>
        <w:t>Emergency Medicine and Physiotherapy Programmes</w:t>
      </w:r>
    </w:p>
    <w:p w14:paraId="5523E146" w14:textId="77777777" w:rsidR="009D1779" w:rsidRDefault="009D1779" w:rsidP="00E535E7">
      <w:pPr>
        <w:spacing w:after="0" w:line="276" w:lineRule="auto"/>
        <w:rPr>
          <w:rFonts w:ascii="Arial" w:hAnsi="Arial" w:cs="Arial"/>
          <w:b/>
          <w:sz w:val="24"/>
          <w:szCs w:val="24"/>
        </w:rPr>
      </w:pPr>
    </w:p>
    <w:p w14:paraId="5C862E0B" w14:textId="77777777" w:rsidR="009D1779" w:rsidRDefault="009D1779" w:rsidP="00E535E7">
      <w:pPr>
        <w:spacing w:after="0" w:line="276" w:lineRule="auto"/>
        <w:ind w:left="567"/>
        <w:rPr>
          <w:rFonts w:ascii="Arial" w:hAnsi="Arial" w:cs="Arial"/>
          <w:b/>
          <w:sz w:val="24"/>
          <w:szCs w:val="24"/>
        </w:rPr>
      </w:pPr>
      <w:r>
        <w:rPr>
          <w:rFonts w:ascii="Arial" w:hAnsi="Arial" w:cs="Arial"/>
          <w:b/>
          <w:sz w:val="24"/>
          <w:szCs w:val="24"/>
        </w:rPr>
        <w:t>Masterclasses</w:t>
      </w:r>
    </w:p>
    <w:p w14:paraId="22A14041" w14:textId="77777777" w:rsidR="009D1779" w:rsidRPr="00E535E7" w:rsidRDefault="009D1779" w:rsidP="00E535E7">
      <w:pPr>
        <w:pStyle w:val="ListParagraph"/>
        <w:numPr>
          <w:ilvl w:val="0"/>
          <w:numId w:val="32"/>
        </w:numPr>
        <w:spacing w:after="0" w:line="276" w:lineRule="auto"/>
        <w:rPr>
          <w:rFonts w:ascii="Arial" w:hAnsi="Arial" w:cs="Arial"/>
          <w:b/>
          <w:sz w:val="24"/>
          <w:szCs w:val="24"/>
        </w:rPr>
      </w:pPr>
      <w:r w:rsidRPr="00E535E7">
        <w:rPr>
          <w:rFonts w:ascii="Arial" w:hAnsi="Arial" w:cs="Arial"/>
          <w:sz w:val="24"/>
          <w:szCs w:val="24"/>
        </w:rPr>
        <w:t>Deep Vein Thrombosis</w:t>
      </w:r>
    </w:p>
    <w:p w14:paraId="1F2AB271" w14:textId="77777777" w:rsidR="009D1779" w:rsidRPr="00E535E7" w:rsidRDefault="009D1779" w:rsidP="00E535E7">
      <w:pPr>
        <w:pStyle w:val="ListParagraph"/>
        <w:numPr>
          <w:ilvl w:val="0"/>
          <w:numId w:val="32"/>
        </w:numPr>
        <w:spacing w:after="0" w:line="276" w:lineRule="auto"/>
        <w:rPr>
          <w:rFonts w:ascii="Arial" w:hAnsi="Arial" w:cs="Arial"/>
          <w:b/>
          <w:sz w:val="24"/>
          <w:szCs w:val="24"/>
        </w:rPr>
      </w:pPr>
      <w:r w:rsidRPr="00E535E7">
        <w:rPr>
          <w:rFonts w:ascii="Arial" w:hAnsi="Arial" w:cs="Arial"/>
          <w:sz w:val="24"/>
          <w:szCs w:val="24"/>
        </w:rPr>
        <w:t xml:space="preserve">Gynaecology </w:t>
      </w:r>
    </w:p>
    <w:p w14:paraId="440C4EB3" w14:textId="77777777" w:rsidR="009D1779" w:rsidRDefault="009D1779" w:rsidP="00E535E7">
      <w:pPr>
        <w:spacing w:after="0" w:line="276" w:lineRule="auto"/>
        <w:rPr>
          <w:rFonts w:ascii="Arial" w:hAnsi="Arial" w:cs="Arial"/>
          <w:b/>
          <w:sz w:val="24"/>
          <w:szCs w:val="24"/>
        </w:rPr>
      </w:pPr>
    </w:p>
    <w:p w14:paraId="273404F7" w14:textId="002322F5" w:rsidR="009D1779" w:rsidRDefault="009D1779" w:rsidP="00E535E7">
      <w:pPr>
        <w:spacing w:after="0" w:line="276" w:lineRule="auto"/>
        <w:ind w:left="567"/>
        <w:rPr>
          <w:rFonts w:ascii="Arial" w:hAnsi="Arial" w:cs="Arial"/>
          <w:sz w:val="24"/>
          <w:szCs w:val="24"/>
        </w:rPr>
      </w:pPr>
      <w:r>
        <w:rPr>
          <w:rFonts w:ascii="Arial" w:hAnsi="Arial" w:cs="Arial"/>
          <w:sz w:val="24"/>
          <w:szCs w:val="24"/>
        </w:rPr>
        <w:t xml:space="preserve">Kevin Kelman advised the Committee that the NHS Scotland Youth Academy was expecting 17 young people to join to undertake the </w:t>
      </w:r>
      <w:r w:rsidR="00C36A17">
        <w:rPr>
          <w:rFonts w:ascii="Arial" w:hAnsi="Arial" w:cs="Arial"/>
          <w:sz w:val="24"/>
          <w:szCs w:val="24"/>
        </w:rPr>
        <w:t>H</w:t>
      </w:r>
      <w:r>
        <w:rPr>
          <w:rFonts w:ascii="Arial" w:hAnsi="Arial" w:cs="Arial"/>
          <w:sz w:val="24"/>
          <w:szCs w:val="24"/>
        </w:rPr>
        <w:t xml:space="preserve">ealthcare </w:t>
      </w:r>
      <w:r w:rsidR="00C36A17">
        <w:rPr>
          <w:rFonts w:ascii="Arial" w:hAnsi="Arial" w:cs="Arial"/>
          <w:sz w:val="24"/>
          <w:szCs w:val="24"/>
        </w:rPr>
        <w:t>P</w:t>
      </w:r>
      <w:r>
        <w:rPr>
          <w:rFonts w:ascii="Arial" w:hAnsi="Arial" w:cs="Arial"/>
          <w:sz w:val="24"/>
          <w:szCs w:val="24"/>
        </w:rPr>
        <w:t xml:space="preserve">athway to support </w:t>
      </w:r>
      <w:r w:rsidR="00A003CA">
        <w:rPr>
          <w:rFonts w:ascii="Arial" w:hAnsi="Arial" w:cs="Arial"/>
          <w:sz w:val="24"/>
          <w:szCs w:val="24"/>
        </w:rPr>
        <w:t xml:space="preserve">the </w:t>
      </w:r>
      <w:r>
        <w:rPr>
          <w:rFonts w:ascii="Arial" w:hAnsi="Arial" w:cs="Arial"/>
          <w:sz w:val="24"/>
          <w:szCs w:val="24"/>
        </w:rPr>
        <w:t xml:space="preserve">Fifth Year curriculum. </w:t>
      </w:r>
    </w:p>
    <w:p w14:paraId="11AF4CB4" w14:textId="77777777" w:rsidR="009D1779" w:rsidRDefault="009D1779" w:rsidP="00E535E7">
      <w:pPr>
        <w:spacing w:after="0" w:line="276" w:lineRule="auto"/>
        <w:ind w:left="720"/>
        <w:rPr>
          <w:rFonts w:ascii="Arial" w:hAnsi="Arial" w:cs="Arial"/>
          <w:sz w:val="24"/>
          <w:szCs w:val="24"/>
        </w:rPr>
      </w:pPr>
    </w:p>
    <w:p w14:paraId="0D1E481F" w14:textId="6C1E3DBB" w:rsidR="009D1779" w:rsidRDefault="009D1779" w:rsidP="00E535E7">
      <w:pPr>
        <w:spacing w:after="0" w:line="276" w:lineRule="auto"/>
        <w:ind w:left="567"/>
        <w:rPr>
          <w:rFonts w:ascii="Arial" w:hAnsi="Arial" w:cs="Arial"/>
          <w:sz w:val="24"/>
          <w:szCs w:val="24"/>
        </w:rPr>
      </w:pPr>
      <w:r>
        <w:rPr>
          <w:rFonts w:ascii="Arial" w:hAnsi="Arial" w:cs="Arial"/>
          <w:sz w:val="24"/>
          <w:szCs w:val="24"/>
        </w:rPr>
        <w:lastRenderedPageBreak/>
        <w:t xml:space="preserve">The NHSSA Skills and Simulation Centre </w:t>
      </w:r>
      <w:r w:rsidR="00C36A17">
        <w:rPr>
          <w:rFonts w:ascii="Arial" w:hAnsi="Arial" w:cs="Arial"/>
          <w:sz w:val="24"/>
          <w:szCs w:val="24"/>
        </w:rPr>
        <w:t>U</w:t>
      </w:r>
      <w:r>
        <w:rPr>
          <w:rFonts w:ascii="Arial" w:hAnsi="Arial" w:cs="Arial"/>
          <w:sz w:val="24"/>
          <w:szCs w:val="24"/>
        </w:rPr>
        <w:t xml:space="preserve">ltrasound </w:t>
      </w:r>
      <w:r w:rsidR="00C36A17">
        <w:rPr>
          <w:rFonts w:ascii="Arial" w:hAnsi="Arial" w:cs="Arial"/>
          <w:sz w:val="24"/>
          <w:szCs w:val="24"/>
        </w:rPr>
        <w:t>T</w:t>
      </w:r>
      <w:r>
        <w:rPr>
          <w:rFonts w:ascii="Arial" w:hAnsi="Arial" w:cs="Arial"/>
          <w:sz w:val="24"/>
          <w:szCs w:val="24"/>
        </w:rPr>
        <w:t xml:space="preserve">raining </w:t>
      </w:r>
      <w:r w:rsidR="00C36A17">
        <w:rPr>
          <w:rFonts w:ascii="Arial" w:hAnsi="Arial" w:cs="Arial"/>
          <w:sz w:val="24"/>
          <w:szCs w:val="24"/>
        </w:rPr>
        <w:t>R</w:t>
      </w:r>
      <w:r>
        <w:rPr>
          <w:rFonts w:ascii="Arial" w:hAnsi="Arial" w:cs="Arial"/>
          <w:sz w:val="24"/>
          <w:szCs w:val="24"/>
        </w:rPr>
        <w:t>ooms would open week commencing 4 September 2023 and support for Employee Passports would continue to be provided to ensure staff work</w:t>
      </w:r>
      <w:r w:rsidR="00C36A17">
        <w:rPr>
          <w:rFonts w:ascii="Arial" w:hAnsi="Arial" w:cs="Arial"/>
          <w:sz w:val="24"/>
          <w:szCs w:val="24"/>
        </w:rPr>
        <w:t>ed</w:t>
      </w:r>
      <w:r>
        <w:rPr>
          <w:rFonts w:ascii="Arial" w:hAnsi="Arial" w:cs="Arial"/>
          <w:sz w:val="24"/>
          <w:szCs w:val="24"/>
        </w:rPr>
        <w:t xml:space="preserve"> within other </w:t>
      </w:r>
      <w:r w:rsidR="00A003CA">
        <w:rPr>
          <w:rFonts w:ascii="Arial" w:hAnsi="Arial" w:cs="Arial"/>
          <w:sz w:val="24"/>
          <w:szCs w:val="24"/>
        </w:rPr>
        <w:t>Health B</w:t>
      </w:r>
      <w:r>
        <w:rPr>
          <w:rFonts w:ascii="Arial" w:hAnsi="Arial" w:cs="Arial"/>
          <w:sz w:val="24"/>
          <w:szCs w:val="24"/>
        </w:rPr>
        <w:t xml:space="preserve">oards more effectively. </w:t>
      </w:r>
    </w:p>
    <w:p w14:paraId="5DC17F9D" w14:textId="77777777" w:rsidR="009D1779" w:rsidRDefault="009D1779" w:rsidP="00E535E7">
      <w:pPr>
        <w:spacing w:after="0" w:line="276" w:lineRule="auto"/>
        <w:ind w:left="567"/>
        <w:rPr>
          <w:rFonts w:ascii="Arial" w:hAnsi="Arial" w:cs="Arial"/>
          <w:sz w:val="24"/>
          <w:szCs w:val="24"/>
        </w:rPr>
      </w:pPr>
    </w:p>
    <w:p w14:paraId="63498645" w14:textId="77777777" w:rsidR="009D1779" w:rsidRDefault="009D1779" w:rsidP="00E535E7">
      <w:pPr>
        <w:spacing w:after="0" w:line="276" w:lineRule="auto"/>
        <w:ind w:left="567"/>
        <w:rPr>
          <w:rFonts w:ascii="Arial" w:hAnsi="Arial" w:cs="Arial"/>
          <w:sz w:val="24"/>
          <w:szCs w:val="24"/>
        </w:rPr>
      </w:pPr>
      <w:r>
        <w:rPr>
          <w:rFonts w:ascii="Arial" w:hAnsi="Arial" w:cs="Arial"/>
          <w:sz w:val="24"/>
          <w:szCs w:val="24"/>
        </w:rPr>
        <w:t>Kevin Kelman highlighted the follow</w:t>
      </w:r>
      <w:r w:rsidR="004A756C">
        <w:rPr>
          <w:rFonts w:ascii="Arial" w:hAnsi="Arial" w:cs="Arial"/>
          <w:sz w:val="24"/>
          <w:szCs w:val="24"/>
        </w:rPr>
        <w:t xml:space="preserve">ing projects under development </w:t>
      </w:r>
      <w:r>
        <w:rPr>
          <w:rFonts w:ascii="Arial" w:hAnsi="Arial" w:cs="Arial"/>
          <w:sz w:val="24"/>
          <w:szCs w:val="24"/>
        </w:rPr>
        <w:t>subject for approval:</w:t>
      </w:r>
    </w:p>
    <w:p w14:paraId="16B0F5E9" w14:textId="77777777" w:rsidR="009D1779" w:rsidRDefault="009D1779" w:rsidP="00E535E7">
      <w:pPr>
        <w:spacing w:after="0" w:line="276" w:lineRule="auto"/>
        <w:ind w:left="567"/>
        <w:rPr>
          <w:rFonts w:ascii="Arial" w:hAnsi="Arial" w:cs="Arial"/>
          <w:sz w:val="24"/>
          <w:szCs w:val="24"/>
        </w:rPr>
      </w:pPr>
    </w:p>
    <w:p w14:paraId="1DD6B441" w14:textId="77777777" w:rsidR="009D1779" w:rsidRPr="00E535E7" w:rsidRDefault="005B7714" w:rsidP="00E535E7">
      <w:pPr>
        <w:pStyle w:val="ListParagraph"/>
        <w:numPr>
          <w:ilvl w:val="0"/>
          <w:numId w:val="31"/>
        </w:numPr>
        <w:spacing w:after="0" w:line="276" w:lineRule="auto"/>
        <w:rPr>
          <w:rFonts w:ascii="Arial" w:hAnsi="Arial" w:cs="Arial"/>
          <w:sz w:val="24"/>
          <w:szCs w:val="24"/>
        </w:rPr>
      </w:pPr>
      <w:r w:rsidRPr="00E535E7">
        <w:rPr>
          <w:rFonts w:ascii="Arial" w:hAnsi="Arial" w:cs="Arial"/>
          <w:sz w:val="24"/>
          <w:szCs w:val="24"/>
        </w:rPr>
        <w:t>Biomedical Science</w:t>
      </w:r>
    </w:p>
    <w:p w14:paraId="50CDD577" w14:textId="77777777" w:rsidR="005B7714" w:rsidRPr="00E535E7" w:rsidRDefault="005B7714" w:rsidP="00E535E7">
      <w:pPr>
        <w:pStyle w:val="ListParagraph"/>
        <w:numPr>
          <w:ilvl w:val="0"/>
          <w:numId w:val="31"/>
        </w:numPr>
        <w:spacing w:after="0" w:line="276" w:lineRule="auto"/>
        <w:rPr>
          <w:rFonts w:ascii="Arial" w:hAnsi="Arial" w:cs="Arial"/>
          <w:sz w:val="24"/>
          <w:szCs w:val="24"/>
        </w:rPr>
      </w:pPr>
      <w:r w:rsidRPr="00E535E7">
        <w:rPr>
          <w:rFonts w:ascii="Arial" w:hAnsi="Arial" w:cs="Arial"/>
          <w:sz w:val="24"/>
          <w:szCs w:val="24"/>
        </w:rPr>
        <w:t>Ophthalmology: Cataract Training</w:t>
      </w:r>
    </w:p>
    <w:p w14:paraId="03830462" w14:textId="77777777" w:rsidR="005B7714" w:rsidRPr="00E535E7" w:rsidRDefault="005B7714" w:rsidP="00E535E7">
      <w:pPr>
        <w:pStyle w:val="ListParagraph"/>
        <w:numPr>
          <w:ilvl w:val="0"/>
          <w:numId w:val="31"/>
        </w:numPr>
        <w:spacing w:after="0" w:line="276" w:lineRule="auto"/>
        <w:rPr>
          <w:rFonts w:ascii="Arial" w:hAnsi="Arial" w:cs="Arial"/>
          <w:sz w:val="24"/>
          <w:szCs w:val="24"/>
        </w:rPr>
      </w:pPr>
      <w:r w:rsidRPr="00E535E7">
        <w:rPr>
          <w:rFonts w:ascii="Arial" w:hAnsi="Arial" w:cs="Arial"/>
          <w:sz w:val="24"/>
          <w:szCs w:val="24"/>
        </w:rPr>
        <w:t>Endoscopic Vessel Harvesting</w:t>
      </w:r>
    </w:p>
    <w:p w14:paraId="544BE863" w14:textId="77777777" w:rsidR="005B7714" w:rsidRPr="00E535E7" w:rsidRDefault="005B7714" w:rsidP="00E535E7">
      <w:pPr>
        <w:pStyle w:val="ListParagraph"/>
        <w:numPr>
          <w:ilvl w:val="0"/>
          <w:numId w:val="31"/>
        </w:numPr>
        <w:spacing w:after="0" w:line="276" w:lineRule="auto"/>
        <w:rPr>
          <w:rFonts w:ascii="Arial" w:hAnsi="Arial" w:cs="Arial"/>
          <w:sz w:val="24"/>
          <w:szCs w:val="24"/>
        </w:rPr>
      </w:pPr>
      <w:r w:rsidRPr="00E535E7">
        <w:rPr>
          <w:rFonts w:ascii="Arial" w:hAnsi="Arial" w:cs="Arial"/>
          <w:sz w:val="24"/>
          <w:szCs w:val="24"/>
        </w:rPr>
        <w:t xml:space="preserve">Clinical </w:t>
      </w:r>
      <w:proofErr w:type="spellStart"/>
      <w:r w:rsidRPr="00E535E7">
        <w:rPr>
          <w:rFonts w:ascii="Arial" w:hAnsi="Arial" w:cs="Arial"/>
          <w:sz w:val="24"/>
          <w:szCs w:val="24"/>
        </w:rPr>
        <w:t>Perfusionists</w:t>
      </w:r>
      <w:proofErr w:type="spellEnd"/>
      <w:r w:rsidRPr="00E535E7">
        <w:rPr>
          <w:rFonts w:ascii="Arial" w:hAnsi="Arial" w:cs="Arial"/>
          <w:sz w:val="24"/>
          <w:szCs w:val="24"/>
        </w:rPr>
        <w:t xml:space="preserve"> </w:t>
      </w:r>
    </w:p>
    <w:p w14:paraId="7F1EEE0F" w14:textId="77777777" w:rsidR="005B7714" w:rsidRDefault="005B7714" w:rsidP="00E535E7">
      <w:pPr>
        <w:spacing w:after="0" w:line="276" w:lineRule="auto"/>
        <w:rPr>
          <w:rFonts w:ascii="Arial" w:hAnsi="Arial" w:cs="Arial"/>
          <w:sz w:val="24"/>
          <w:szCs w:val="24"/>
        </w:rPr>
      </w:pPr>
    </w:p>
    <w:p w14:paraId="609FBC52" w14:textId="77777777" w:rsidR="00D118C4" w:rsidRPr="00E535E7" w:rsidRDefault="005B7714" w:rsidP="00E535E7">
      <w:pPr>
        <w:spacing w:after="0" w:line="276" w:lineRule="auto"/>
        <w:ind w:left="567"/>
        <w:rPr>
          <w:rFonts w:ascii="Arial" w:hAnsi="Arial" w:cs="Arial"/>
          <w:sz w:val="24"/>
          <w:szCs w:val="24"/>
        </w:rPr>
      </w:pPr>
      <w:r>
        <w:rPr>
          <w:rFonts w:ascii="Arial" w:hAnsi="Arial" w:cs="Arial"/>
          <w:sz w:val="24"/>
          <w:szCs w:val="24"/>
        </w:rPr>
        <w:t xml:space="preserve">The Committee noted the update on the NHS Scotland Academy Programme. </w:t>
      </w:r>
    </w:p>
    <w:p w14:paraId="6B086DD4" w14:textId="77777777" w:rsidR="00D118C4" w:rsidRDefault="00D118C4" w:rsidP="00E535E7">
      <w:pPr>
        <w:spacing w:after="0" w:line="276" w:lineRule="auto"/>
        <w:ind w:left="567" w:hanging="567"/>
        <w:rPr>
          <w:rFonts w:ascii="Arial" w:hAnsi="Arial" w:cs="Arial"/>
          <w:b/>
          <w:sz w:val="24"/>
          <w:szCs w:val="24"/>
        </w:rPr>
      </w:pPr>
    </w:p>
    <w:p w14:paraId="3D6A4844" w14:textId="77777777" w:rsidR="00164F4F" w:rsidRPr="0072313F" w:rsidRDefault="00164F4F"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6</w:t>
      </w:r>
      <w:r w:rsidRPr="0072313F">
        <w:rPr>
          <w:rFonts w:ascii="Arial" w:hAnsi="Arial" w:cs="Arial"/>
          <w:b/>
          <w:color w:val="0070C0"/>
          <w:sz w:val="24"/>
          <w:szCs w:val="24"/>
        </w:rPr>
        <w:tab/>
      </w:r>
      <w:r>
        <w:rPr>
          <w:rFonts w:ascii="Arial" w:hAnsi="Arial" w:cs="Arial"/>
          <w:b/>
          <w:color w:val="0070C0"/>
          <w:sz w:val="24"/>
          <w:szCs w:val="24"/>
        </w:rPr>
        <w:t>Corporate Objectives</w:t>
      </w:r>
    </w:p>
    <w:p w14:paraId="3163220F" w14:textId="77777777" w:rsidR="00164F4F" w:rsidRPr="00D35C47" w:rsidRDefault="00164F4F" w:rsidP="00E535E7">
      <w:pPr>
        <w:spacing w:after="0" w:line="276" w:lineRule="auto"/>
        <w:ind w:left="567" w:hanging="567"/>
        <w:rPr>
          <w:rFonts w:ascii="Arial" w:hAnsi="Arial" w:cs="Arial"/>
          <w:b/>
          <w:sz w:val="24"/>
          <w:szCs w:val="24"/>
        </w:rPr>
      </w:pPr>
    </w:p>
    <w:p w14:paraId="431E6C9F" w14:textId="3E81A174" w:rsidR="00164F4F" w:rsidRDefault="00164F4F" w:rsidP="00E535E7">
      <w:pPr>
        <w:spacing w:after="0" w:line="276" w:lineRule="auto"/>
        <w:ind w:left="567" w:hanging="567"/>
        <w:rPr>
          <w:rFonts w:ascii="Arial" w:hAnsi="Arial" w:cs="Arial"/>
          <w:sz w:val="24"/>
          <w:szCs w:val="24"/>
        </w:rPr>
      </w:pPr>
      <w:r w:rsidRPr="00D35C47">
        <w:rPr>
          <w:rFonts w:ascii="Arial" w:hAnsi="Arial" w:cs="Arial"/>
          <w:b/>
          <w:sz w:val="24"/>
          <w:szCs w:val="24"/>
        </w:rPr>
        <w:tab/>
      </w:r>
      <w:r w:rsidR="00234FAC">
        <w:rPr>
          <w:rFonts w:ascii="Arial" w:hAnsi="Arial" w:cs="Arial"/>
          <w:sz w:val="24"/>
          <w:szCs w:val="24"/>
        </w:rPr>
        <w:t xml:space="preserve">Gordon James </w:t>
      </w:r>
      <w:r w:rsidR="00A003CA">
        <w:rPr>
          <w:rFonts w:ascii="Arial" w:hAnsi="Arial" w:cs="Arial"/>
          <w:sz w:val="24"/>
          <w:szCs w:val="24"/>
        </w:rPr>
        <w:t xml:space="preserve">updated </w:t>
      </w:r>
      <w:r w:rsidR="00234FAC">
        <w:rPr>
          <w:rFonts w:ascii="Arial" w:hAnsi="Arial" w:cs="Arial"/>
          <w:sz w:val="24"/>
          <w:szCs w:val="24"/>
        </w:rPr>
        <w:t xml:space="preserve">the Committee </w:t>
      </w:r>
      <w:r w:rsidR="00A003CA">
        <w:rPr>
          <w:rFonts w:ascii="Arial" w:hAnsi="Arial" w:cs="Arial"/>
          <w:sz w:val="24"/>
          <w:szCs w:val="24"/>
        </w:rPr>
        <w:t xml:space="preserve">on the </w:t>
      </w:r>
      <w:r w:rsidR="00234FAC">
        <w:rPr>
          <w:rFonts w:ascii="Arial" w:hAnsi="Arial" w:cs="Arial"/>
          <w:sz w:val="24"/>
          <w:szCs w:val="24"/>
        </w:rPr>
        <w:t>Corporate Objectives</w:t>
      </w:r>
      <w:r w:rsidR="00A003CA">
        <w:rPr>
          <w:rFonts w:ascii="Arial" w:hAnsi="Arial" w:cs="Arial"/>
          <w:sz w:val="24"/>
          <w:szCs w:val="24"/>
        </w:rPr>
        <w:t xml:space="preserve"> that included</w:t>
      </w:r>
      <w:r w:rsidR="00234FAC">
        <w:rPr>
          <w:rFonts w:ascii="Arial" w:hAnsi="Arial" w:cs="Arial"/>
          <w:sz w:val="24"/>
          <w:szCs w:val="24"/>
        </w:rPr>
        <w:t xml:space="preserve"> an additional objective</w:t>
      </w:r>
      <w:r w:rsidR="005B1B08">
        <w:rPr>
          <w:rFonts w:ascii="Arial" w:hAnsi="Arial" w:cs="Arial"/>
          <w:sz w:val="24"/>
          <w:szCs w:val="24"/>
        </w:rPr>
        <w:t xml:space="preserve"> related to cultural values </w:t>
      </w:r>
      <w:r w:rsidR="00234FAC">
        <w:rPr>
          <w:rFonts w:ascii="Arial" w:hAnsi="Arial" w:cs="Arial"/>
          <w:sz w:val="24"/>
          <w:szCs w:val="24"/>
        </w:rPr>
        <w:t xml:space="preserve">introduced. </w:t>
      </w:r>
    </w:p>
    <w:p w14:paraId="0139DB12" w14:textId="77777777" w:rsidR="00F0445F" w:rsidRDefault="00234FAC" w:rsidP="00E535E7">
      <w:pPr>
        <w:spacing w:after="0" w:line="276" w:lineRule="auto"/>
        <w:ind w:left="567" w:hanging="567"/>
        <w:rPr>
          <w:rFonts w:ascii="Arial" w:hAnsi="Arial" w:cs="Arial"/>
          <w:sz w:val="24"/>
          <w:szCs w:val="24"/>
        </w:rPr>
      </w:pPr>
      <w:r>
        <w:rPr>
          <w:rFonts w:ascii="Arial" w:hAnsi="Arial" w:cs="Arial"/>
          <w:sz w:val="24"/>
          <w:szCs w:val="24"/>
        </w:rPr>
        <w:tab/>
      </w:r>
    </w:p>
    <w:p w14:paraId="2395E3B5" w14:textId="590741AE" w:rsidR="00234FAC" w:rsidRPr="00D35C47" w:rsidRDefault="00234FAC" w:rsidP="00F0445F">
      <w:pPr>
        <w:spacing w:after="0" w:line="276" w:lineRule="auto"/>
        <w:ind w:left="567"/>
        <w:rPr>
          <w:rFonts w:ascii="Arial" w:hAnsi="Arial" w:cs="Arial"/>
          <w:sz w:val="24"/>
          <w:szCs w:val="24"/>
        </w:rPr>
      </w:pPr>
      <w:r>
        <w:rPr>
          <w:rFonts w:ascii="Arial" w:hAnsi="Arial" w:cs="Arial"/>
          <w:sz w:val="24"/>
          <w:szCs w:val="24"/>
        </w:rPr>
        <w:t xml:space="preserve">The Committee </w:t>
      </w:r>
      <w:r w:rsidR="00A003CA">
        <w:rPr>
          <w:rFonts w:ascii="Arial" w:hAnsi="Arial" w:cs="Arial"/>
          <w:sz w:val="24"/>
          <w:szCs w:val="24"/>
        </w:rPr>
        <w:t xml:space="preserve">approved the </w:t>
      </w:r>
      <w:r>
        <w:rPr>
          <w:rFonts w:ascii="Arial" w:hAnsi="Arial" w:cs="Arial"/>
          <w:sz w:val="24"/>
          <w:szCs w:val="24"/>
        </w:rPr>
        <w:t xml:space="preserve">Corporate Objectives. </w:t>
      </w:r>
    </w:p>
    <w:p w14:paraId="484D6A00" w14:textId="77777777" w:rsidR="00164F4F" w:rsidRDefault="00164F4F" w:rsidP="00E535E7">
      <w:pPr>
        <w:spacing w:after="0" w:line="276" w:lineRule="auto"/>
        <w:rPr>
          <w:rFonts w:ascii="Arial" w:hAnsi="Arial" w:cs="Arial"/>
          <w:b/>
          <w:color w:val="0070C0"/>
          <w:sz w:val="24"/>
          <w:szCs w:val="24"/>
        </w:rPr>
      </w:pPr>
    </w:p>
    <w:p w14:paraId="5CE85FC5" w14:textId="77777777" w:rsidR="0072313F" w:rsidRPr="00BB6845" w:rsidRDefault="00164F4F"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7</w:t>
      </w:r>
      <w:r w:rsidR="0072313F" w:rsidRPr="00BB6845">
        <w:rPr>
          <w:rFonts w:ascii="Arial" w:hAnsi="Arial" w:cs="Arial"/>
          <w:b/>
          <w:color w:val="0070C0"/>
          <w:sz w:val="24"/>
          <w:szCs w:val="24"/>
        </w:rPr>
        <w:tab/>
      </w:r>
      <w:r w:rsidR="0072313F">
        <w:rPr>
          <w:rFonts w:ascii="Arial" w:hAnsi="Arial" w:cs="Arial"/>
          <w:b/>
          <w:color w:val="0070C0"/>
          <w:sz w:val="24"/>
          <w:szCs w:val="24"/>
        </w:rPr>
        <w:t>Issues for Update</w:t>
      </w:r>
    </w:p>
    <w:p w14:paraId="59AF01F3" w14:textId="77777777" w:rsidR="00C071F4" w:rsidRPr="00D35C47" w:rsidRDefault="00C071F4" w:rsidP="00E535E7">
      <w:pPr>
        <w:spacing w:after="0" w:line="276" w:lineRule="auto"/>
        <w:ind w:left="567" w:hanging="567"/>
        <w:rPr>
          <w:rFonts w:ascii="Arial" w:hAnsi="Arial" w:cs="Arial"/>
          <w:sz w:val="24"/>
          <w:szCs w:val="24"/>
        </w:rPr>
      </w:pPr>
    </w:p>
    <w:p w14:paraId="29EAAB02" w14:textId="77777777" w:rsidR="0072313F" w:rsidRPr="0072313F" w:rsidRDefault="00164F4F" w:rsidP="00E535E7">
      <w:pPr>
        <w:spacing w:after="0" w:line="276" w:lineRule="auto"/>
        <w:ind w:left="567" w:hanging="567"/>
        <w:rPr>
          <w:rFonts w:ascii="Arial" w:hAnsi="Arial" w:cs="Arial"/>
          <w:b/>
          <w:sz w:val="24"/>
          <w:szCs w:val="24"/>
        </w:rPr>
      </w:pPr>
      <w:r>
        <w:rPr>
          <w:rFonts w:ascii="Arial" w:hAnsi="Arial" w:cs="Arial"/>
          <w:b/>
          <w:sz w:val="24"/>
          <w:szCs w:val="24"/>
        </w:rPr>
        <w:t>7</w:t>
      </w:r>
      <w:r w:rsidR="0072313F" w:rsidRPr="0072313F">
        <w:rPr>
          <w:rFonts w:ascii="Arial" w:hAnsi="Arial" w:cs="Arial"/>
          <w:b/>
          <w:sz w:val="24"/>
          <w:szCs w:val="24"/>
        </w:rPr>
        <w:t>.1</w:t>
      </w:r>
      <w:r w:rsidR="0072313F" w:rsidRPr="0072313F">
        <w:rPr>
          <w:rFonts w:ascii="Arial" w:hAnsi="Arial" w:cs="Arial"/>
          <w:b/>
          <w:sz w:val="24"/>
          <w:szCs w:val="24"/>
        </w:rPr>
        <w:tab/>
      </w:r>
      <w:r w:rsidR="0072313F">
        <w:rPr>
          <w:rFonts w:ascii="Arial" w:hAnsi="Arial" w:cs="Arial"/>
          <w:b/>
          <w:sz w:val="24"/>
          <w:szCs w:val="24"/>
        </w:rPr>
        <w:t>Update to the Board</w:t>
      </w:r>
    </w:p>
    <w:p w14:paraId="2AAF3C80" w14:textId="77777777" w:rsidR="00EA6E52" w:rsidRDefault="00EA6E52" w:rsidP="00E535E7">
      <w:pPr>
        <w:spacing w:after="0" w:line="276" w:lineRule="auto"/>
        <w:rPr>
          <w:rFonts w:ascii="Arial" w:hAnsi="Arial" w:cs="Arial"/>
          <w:sz w:val="24"/>
          <w:szCs w:val="24"/>
        </w:rPr>
      </w:pPr>
    </w:p>
    <w:p w14:paraId="1FB0CD00" w14:textId="5563A932" w:rsidR="0072313F" w:rsidRDefault="00C36A17" w:rsidP="00E535E7">
      <w:pPr>
        <w:spacing w:after="0" w:line="276" w:lineRule="auto"/>
        <w:ind w:left="567"/>
        <w:rPr>
          <w:rFonts w:ascii="Arial" w:hAnsi="Arial" w:cs="Arial"/>
          <w:sz w:val="24"/>
          <w:szCs w:val="24"/>
        </w:rPr>
      </w:pPr>
      <w:r>
        <w:rPr>
          <w:rFonts w:ascii="Arial" w:hAnsi="Arial" w:cs="Arial"/>
          <w:sz w:val="24"/>
          <w:szCs w:val="24"/>
        </w:rPr>
        <w:t xml:space="preserve">The </w:t>
      </w:r>
      <w:r w:rsidR="005B1B08">
        <w:rPr>
          <w:rFonts w:ascii="Arial" w:hAnsi="Arial" w:cs="Arial"/>
          <w:sz w:val="24"/>
          <w:szCs w:val="24"/>
        </w:rPr>
        <w:t xml:space="preserve">Committee was provided </w:t>
      </w:r>
      <w:r w:rsidR="00132435">
        <w:rPr>
          <w:rFonts w:ascii="Arial" w:hAnsi="Arial" w:cs="Arial"/>
          <w:sz w:val="24"/>
          <w:szCs w:val="24"/>
        </w:rPr>
        <w:t xml:space="preserve">with </w:t>
      </w:r>
      <w:r w:rsidR="005B1B08">
        <w:rPr>
          <w:rFonts w:ascii="Arial" w:hAnsi="Arial" w:cs="Arial"/>
          <w:sz w:val="24"/>
          <w:szCs w:val="24"/>
        </w:rPr>
        <w:t xml:space="preserve">an update on Phase 2 </w:t>
      </w:r>
      <w:r w:rsidR="00132435">
        <w:rPr>
          <w:rFonts w:ascii="Arial" w:hAnsi="Arial" w:cs="Arial"/>
          <w:sz w:val="24"/>
          <w:szCs w:val="24"/>
        </w:rPr>
        <w:t xml:space="preserve">of the Expansion </w:t>
      </w:r>
      <w:r w:rsidR="005B1B08">
        <w:rPr>
          <w:rFonts w:ascii="Arial" w:hAnsi="Arial" w:cs="Arial"/>
          <w:sz w:val="24"/>
          <w:szCs w:val="24"/>
        </w:rPr>
        <w:t xml:space="preserve">and </w:t>
      </w:r>
      <w:r>
        <w:rPr>
          <w:rFonts w:ascii="Arial" w:hAnsi="Arial" w:cs="Arial"/>
          <w:sz w:val="24"/>
          <w:szCs w:val="24"/>
        </w:rPr>
        <w:t xml:space="preserve">was </w:t>
      </w:r>
      <w:r w:rsidR="005B1B08">
        <w:rPr>
          <w:rFonts w:ascii="Arial" w:hAnsi="Arial" w:cs="Arial"/>
          <w:sz w:val="24"/>
          <w:szCs w:val="24"/>
        </w:rPr>
        <w:t xml:space="preserve">content with </w:t>
      </w:r>
      <w:r>
        <w:rPr>
          <w:rFonts w:ascii="Arial" w:hAnsi="Arial" w:cs="Arial"/>
          <w:sz w:val="24"/>
          <w:szCs w:val="24"/>
        </w:rPr>
        <w:t xml:space="preserve">the </w:t>
      </w:r>
      <w:r w:rsidR="005B1B08">
        <w:rPr>
          <w:rFonts w:ascii="Arial" w:hAnsi="Arial" w:cs="Arial"/>
          <w:sz w:val="24"/>
          <w:szCs w:val="24"/>
        </w:rPr>
        <w:t>progress</w:t>
      </w:r>
      <w:r>
        <w:rPr>
          <w:rFonts w:ascii="Arial" w:hAnsi="Arial" w:cs="Arial"/>
          <w:sz w:val="24"/>
          <w:szCs w:val="24"/>
        </w:rPr>
        <w:t xml:space="preserve"> made</w:t>
      </w:r>
      <w:r w:rsidR="007A2A90">
        <w:rPr>
          <w:rFonts w:ascii="Arial" w:hAnsi="Arial" w:cs="Arial"/>
          <w:sz w:val="24"/>
          <w:szCs w:val="24"/>
        </w:rPr>
        <w:t>.</w:t>
      </w:r>
      <w:r w:rsidR="005B1B08">
        <w:rPr>
          <w:rFonts w:ascii="Arial" w:hAnsi="Arial" w:cs="Arial"/>
          <w:sz w:val="24"/>
          <w:szCs w:val="24"/>
        </w:rPr>
        <w:t xml:space="preserve"> </w:t>
      </w:r>
    </w:p>
    <w:p w14:paraId="5CB52BF3" w14:textId="77777777" w:rsidR="005B1B08" w:rsidRDefault="005B1B08" w:rsidP="00E535E7">
      <w:pPr>
        <w:spacing w:after="0" w:line="276" w:lineRule="auto"/>
        <w:ind w:left="567"/>
        <w:rPr>
          <w:rFonts w:ascii="Arial" w:hAnsi="Arial" w:cs="Arial"/>
          <w:sz w:val="24"/>
          <w:szCs w:val="24"/>
        </w:rPr>
      </w:pPr>
    </w:p>
    <w:p w14:paraId="2D63F6E6" w14:textId="77777777" w:rsidR="005B1B08" w:rsidRDefault="00C36A17" w:rsidP="00E535E7">
      <w:pPr>
        <w:spacing w:after="0" w:line="276" w:lineRule="auto"/>
        <w:ind w:left="567"/>
        <w:rPr>
          <w:rFonts w:ascii="Arial" w:hAnsi="Arial" w:cs="Arial"/>
          <w:sz w:val="24"/>
          <w:szCs w:val="24"/>
        </w:rPr>
      </w:pPr>
      <w:r>
        <w:rPr>
          <w:rFonts w:ascii="Arial" w:hAnsi="Arial" w:cs="Arial"/>
          <w:sz w:val="24"/>
          <w:szCs w:val="24"/>
        </w:rPr>
        <w:t xml:space="preserve">The </w:t>
      </w:r>
      <w:r w:rsidR="005B1B08">
        <w:rPr>
          <w:rFonts w:ascii="Arial" w:hAnsi="Arial" w:cs="Arial"/>
          <w:sz w:val="24"/>
          <w:szCs w:val="24"/>
        </w:rPr>
        <w:t xml:space="preserve">Committee was provided </w:t>
      </w:r>
      <w:r>
        <w:rPr>
          <w:rFonts w:ascii="Arial" w:hAnsi="Arial" w:cs="Arial"/>
          <w:sz w:val="24"/>
          <w:szCs w:val="24"/>
        </w:rPr>
        <w:t xml:space="preserve">with </w:t>
      </w:r>
      <w:r w:rsidR="005B1B08">
        <w:rPr>
          <w:rFonts w:ascii="Arial" w:hAnsi="Arial" w:cs="Arial"/>
          <w:sz w:val="24"/>
          <w:szCs w:val="24"/>
        </w:rPr>
        <w:t>an update on Scottish Government feedback on the Annual Development Plan and was content with recommendations.</w:t>
      </w:r>
    </w:p>
    <w:p w14:paraId="6F03A56D" w14:textId="77777777" w:rsidR="005B1B08" w:rsidRDefault="005B1B08" w:rsidP="00E535E7">
      <w:pPr>
        <w:spacing w:after="0" w:line="276" w:lineRule="auto"/>
        <w:ind w:left="567"/>
        <w:rPr>
          <w:rFonts w:ascii="Arial" w:hAnsi="Arial" w:cs="Arial"/>
          <w:sz w:val="24"/>
          <w:szCs w:val="24"/>
        </w:rPr>
      </w:pPr>
    </w:p>
    <w:p w14:paraId="79EE388F" w14:textId="77777777" w:rsidR="005B1B08" w:rsidRDefault="00C36A17" w:rsidP="00E535E7">
      <w:pPr>
        <w:spacing w:after="0" w:line="276" w:lineRule="auto"/>
        <w:ind w:left="567"/>
        <w:rPr>
          <w:rFonts w:ascii="Arial" w:hAnsi="Arial" w:cs="Arial"/>
          <w:sz w:val="24"/>
          <w:szCs w:val="24"/>
        </w:rPr>
      </w:pPr>
      <w:r>
        <w:rPr>
          <w:rFonts w:ascii="Arial" w:hAnsi="Arial" w:cs="Arial"/>
          <w:sz w:val="24"/>
          <w:szCs w:val="24"/>
        </w:rPr>
        <w:t xml:space="preserve">The </w:t>
      </w:r>
      <w:r w:rsidR="005B1B08">
        <w:rPr>
          <w:rFonts w:ascii="Arial" w:hAnsi="Arial" w:cs="Arial"/>
          <w:sz w:val="24"/>
          <w:szCs w:val="24"/>
        </w:rPr>
        <w:t xml:space="preserve">Committee welcomed the Three-Year Digital Programme and would review iterations regarding service portfolios. </w:t>
      </w:r>
    </w:p>
    <w:p w14:paraId="42FCD0CB" w14:textId="77777777" w:rsidR="005B1B08" w:rsidRDefault="005B1B08" w:rsidP="00E535E7">
      <w:pPr>
        <w:spacing w:after="0" w:line="276" w:lineRule="auto"/>
        <w:ind w:left="567"/>
        <w:rPr>
          <w:rFonts w:ascii="Arial" w:hAnsi="Arial" w:cs="Arial"/>
          <w:sz w:val="24"/>
          <w:szCs w:val="24"/>
        </w:rPr>
      </w:pPr>
    </w:p>
    <w:p w14:paraId="77E2C58C" w14:textId="7A64F75F" w:rsidR="005B1B08" w:rsidRDefault="00C36A17" w:rsidP="00E535E7">
      <w:pPr>
        <w:spacing w:after="0" w:line="276" w:lineRule="auto"/>
        <w:ind w:left="567"/>
        <w:rPr>
          <w:rFonts w:ascii="Arial" w:hAnsi="Arial" w:cs="Arial"/>
          <w:sz w:val="24"/>
          <w:szCs w:val="24"/>
        </w:rPr>
      </w:pPr>
      <w:r>
        <w:rPr>
          <w:rFonts w:ascii="Arial" w:hAnsi="Arial" w:cs="Arial"/>
          <w:sz w:val="24"/>
          <w:szCs w:val="24"/>
        </w:rPr>
        <w:t xml:space="preserve">The </w:t>
      </w:r>
      <w:r w:rsidR="005B1B08">
        <w:rPr>
          <w:rFonts w:ascii="Arial" w:hAnsi="Arial" w:cs="Arial"/>
          <w:sz w:val="24"/>
          <w:szCs w:val="24"/>
        </w:rPr>
        <w:t>Committee w</w:t>
      </w:r>
      <w:r w:rsidR="00132435">
        <w:rPr>
          <w:rFonts w:ascii="Arial" w:hAnsi="Arial" w:cs="Arial"/>
          <w:sz w:val="24"/>
          <w:szCs w:val="24"/>
        </w:rPr>
        <w:t>as</w:t>
      </w:r>
      <w:r w:rsidR="005B1B08">
        <w:rPr>
          <w:rFonts w:ascii="Arial" w:hAnsi="Arial" w:cs="Arial"/>
          <w:sz w:val="24"/>
          <w:szCs w:val="24"/>
        </w:rPr>
        <w:t xml:space="preserve"> pleased with </w:t>
      </w:r>
      <w:r>
        <w:rPr>
          <w:rFonts w:ascii="Arial" w:hAnsi="Arial" w:cs="Arial"/>
          <w:sz w:val="24"/>
          <w:szCs w:val="24"/>
        </w:rPr>
        <w:t xml:space="preserve">the </w:t>
      </w:r>
      <w:r w:rsidR="005B1B08">
        <w:rPr>
          <w:rFonts w:ascii="Arial" w:hAnsi="Arial" w:cs="Arial"/>
          <w:sz w:val="24"/>
          <w:szCs w:val="24"/>
        </w:rPr>
        <w:t>progress made within NHS Scotland Academy.</w:t>
      </w:r>
    </w:p>
    <w:p w14:paraId="51C188D7" w14:textId="77777777" w:rsidR="005B1B08" w:rsidRDefault="005B1B08" w:rsidP="00E535E7">
      <w:pPr>
        <w:spacing w:after="0" w:line="276" w:lineRule="auto"/>
        <w:ind w:left="567"/>
        <w:rPr>
          <w:rFonts w:ascii="Arial" w:hAnsi="Arial" w:cs="Arial"/>
          <w:sz w:val="24"/>
          <w:szCs w:val="24"/>
        </w:rPr>
      </w:pPr>
    </w:p>
    <w:p w14:paraId="08AB790D" w14:textId="7B4493A8" w:rsidR="005B1B08" w:rsidRDefault="00C36A17" w:rsidP="00E535E7">
      <w:pPr>
        <w:spacing w:after="0" w:line="276" w:lineRule="auto"/>
        <w:ind w:left="567"/>
        <w:rPr>
          <w:rFonts w:ascii="Arial" w:hAnsi="Arial" w:cs="Arial"/>
          <w:sz w:val="24"/>
          <w:szCs w:val="24"/>
        </w:rPr>
      </w:pPr>
      <w:r>
        <w:rPr>
          <w:rFonts w:ascii="Arial" w:hAnsi="Arial" w:cs="Arial"/>
          <w:sz w:val="24"/>
          <w:szCs w:val="24"/>
        </w:rPr>
        <w:t xml:space="preserve">The </w:t>
      </w:r>
      <w:r w:rsidR="005B1B08">
        <w:rPr>
          <w:rFonts w:ascii="Arial" w:hAnsi="Arial" w:cs="Arial"/>
          <w:sz w:val="24"/>
          <w:szCs w:val="24"/>
        </w:rPr>
        <w:t>Committee w</w:t>
      </w:r>
      <w:r w:rsidR="00132435">
        <w:rPr>
          <w:rFonts w:ascii="Arial" w:hAnsi="Arial" w:cs="Arial"/>
          <w:sz w:val="24"/>
          <w:szCs w:val="24"/>
        </w:rPr>
        <w:t>as</w:t>
      </w:r>
      <w:r w:rsidR="005B1B08">
        <w:rPr>
          <w:rFonts w:ascii="Arial" w:hAnsi="Arial" w:cs="Arial"/>
          <w:sz w:val="24"/>
          <w:szCs w:val="24"/>
        </w:rPr>
        <w:t xml:space="preserve"> reassured of </w:t>
      </w:r>
      <w:r>
        <w:rPr>
          <w:rFonts w:ascii="Arial" w:hAnsi="Arial" w:cs="Arial"/>
          <w:sz w:val="24"/>
          <w:szCs w:val="24"/>
        </w:rPr>
        <w:t xml:space="preserve">the </w:t>
      </w:r>
      <w:r w:rsidR="005B1B08">
        <w:rPr>
          <w:rFonts w:ascii="Arial" w:hAnsi="Arial" w:cs="Arial"/>
          <w:sz w:val="24"/>
          <w:szCs w:val="24"/>
        </w:rPr>
        <w:t xml:space="preserve">work delivered by </w:t>
      </w:r>
      <w:r>
        <w:rPr>
          <w:rFonts w:ascii="Arial" w:hAnsi="Arial" w:cs="Arial"/>
          <w:sz w:val="24"/>
          <w:szCs w:val="24"/>
        </w:rPr>
        <w:t xml:space="preserve">the </w:t>
      </w:r>
      <w:r w:rsidR="005B1B08">
        <w:rPr>
          <w:rFonts w:ascii="Arial" w:hAnsi="Arial" w:cs="Arial"/>
          <w:sz w:val="24"/>
          <w:szCs w:val="24"/>
        </w:rPr>
        <w:t xml:space="preserve">Centre for Sustainable Delivery and welcomed the inclusion of Unscheduled Care within the portfolio. </w:t>
      </w:r>
    </w:p>
    <w:p w14:paraId="354F8C24" w14:textId="77777777" w:rsidR="005B1B08" w:rsidRDefault="005B1B08" w:rsidP="00E535E7">
      <w:pPr>
        <w:spacing w:after="0" w:line="276" w:lineRule="auto"/>
        <w:ind w:left="567"/>
        <w:rPr>
          <w:rFonts w:ascii="Arial" w:hAnsi="Arial" w:cs="Arial"/>
          <w:sz w:val="24"/>
          <w:szCs w:val="24"/>
        </w:rPr>
      </w:pPr>
    </w:p>
    <w:p w14:paraId="47BFFF32" w14:textId="7FFA4639" w:rsidR="005B1B08" w:rsidRDefault="00C36A17" w:rsidP="00E535E7">
      <w:pPr>
        <w:spacing w:after="0" w:line="276" w:lineRule="auto"/>
        <w:ind w:left="567"/>
        <w:rPr>
          <w:rFonts w:ascii="Arial" w:hAnsi="Arial" w:cs="Arial"/>
          <w:sz w:val="24"/>
          <w:szCs w:val="24"/>
        </w:rPr>
      </w:pPr>
      <w:r>
        <w:rPr>
          <w:rFonts w:ascii="Arial" w:hAnsi="Arial" w:cs="Arial"/>
          <w:sz w:val="24"/>
          <w:szCs w:val="24"/>
        </w:rPr>
        <w:lastRenderedPageBreak/>
        <w:t xml:space="preserve">The </w:t>
      </w:r>
      <w:r w:rsidR="005B1B08">
        <w:rPr>
          <w:rFonts w:ascii="Arial" w:hAnsi="Arial" w:cs="Arial"/>
          <w:sz w:val="24"/>
          <w:szCs w:val="24"/>
        </w:rPr>
        <w:t>Committee welcomed the Corporate Objectives and recommended adopti</w:t>
      </w:r>
      <w:r>
        <w:rPr>
          <w:rFonts w:ascii="Arial" w:hAnsi="Arial" w:cs="Arial"/>
          <w:sz w:val="24"/>
          <w:szCs w:val="24"/>
        </w:rPr>
        <w:t xml:space="preserve">on by the </w:t>
      </w:r>
      <w:r w:rsidR="005B1B08">
        <w:rPr>
          <w:rFonts w:ascii="Arial" w:hAnsi="Arial" w:cs="Arial"/>
          <w:sz w:val="24"/>
          <w:szCs w:val="24"/>
        </w:rPr>
        <w:t>NHS G</w:t>
      </w:r>
      <w:r w:rsidR="008A28F8">
        <w:rPr>
          <w:rFonts w:ascii="Arial" w:hAnsi="Arial" w:cs="Arial"/>
          <w:sz w:val="24"/>
          <w:szCs w:val="24"/>
        </w:rPr>
        <w:t xml:space="preserve">olden </w:t>
      </w:r>
      <w:r w:rsidR="005B1B08">
        <w:rPr>
          <w:rFonts w:ascii="Arial" w:hAnsi="Arial" w:cs="Arial"/>
          <w:sz w:val="24"/>
          <w:szCs w:val="24"/>
        </w:rPr>
        <w:t>J</w:t>
      </w:r>
      <w:r w:rsidR="008A28F8">
        <w:rPr>
          <w:rFonts w:ascii="Arial" w:hAnsi="Arial" w:cs="Arial"/>
          <w:sz w:val="24"/>
          <w:szCs w:val="24"/>
        </w:rPr>
        <w:t>ubilee</w:t>
      </w:r>
      <w:r w:rsidR="005B1B08">
        <w:rPr>
          <w:rFonts w:ascii="Arial" w:hAnsi="Arial" w:cs="Arial"/>
          <w:sz w:val="24"/>
          <w:szCs w:val="24"/>
        </w:rPr>
        <w:t xml:space="preserve"> Board.</w:t>
      </w:r>
    </w:p>
    <w:p w14:paraId="2BADEAE5" w14:textId="77777777" w:rsidR="00A45028" w:rsidRPr="00D35C47" w:rsidRDefault="00A45028" w:rsidP="00E535E7">
      <w:pPr>
        <w:spacing w:after="0" w:line="276" w:lineRule="auto"/>
        <w:rPr>
          <w:rFonts w:ascii="Arial" w:hAnsi="Arial" w:cs="Arial"/>
          <w:sz w:val="24"/>
          <w:szCs w:val="24"/>
        </w:rPr>
      </w:pPr>
    </w:p>
    <w:p w14:paraId="4A1922D7" w14:textId="77777777" w:rsidR="00C57475" w:rsidRPr="0072313F" w:rsidRDefault="00164F4F"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8</w:t>
      </w:r>
      <w:r w:rsidR="009D3518" w:rsidRPr="0072313F">
        <w:rPr>
          <w:rFonts w:ascii="Arial" w:hAnsi="Arial" w:cs="Arial"/>
          <w:b/>
          <w:color w:val="0070C0"/>
          <w:sz w:val="24"/>
          <w:szCs w:val="24"/>
        </w:rPr>
        <w:tab/>
      </w:r>
      <w:r w:rsidR="006D6947" w:rsidRPr="0072313F">
        <w:rPr>
          <w:rFonts w:ascii="Arial" w:hAnsi="Arial" w:cs="Arial"/>
          <w:b/>
          <w:color w:val="0070C0"/>
          <w:sz w:val="24"/>
          <w:szCs w:val="24"/>
        </w:rPr>
        <w:t>Any O</w:t>
      </w:r>
      <w:r w:rsidR="00C57475" w:rsidRPr="0072313F">
        <w:rPr>
          <w:rFonts w:ascii="Arial" w:hAnsi="Arial" w:cs="Arial"/>
          <w:b/>
          <w:color w:val="0070C0"/>
          <w:sz w:val="24"/>
          <w:szCs w:val="24"/>
        </w:rPr>
        <w:t>ther Competent Business</w:t>
      </w:r>
    </w:p>
    <w:p w14:paraId="415A6F2B" w14:textId="77777777" w:rsidR="00C57475" w:rsidRPr="00D35C47" w:rsidRDefault="00C57475" w:rsidP="00E535E7">
      <w:pPr>
        <w:spacing w:after="0" w:line="276" w:lineRule="auto"/>
        <w:ind w:left="567" w:hanging="567"/>
        <w:rPr>
          <w:rFonts w:ascii="Arial" w:hAnsi="Arial" w:cs="Arial"/>
          <w:b/>
          <w:sz w:val="24"/>
          <w:szCs w:val="24"/>
        </w:rPr>
      </w:pPr>
    </w:p>
    <w:p w14:paraId="45678F06" w14:textId="77777777" w:rsidR="00E012BC" w:rsidRPr="00D35C47" w:rsidRDefault="00E012BC" w:rsidP="00E535E7">
      <w:pPr>
        <w:spacing w:after="0" w:line="276" w:lineRule="auto"/>
        <w:ind w:left="567" w:hanging="567"/>
        <w:rPr>
          <w:rFonts w:ascii="Arial" w:hAnsi="Arial" w:cs="Arial"/>
          <w:sz w:val="24"/>
          <w:szCs w:val="24"/>
        </w:rPr>
      </w:pPr>
      <w:r w:rsidRPr="00D35C47">
        <w:rPr>
          <w:rFonts w:ascii="Arial" w:hAnsi="Arial" w:cs="Arial"/>
          <w:b/>
          <w:sz w:val="24"/>
          <w:szCs w:val="24"/>
        </w:rPr>
        <w:tab/>
      </w:r>
      <w:r w:rsidR="005B1B08">
        <w:rPr>
          <w:rFonts w:ascii="Arial" w:hAnsi="Arial" w:cs="Arial"/>
          <w:sz w:val="24"/>
          <w:szCs w:val="24"/>
        </w:rPr>
        <w:t xml:space="preserve">Gordon James informed the Committee that the Planned Care team would </w:t>
      </w:r>
      <w:r w:rsidR="008A28F8">
        <w:rPr>
          <w:rFonts w:ascii="Arial" w:hAnsi="Arial" w:cs="Arial"/>
          <w:sz w:val="24"/>
          <w:szCs w:val="24"/>
        </w:rPr>
        <w:t xml:space="preserve">move from SG and </w:t>
      </w:r>
      <w:r w:rsidR="005B1B08">
        <w:rPr>
          <w:rFonts w:ascii="Arial" w:hAnsi="Arial" w:cs="Arial"/>
          <w:sz w:val="24"/>
          <w:szCs w:val="24"/>
        </w:rPr>
        <w:t xml:space="preserve">be included within the CfSD portfolio by 2 October 2023. </w:t>
      </w:r>
    </w:p>
    <w:p w14:paraId="30E6C12E" w14:textId="77777777" w:rsidR="00B434FF" w:rsidRPr="00D35C47" w:rsidRDefault="00B434FF" w:rsidP="00E535E7">
      <w:pPr>
        <w:spacing w:after="0" w:line="276" w:lineRule="auto"/>
        <w:rPr>
          <w:rFonts w:ascii="Arial" w:hAnsi="Arial" w:cs="Arial"/>
          <w:b/>
          <w:sz w:val="24"/>
          <w:szCs w:val="24"/>
        </w:rPr>
      </w:pPr>
    </w:p>
    <w:p w14:paraId="1F8DE00C" w14:textId="77777777" w:rsidR="00301E62" w:rsidRPr="0072313F" w:rsidRDefault="00164F4F" w:rsidP="00E535E7">
      <w:pPr>
        <w:spacing w:after="0" w:line="276" w:lineRule="auto"/>
        <w:ind w:left="567" w:hanging="567"/>
        <w:rPr>
          <w:rFonts w:ascii="Arial" w:hAnsi="Arial" w:cs="Arial"/>
          <w:b/>
          <w:color w:val="0070C0"/>
          <w:sz w:val="24"/>
          <w:szCs w:val="24"/>
        </w:rPr>
      </w:pPr>
      <w:r>
        <w:rPr>
          <w:rFonts w:ascii="Arial" w:hAnsi="Arial" w:cs="Arial"/>
          <w:b/>
          <w:color w:val="0070C0"/>
          <w:sz w:val="24"/>
          <w:szCs w:val="24"/>
        </w:rPr>
        <w:t>9</w:t>
      </w:r>
      <w:r w:rsidR="00C57475" w:rsidRPr="0072313F">
        <w:rPr>
          <w:rFonts w:ascii="Arial" w:hAnsi="Arial" w:cs="Arial"/>
          <w:b/>
          <w:color w:val="0070C0"/>
          <w:sz w:val="24"/>
          <w:szCs w:val="24"/>
        </w:rPr>
        <w:tab/>
      </w:r>
      <w:r w:rsidR="00301E62" w:rsidRPr="0072313F">
        <w:rPr>
          <w:rFonts w:ascii="Arial" w:hAnsi="Arial" w:cs="Arial"/>
          <w:b/>
          <w:color w:val="0070C0"/>
          <w:sz w:val="24"/>
          <w:szCs w:val="24"/>
        </w:rPr>
        <w:t>Date and Time of Next Meeting</w:t>
      </w:r>
    </w:p>
    <w:p w14:paraId="20D8FA23" w14:textId="77777777" w:rsidR="00301E62" w:rsidRPr="00D35C47" w:rsidRDefault="00301E62" w:rsidP="00E535E7">
      <w:pPr>
        <w:spacing w:after="0" w:line="276" w:lineRule="auto"/>
        <w:ind w:left="567" w:hanging="567"/>
        <w:rPr>
          <w:rFonts w:ascii="Arial" w:hAnsi="Arial" w:cs="Arial"/>
          <w:sz w:val="24"/>
          <w:szCs w:val="24"/>
        </w:rPr>
      </w:pPr>
    </w:p>
    <w:p w14:paraId="3F00D905" w14:textId="77777777" w:rsidR="00405149" w:rsidRPr="00D35C47" w:rsidRDefault="0072313F" w:rsidP="00E535E7">
      <w:pPr>
        <w:spacing w:after="0" w:line="276" w:lineRule="auto"/>
        <w:ind w:left="567"/>
        <w:rPr>
          <w:rFonts w:ascii="Arial" w:hAnsi="Arial" w:cs="Arial"/>
          <w:sz w:val="24"/>
          <w:szCs w:val="24"/>
        </w:rPr>
      </w:pPr>
      <w:r>
        <w:rPr>
          <w:rFonts w:ascii="Arial" w:hAnsi="Arial" w:cs="Arial"/>
          <w:sz w:val="24"/>
          <w:szCs w:val="24"/>
        </w:rPr>
        <w:t>Tuesday, 7 November 2023, 13:30 hrs</w:t>
      </w:r>
    </w:p>
    <w:p w14:paraId="1E927986" w14:textId="77777777" w:rsidR="00F91C8A" w:rsidRPr="00D35C47" w:rsidRDefault="00F91C8A" w:rsidP="00E535E7">
      <w:pPr>
        <w:spacing w:after="0" w:line="276" w:lineRule="auto"/>
        <w:ind w:left="567"/>
        <w:rPr>
          <w:rFonts w:ascii="Arial" w:hAnsi="Arial" w:cs="Arial"/>
          <w:sz w:val="24"/>
          <w:szCs w:val="24"/>
        </w:rPr>
      </w:pPr>
    </w:p>
    <w:p w14:paraId="744CC1F3" w14:textId="77777777" w:rsidR="00F91C8A" w:rsidRPr="002A7295" w:rsidRDefault="00F91C8A" w:rsidP="00E535E7">
      <w:pPr>
        <w:spacing w:after="0" w:line="276" w:lineRule="auto"/>
        <w:ind w:left="567"/>
        <w:rPr>
          <w:rFonts w:ascii="Arial" w:hAnsi="Arial" w:cs="Arial"/>
        </w:rPr>
      </w:pPr>
    </w:p>
    <w:sectPr w:rsidR="00F91C8A" w:rsidRPr="002A7295" w:rsidSect="000C7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73F4" w14:textId="77777777" w:rsidR="00F03046" w:rsidRDefault="00F03046" w:rsidP="009D3518">
      <w:pPr>
        <w:spacing w:after="0" w:line="240" w:lineRule="auto"/>
      </w:pPr>
      <w:r>
        <w:separator/>
      </w:r>
    </w:p>
  </w:endnote>
  <w:endnote w:type="continuationSeparator" w:id="0">
    <w:p w14:paraId="656A4A74" w14:textId="77777777" w:rsidR="00F03046" w:rsidRDefault="00F03046"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14:paraId="446FC663" w14:textId="15058257" w:rsidR="000C591A" w:rsidRDefault="000C591A" w:rsidP="002A17EE">
        <w:pPr>
          <w:pStyle w:val="Footer"/>
          <w:jc w:val="center"/>
        </w:pPr>
        <w:r>
          <w:rPr>
            <w:noProof/>
          </w:rPr>
          <w:fldChar w:fldCharType="begin"/>
        </w:r>
        <w:r>
          <w:rPr>
            <w:noProof/>
          </w:rPr>
          <w:instrText xml:space="preserve"> PAGE   \* MERGEFORMAT </w:instrText>
        </w:r>
        <w:r>
          <w:rPr>
            <w:noProof/>
          </w:rPr>
          <w:fldChar w:fldCharType="separate"/>
        </w:r>
        <w:r w:rsidR="00DB4E8F">
          <w:rPr>
            <w:noProof/>
          </w:rPr>
          <w:t>14</w:t>
        </w:r>
        <w:r>
          <w:rPr>
            <w:noProof/>
          </w:rPr>
          <w:fldChar w:fldCharType="end"/>
        </w:r>
      </w:p>
    </w:sdtContent>
  </w:sdt>
  <w:p w14:paraId="0F1A93EB" w14:textId="77777777" w:rsidR="000C591A" w:rsidRDefault="000C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4701A" w14:textId="77777777" w:rsidR="00F03046" w:rsidRDefault="00F03046" w:rsidP="009D3518">
      <w:pPr>
        <w:spacing w:after="0" w:line="240" w:lineRule="auto"/>
      </w:pPr>
      <w:r>
        <w:separator/>
      </w:r>
    </w:p>
  </w:footnote>
  <w:footnote w:type="continuationSeparator" w:id="0">
    <w:p w14:paraId="1FA6FA20" w14:textId="77777777" w:rsidR="00F03046" w:rsidRDefault="00F03046"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B9F5" w14:textId="5901DB0D" w:rsidR="000C591A" w:rsidRPr="00FC46AC" w:rsidRDefault="000C591A" w:rsidP="00FC46AC">
    <w:pPr>
      <w:pStyle w:val="Header"/>
      <w:jc w:val="right"/>
      <w:rPr>
        <w:rFonts w:ascii="Arial" w:hAnsi="Arial" w:cs="Arial"/>
        <w:b/>
        <w:color w:val="2E74B5" w:themeColor="accent1" w:themeShade="BF"/>
        <w:sz w:val="24"/>
      </w:rPr>
    </w:pPr>
    <w:r w:rsidRPr="00D35C47">
      <w:rPr>
        <w:rFonts w:ascii="Arial" w:hAnsi="Arial" w:cs="Arial"/>
        <w:b/>
        <w:noProof/>
        <w:sz w:val="24"/>
        <w:szCs w:val="24"/>
        <w:lang w:eastAsia="en-GB"/>
      </w:rPr>
      <w:drawing>
        <wp:anchor distT="0" distB="0" distL="114300" distR="114300" simplePos="0" relativeHeight="251665408" behindDoc="1" locked="0" layoutInCell="1" allowOverlap="1" wp14:anchorId="72F99CD8" wp14:editId="6421ED3A">
          <wp:simplePos x="0" y="0"/>
          <wp:positionH relativeFrom="margin">
            <wp:posOffset>5308600</wp:posOffset>
          </wp:positionH>
          <wp:positionV relativeFrom="margin">
            <wp:posOffset>-660207</wp:posOffset>
          </wp:positionV>
          <wp:extent cx="1036320" cy="717550"/>
          <wp:effectExtent l="0" t="0" r="0" b="6350"/>
          <wp:wrapTight wrapText="bothSides">
            <wp:wrapPolygon edited="0">
              <wp:start x="1191" y="0"/>
              <wp:lineTo x="0" y="9175"/>
              <wp:lineTo x="0" y="21218"/>
              <wp:lineTo x="21044" y="21218"/>
              <wp:lineTo x="21044" y="9175"/>
              <wp:lineTo x="19456" y="0"/>
              <wp:lineTo x="119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17550"/>
                  </a:xfrm>
                  <a:prstGeom prst="rect">
                    <a:avLst/>
                  </a:prstGeom>
                </pic:spPr>
              </pic:pic>
            </a:graphicData>
          </a:graphic>
          <wp14:sizeRelH relativeFrom="margin">
            <wp14:pctWidth>0</wp14:pctWidth>
          </wp14:sizeRelH>
          <wp14:sizeRelV relativeFrom="margin">
            <wp14:pctHeight>0</wp14:pctHeight>
          </wp14:sizeRelV>
        </wp:anchor>
      </w:drawing>
    </w:r>
    <w:r w:rsidR="00DB4E8F">
      <w:rPr>
        <w:rFonts w:ascii="Arial" w:hAnsi="Arial" w:cs="Arial"/>
        <w:b/>
        <w:color w:val="2E74B5" w:themeColor="accent1" w:themeShade="BF"/>
        <w:sz w:val="24"/>
      </w:rPr>
      <w:t>Item 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11"/>
    <w:multiLevelType w:val="hybridMultilevel"/>
    <w:tmpl w:val="7B1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0AD"/>
    <w:multiLevelType w:val="hybridMultilevel"/>
    <w:tmpl w:val="C226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A65"/>
    <w:multiLevelType w:val="hybridMultilevel"/>
    <w:tmpl w:val="58DED5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36903"/>
    <w:multiLevelType w:val="multilevel"/>
    <w:tmpl w:val="8618BE22"/>
    <w:lvl w:ilvl="0">
      <w:start w:val="1"/>
      <w:numFmt w:val="decimal"/>
      <w:lvlText w:val="%1"/>
      <w:lvlJc w:val="left"/>
      <w:pPr>
        <w:ind w:left="720" w:hanging="360"/>
      </w:pPr>
      <w:rPr>
        <w:rFonts w:hint="default"/>
        <w:color w:val="0070C0"/>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A132C59"/>
    <w:multiLevelType w:val="hybridMultilevel"/>
    <w:tmpl w:val="2E18C6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08C001D"/>
    <w:multiLevelType w:val="hybridMultilevel"/>
    <w:tmpl w:val="0174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4C22"/>
    <w:multiLevelType w:val="hybridMultilevel"/>
    <w:tmpl w:val="EDC4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401C19"/>
    <w:multiLevelType w:val="hybridMultilevel"/>
    <w:tmpl w:val="BB06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2B047E86"/>
    <w:multiLevelType w:val="hybridMultilevel"/>
    <w:tmpl w:val="EA28B8E4"/>
    <w:lvl w:ilvl="0" w:tplc="3C36500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C410E"/>
    <w:multiLevelType w:val="hybridMultilevel"/>
    <w:tmpl w:val="CB0C00E8"/>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13"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A2FF2"/>
    <w:multiLevelType w:val="hybridMultilevel"/>
    <w:tmpl w:val="1D9C6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6A29B8"/>
    <w:multiLevelType w:val="hybridMultilevel"/>
    <w:tmpl w:val="84A2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440A7"/>
    <w:multiLevelType w:val="hybridMultilevel"/>
    <w:tmpl w:val="BA90C5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CC35070"/>
    <w:multiLevelType w:val="hybridMultilevel"/>
    <w:tmpl w:val="5CDE11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2A440D1"/>
    <w:multiLevelType w:val="hybridMultilevel"/>
    <w:tmpl w:val="F52C4D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5A126B"/>
    <w:multiLevelType w:val="hybridMultilevel"/>
    <w:tmpl w:val="9C16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C50969"/>
    <w:multiLevelType w:val="hybridMultilevel"/>
    <w:tmpl w:val="793A3A9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DF62036"/>
    <w:multiLevelType w:val="hybridMultilevel"/>
    <w:tmpl w:val="4CB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538D9"/>
    <w:multiLevelType w:val="hybridMultilevel"/>
    <w:tmpl w:val="78E2DD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FC626F3"/>
    <w:multiLevelType w:val="hybridMultilevel"/>
    <w:tmpl w:val="5D725A76"/>
    <w:lvl w:ilvl="0" w:tplc="0E1487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2012F6F"/>
    <w:multiLevelType w:val="hybridMultilevel"/>
    <w:tmpl w:val="C6D8FD8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240723D"/>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28" w15:restartNumberingAfterBreak="0">
    <w:nsid w:val="63377EBD"/>
    <w:multiLevelType w:val="hybridMultilevel"/>
    <w:tmpl w:val="EBF6CB18"/>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29" w15:restartNumberingAfterBreak="0">
    <w:nsid w:val="6978777A"/>
    <w:multiLevelType w:val="hybridMultilevel"/>
    <w:tmpl w:val="CFAC8E8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731111CE"/>
    <w:multiLevelType w:val="hybridMultilevel"/>
    <w:tmpl w:val="884E9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3903A79"/>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32" w15:restartNumberingAfterBreak="0">
    <w:nsid w:val="78C863F3"/>
    <w:multiLevelType w:val="hybridMultilevel"/>
    <w:tmpl w:val="4426C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A6E1E98"/>
    <w:multiLevelType w:val="hybridMultilevel"/>
    <w:tmpl w:val="CD9A4A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23"/>
  </w:num>
  <w:num w:numId="6">
    <w:abstractNumId w:val="13"/>
  </w:num>
  <w:num w:numId="7">
    <w:abstractNumId w:val="16"/>
  </w:num>
  <w:num w:numId="8">
    <w:abstractNumId w:val="9"/>
  </w:num>
  <w:num w:numId="9">
    <w:abstractNumId w:val="7"/>
  </w:num>
  <w:num w:numId="10">
    <w:abstractNumId w:val="0"/>
  </w:num>
  <w:num w:numId="11">
    <w:abstractNumId w:val="29"/>
  </w:num>
  <w:num w:numId="12">
    <w:abstractNumId w:val="21"/>
  </w:num>
  <w:num w:numId="13">
    <w:abstractNumId w:val="11"/>
  </w:num>
  <w:num w:numId="14">
    <w:abstractNumId w:val="8"/>
  </w:num>
  <w:num w:numId="15">
    <w:abstractNumId w:val="1"/>
  </w:num>
  <w:num w:numId="16">
    <w:abstractNumId w:val="20"/>
  </w:num>
  <w:num w:numId="17">
    <w:abstractNumId w:val="31"/>
  </w:num>
  <w:num w:numId="18">
    <w:abstractNumId w:val="25"/>
  </w:num>
  <w:num w:numId="19">
    <w:abstractNumId w:val="27"/>
  </w:num>
  <w:num w:numId="20">
    <w:abstractNumId w:val="19"/>
  </w:num>
  <w:num w:numId="21">
    <w:abstractNumId w:val="15"/>
  </w:num>
  <w:num w:numId="22">
    <w:abstractNumId w:val="30"/>
  </w:num>
  <w:num w:numId="23">
    <w:abstractNumId w:val="24"/>
  </w:num>
  <w:num w:numId="24">
    <w:abstractNumId w:val="17"/>
  </w:num>
  <w:num w:numId="25">
    <w:abstractNumId w:val="22"/>
  </w:num>
  <w:num w:numId="26">
    <w:abstractNumId w:val="26"/>
  </w:num>
  <w:num w:numId="27">
    <w:abstractNumId w:val="28"/>
  </w:num>
  <w:num w:numId="28">
    <w:abstractNumId w:val="12"/>
  </w:num>
  <w:num w:numId="29">
    <w:abstractNumId w:val="18"/>
  </w:num>
  <w:num w:numId="30">
    <w:abstractNumId w:val="14"/>
  </w:num>
  <w:num w:numId="31">
    <w:abstractNumId w:val="2"/>
  </w:num>
  <w:num w:numId="32">
    <w:abstractNumId w:val="6"/>
  </w:num>
  <w:num w:numId="33">
    <w:abstractNumId w:val="32"/>
  </w:num>
  <w:num w:numId="3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00591"/>
    <w:rsid w:val="000005AF"/>
    <w:rsid w:val="00003441"/>
    <w:rsid w:val="000108E3"/>
    <w:rsid w:val="00011A58"/>
    <w:rsid w:val="00012595"/>
    <w:rsid w:val="000207E0"/>
    <w:rsid w:val="0002085A"/>
    <w:rsid w:val="0002098C"/>
    <w:rsid w:val="00022814"/>
    <w:rsid w:val="00023E75"/>
    <w:rsid w:val="00024FC5"/>
    <w:rsid w:val="00026413"/>
    <w:rsid w:val="00026E28"/>
    <w:rsid w:val="0003168F"/>
    <w:rsid w:val="00035F99"/>
    <w:rsid w:val="00040220"/>
    <w:rsid w:val="0004400F"/>
    <w:rsid w:val="0004491F"/>
    <w:rsid w:val="00044BD3"/>
    <w:rsid w:val="000533F9"/>
    <w:rsid w:val="0005465A"/>
    <w:rsid w:val="000556A2"/>
    <w:rsid w:val="00056407"/>
    <w:rsid w:val="00063154"/>
    <w:rsid w:val="00064DF5"/>
    <w:rsid w:val="00072A49"/>
    <w:rsid w:val="0007540D"/>
    <w:rsid w:val="00081CE4"/>
    <w:rsid w:val="000824C1"/>
    <w:rsid w:val="00084A78"/>
    <w:rsid w:val="00085D62"/>
    <w:rsid w:val="00086043"/>
    <w:rsid w:val="00086099"/>
    <w:rsid w:val="000869EE"/>
    <w:rsid w:val="00090663"/>
    <w:rsid w:val="000906AF"/>
    <w:rsid w:val="000A095D"/>
    <w:rsid w:val="000A09B7"/>
    <w:rsid w:val="000A2660"/>
    <w:rsid w:val="000A2B58"/>
    <w:rsid w:val="000B1DA0"/>
    <w:rsid w:val="000B4909"/>
    <w:rsid w:val="000B5E65"/>
    <w:rsid w:val="000B65E3"/>
    <w:rsid w:val="000B7DC3"/>
    <w:rsid w:val="000C112F"/>
    <w:rsid w:val="000C1F3F"/>
    <w:rsid w:val="000C2726"/>
    <w:rsid w:val="000C2C3F"/>
    <w:rsid w:val="000C499B"/>
    <w:rsid w:val="000C591A"/>
    <w:rsid w:val="000C7D98"/>
    <w:rsid w:val="000C7DBE"/>
    <w:rsid w:val="000C7E16"/>
    <w:rsid w:val="000D2DAD"/>
    <w:rsid w:val="000D47C4"/>
    <w:rsid w:val="000D5208"/>
    <w:rsid w:val="000D6676"/>
    <w:rsid w:val="000E406C"/>
    <w:rsid w:val="000E6BB0"/>
    <w:rsid w:val="000F1968"/>
    <w:rsid w:val="000F2C05"/>
    <w:rsid w:val="001009CE"/>
    <w:rsid w:val="00102BAE"/>
    <w:rsid w:val="00102D9E"/>
    <w:rsid w:val="00104BC0"/>
    <w:rsid w:val="00106852"/>
    <w:rsid w:val="001111E6"/>
    <w:rsid w:val="0011257E"/>
    <w:rsid w:val="00113D14"/>
    <w:rsid w:val="00114F04"/>
    <w:rsid w:val="00115569"/>
    <w:rsid w:val="001157D2"/>
    <w:rsid w:val="00117DEE"/>
    <w:rsid w:val="0012168E"/>
    <w:rsid w:val="00121C2C"/>
    <w:rsid w:val="00121F18"/>
    <w:rsid w:val="00122EA7"/>
    <w:rsid w:val="00125310"/>
    <w:rsid w:val="00132435"/>
    <w:rsid w:val="00132B53"/>
    <w:rsid w:val="001442F8"/>
    <w:rsid w:val="00144805"/>
    <w:rsid w:val="00153B12"/>
    <w:rsid w:val="00153E97"/>
    <w:rsid w:val="00160B05"/>
    <w:rsid w:val="00161189"/>
    <w:rsid w:val="00161638"/>
    <w:rsid w:val="00164F4F"/>
    <w:rsid w:val="00165D80"/>
    <w:rsid w:val="001679D1"/>
    <w:rsid w:val="001746A2"/>
    <w:rsid w:val="001802B2"/>
    <w:rsid w:val="00185C9E"/>
    <w:rsid w:val="0018657B"/>
    <w:rsid w:val="00187D05"/>
    <w:rsid w:val="00190BC5"/>
    <w:rsid w:val="00190E06"/>
    <w:rsid w:val="00192A45"/>
    <w:rsid w:val="001930C7"/>
    <w:rsid w:val="0019711A"/>
    <w:rsid w:val="0019738B"/>
    <w:rsid w:val="001A00F7"/>
    <w:rsid w:val="001B12DD"/>
    <w:rsid w:val="001B1BAC"/>
    <w:rsid w:val="001B25B1"/>
    <w:rsid w:val="001B3384"/>
    <w:rsid w:val="001B4BF9"/>
    <w:rsid w:val="001B5C43"/>
    <w:rsid w:val="001B5C84"/>
    <w:rsid w:val="001C27C1"/>
    <w:rsid w:val="001C2806"/>
    <w:rsid w:val="001C610A"/>
    <w:rsid w:val="001C7F0E"/>
    <w:rsid w:val="001D06BC"/>
    <w:rsid w:val="001D0959"/>
    <w:rsid w:val="001D3EFC"/>
    <w:rsid w:val="001D5F80"/>
    <w:rsid w:val="001D63F1"/>
    <w:rsid w:val="001E0806"/>
    <w:rsid w:val="001E2B87"/>
    <w:rsid w:val="001E68CE"/>
    <w:rsid w:val="001F54B9"/>
    <w:rsid w:val="001F556B"/>
    <w:rsid w:val="001F62CE"/>
    <w:rsid w:val="001F7C32"/>
    <w:rsid w:val="002020CB"/>
    <w:rsid w:val="00203D0F"/>
    <w:rsid w:val="00204936"/>
    <w:rsid w:val="00207271"/>
    <w:rsid w:val="00211066"/>
    <w:rsid w:val="00215ED1"/>
    <w:rsid w:val="00217EF8"/>
    <w:rsid w:val="00221A8E"/>
    <w:rsid w:val="0022232A"/>
    <w:rsid w:val="00223D3A"/>
    <w:rsid w:val="00230C66"/>
    <w:rsid w:val="002322E2"/>
    <w:rsid w:val="002341B2"/>
    <w:rsid w:val="00234FAC"/>
    <w:rsid w:val="00235C27"/>
    <w:rsid w:val="0023660B"/>
    <w:rsid w:val="00241216"/>
    <w:rsid w:val="00242BDA"/>
    <w:rsid w:val="00246B99"/>
    <w:rsid w:val="00246DE4"/>
    <w:rsid w:val="0025230C"/>
    <w:rsid w:val="00252D5C"/>
    <w:rsid w:val="00264A73"/>
    <w:rsid w:val="00270F20"/>
    <w:rsid w:val="00271065"/>
    <w:rsid w:val="00271B3C"/>
    <w:rsid w:val="002728C7"/>
    <w:rsid w:val="002735E0"/>
    <w:rsid w:val="00274F12"/>
    <w:rsid w:val="00276392"/>
    <w:rsid w:val="002766FF"/>
    <w:rsid w:val="00284FDC"/>
    <w:rsid w:val="00285361"/>
    <w:rsid w:val="00287339"/>
    <w:rsid w:val="00291937"/>
    <w:rsid w:val="00292180"/>
    <w:rsid w:val="00292F4B"/>
    <w:rsid w:val="002948D5"/>
    <w:rsid w:val="00296465"/>
    <w:rsid w:val="00296B04"/>
    <w:rsid w:val="00296D70"/>
    <w:rsid w:val="002A112B"/>
    <w:rsid w:val="002A17EE"/>
    <w:rsid w:val="002A3FAD"/>
    <w:rsid w:val="002A5A11"/>
    <w:rsid w:val="002A5D1E"/>
    <w:rsid w:val="002A7295"/>
    <w:rsid w:val="002A734D"/>
    <w:rsid w:val="002A79B9"/>
    <w:rsid w:val="002B161A"/>
    <w:rsid w:val="002B2FB1"/>
    <w:rsid w:val="002B7F5C"/>
    <w:rsid w:val="002C0317"/>
    <w:rsid w:val="002C105C"/>
    <w:rsid w:val="002C12E8"/>
    <w:rsid w:val="002C235F"/>
    <w:rsid w:val="002C373D"/>
    <w:rsid w:val="002C59DA"/>
    <w:rsid w:val="002C6475"/>
    <w:rsid w:val="002D24A3"/>
    <w:rsid w:val="002D257E"/>
    <w:rsid w:val="002D4C2D"/>
    <w:rsid w:val="002D76DF"/>
    <w:rsid w:val="002E0E95"/>
    <w:rsid w:val="002E1FDC"/>
    <w:rsid w:val="002E71B8"/>
    <w:rsid w:val="002E740A"/>
    <w:rsid w:val="002E7828"/>
    <w:rsid w:val="002E7BDC"/>
    <w:rsid w:val="002F1120"/>
    <w:rsid w:val="002F3019"/>
    <w:rsid w:val="002F340A"/>
    <w:rsid w:val="002F415F"/>
    <w:rsid w:val="002F5793"/>
    <w:rsid w:val="0030019E"/>
    <w:rsid w:val="00301C6F"/>
    <w:rsid w:val="00301E62"/>
    <w:rsid w:val="00303658"/>
    <w:rsid w:val="00303F46"/>
    <w:rsid w:val="0031028E"/>
    <w:rsid w:val="00311C1B"/>
    <w:rsid w:val="0031242E"/>
    <w:rsid w:val="00313525"/>
    <w:rsid w:val="00315D88"/>
    <w:rsid w:val="00316518"/>
    <w:rsid w:val="00321B8D"/>
    <w:rsid w:val="003267DD"/>
    <w:rsid w:val="00326DD6"/>
    <w:rsid w:val="003306D6"/>
    <w:rsid w:val="003309B0"/>
    <w:rsid w:val="0033210C"/>
    <w:rsid w:val="00334824"/>
    <w:rsid w:val="00341258"/>
    <w:rsid w:val="00342789"/>
    <w:rsid w:val="00342932"/>
    <w:rsid w:val="0034299A"/>
    <w:rsid w:val="00344042"/>
    <w:rsid w:val="0034793C"/>
    <w:rsid w:val="0035058E"/>
    <w:rsid w:val="0035069A"/>
    <w:rsid w:val="0035195A"/>
    <w:rsid w:val="003540C5"/>
    <w:rsid w:val="00354617"/>
    <w:rsid w:val="00355A07"/>
    <w:rsid w:val="0036055E"/>
    <w:rsid w:val="00363EB1"/>
    <w:rsid w:val="00364184"/>
    <w:rsid w:val="00365980"/>
    <w:rsid w:val="00365A4F"/>
    <w:rsid w:val="00367A22"/>
    <w:rsid w:val="0037416C"/>
    <w:rsid w:val="00375DB7"/>
    <w:rsid w:val="00380A8F"/>
    <w:rsid w:val="00382BB5"/>
    <w:rsid w:val="00383FBE"/>
    <w:rsid w:val="00384203"/>
    <w:rsid w:val="00385250"/>
    <w:rsid w:val="00385347"/>
    <w:rsid w:val="00385C8E"/>
    <w:rsid w:val="00391208"/>
    <w:rsid w:val="00392FEE"/>
    <w:rsid w:val="0039386A"/>
    <w:rsid w:val="003A210D"/>
    <w:rsid w:val="003A21B9"/>
    <w:rsid w:val="003A5641"/>
    <w:rsid w:val="003A726A"/>
    <w:rsid w:val="003B03A8"/>
    <w:rsid w:val="003B1C28"/>
    <w:rsid w:val="003B35C9"/>
    <w:rsid w:val="003B4701"/>
    <w:rsid w:val="003B4D9A"/>
    <w:rsid w:val="003B5B0F"/>
    <w:rsid w:val="003C16FA"/>
    <w:rsid w:val="003C3702"/>
    <w:rsid w:val="003C5254"/>
    <w:rsid w:val="003C5B1A"/>
    <w:rsid w:val="003D0D80"/>
    <w:rsid w:val="003D2223"/>
    <w:rsid w:val="003D256B"/>
    <w:rsid w:val="003E2389"/>
    <w:rsid w:val="003E401C"/>
    <w:rsid w:val="003E60E0"/>
    <w:rsid w:val="003E7A62"/>
    <w:rsid w:val="003E7F38"/>
    <w:rsid w:val="003F002B"/>
    <w:rsid w:val="003F0702"/>
    <w:rsid w:val="003F25D6"/>
    <w:rsid w:val="003F50A0"/>
    <w:rsid w:val="003F73BF"/>
    <w:rsid w:val="003F7FE4"/>
    <w:rsid w:val="00405149"/>
    <w:rsid w:val="00405600"/>
    <w:rsid w:val="00406D22"/>
    <w:rsid w:val="00410C66"/>
    <w:rsid w:val="00420797"/>
    <w:rsid w:val="004224EC"/>
    <w:rsid w:val="00423DBE"/>
    <w:rsid w:val="00431749"/>
    <w:rsid w:val="00431D4B"/>
    <w:rsid w:val="00431E26"/>
    <w:rsid w:val="00435719"/>
    <w:rsid w:val="004369DA"/>
    <w:rsid w:val="00436C04"/>
    <w:rsid w:val="004406D1"/>
    <w:rsid w:val="004414B0"/>
    <w:rsid w:val="0044602A"/>
    <w:rsid w:val="004500D4"/>
    <w:rsid w:val="00450251"/>
    <w:rsid w:val="00452BD5"/>
    <w:rsid w:val="00453925"/>
    <w:rsid w:val="0045534E"/>
    <w:rsid w:val="00457522"/>
    <w:rsid w:val="00462557"/>
    <w:rsid w:val="0046302C"/>
    <w:rsid w:val="00466E19"/>
    <w:rsid w:val="004704E8"/>
    <w:rsid w:val="00470550"/>
    <w:rsid w:val="00470768"/>
    <w:rsid w:val="00471349"/>
    <w:rsid w:val="004714DB"/>
    <w:rsid w:val="004745B8"/>
    <w:rsid w:val="00474D21"/>
    <w:rsid w:val="00475A99"/>
    <w:rsid w:val="00476A70"/>
    <w:rsid w:val="00476E21"/>
    <w:rsid w:val="00480ACA"/>
    <w:rsid w:val="00480E05"/>
    <w:rsid w:val="00482039"/>
    <w:rsid w:val="004826B4"/>
    <w:rsid w:val="00483C42"/>
    <w:rsid w:val="004870DD"/>
    <w:rsid w:val="004871A3"/>
    <w:rsid w:val="00491B51"/>
    <w:rsid w:val="0049263F"/>
    <w:rsid w:val="0049280A"/>
    <w:rsid w:val="004932BD"/>
    <w:rsid w:val="00495C7E"/>
    <w:rsid w:val="004A5714"/>
    <w:rsid w:val="004A756C"/>
    <w:rsid w:val="004B1BF4"/>
    <w:rsid w:val="004B2C12"/>
    <w:rsid w:val="004B4856"/>
    <w:rsid w:val="004B49CB"/>
    <w:rsid w:val="004B4EB7"/>
    <w:rsid w:val="004B7379"/>
    <w:rsid w:val="004C037D"/>
    <w:rsid w:val="004C1B50"/>
    <w:rsid w:val="004C7288"/>
    <w:rsid w:val="004C773A"/>
    <w:rsid w:val="004D0189"/>
    <w:rsid w:val="004D1131"/>
    <w:rsid w:val="004D2353"/>
    <w:rsid w:val="004D2734"/>
    <w:rsid w:val="004D3716"/>
    <w:rsid w:val="004D48C8"/>
    <w:rsid w:val="004E541B"/>
    <w:rsid w:val="004E6A89"/>
    <w:rsid w:val="004E7732"/>
    <w:rsid w:val="004E79D6"/>
    <w:rsid w:val="004F17AE"/>
    <w:rsid w:val="004F24FD"/>
    <w:rsid w:val="004F3EB3"/>
    <w:rsid w:val="004F535E"/>
    <w:rsid w:val="004F5DA9"/>
    <w:rsid w:val="004F747B"/>
    <w:rsid w:val="00505075"/>
    <w:rsid w:val="005052F9"/>
    <w:rsid w:val="005052FD"/>
    <w:rsid w:val="00505F97"/>
    <w:rsid w:val="00506E1B"/>
    <w:rsid w:val="00512153"/>
    <w:rsid w:val="005141DA"/>
    <w:rsid w:val="00515419"/>
    <w:rsid w:val="005166BF"/>
    <w:rsid w:val="00516D2C"/>
    <w:rsid w:val="00517CB5"/>
    <w:rsid w:val="005224A2"/>
    <w:rsid w:val="0052262C"/>
    <w:rsid w:val="00524623"/>
    <w:rsid w:val="0052672F"/>
    <w:rsid w:val="00530FD2"/>
    <w:rsid w:val="005322BD"/>
    <w:rsid w:val="00533A8A"/>
    <w:rsid w:val="00536ECC"/>
    <w:rsid w:val="00537C41"/>
    <w:rsid w:val="00537F9F"/>
    <w:rsid w:val="00544C46"/>
    <w:rsid w:val="005455C7"/>
    <w:rsid w:val="00550482"/>
    <w:rsid w:val="005508F2"/>
    <w:rsid w:val="0055124A"/>
    <w:rsid w:val="00551C59"/>
    <w:rsid w:val="00552269"/>
    <w:rsid w:val="005555BD"/>
    <w:rsid w:val="00555BB2"/>
    <w:rsid w:val="00555D3F"/>
    <w:rsid w:val="005560C3"/>
    <w:rsid w:val="00564276"/>
    <w:rsid w:val="00564412"/>
    <w:rsid w:val="0056789A"/>
    <w:rsid w:val="00574B92"/>
    <w:rsid w:val="0057607E"/>
    <w:rsid w:val="005822AF"/>
    <w:rsid w:val="00584C12"/>
    <w:rsid w:val="0058528D"/>
    <w:rsid w:val="0058759E"/>
    <w:rsid w:val="00593E58"/>
    <w:rsid w:val="00594EB0"/>
    <w:rsid w:val="005A1D51"/>
    <w:rsid w:val="005B1A97"/>
    <w:rsid w:val="005B1B08"/>
    <w:rsid w:val="005B1DE6"/>
    <w:rsid w:val="005B5334"/>
    <w:rsid w:val="005B5571"/>
    <w:rsid w:val="005B6070"/>
    <w:rsid w:val="005B7714"/>
    <w:rsid w:val="005C0975"/>
    <w:rsid w:val="005C74F2"/>
    <w:rsid w:val="005D0EA7"/>
    <w:rsid w:val="005D3194"/>
    <w:rsid w:val="005D379A"/>
    <w:rsid w:val="005D780C"/>
    <w:rsid w:val="005E0430"/>
    <w:rsid w:val="005E07C4"/>
    <w:rsid w:val="005E22B1"/>
    <w:rsid w:val="005E438A"/>
    <w:rsid w:val="005E4860"/>
    <w:rsid w:val="005E57A6"/>
    <w:rsid w:val="005E657C"/>
    <w:rsid w:val="005F2864"/>
    <w:rsid w:val="005F2F05"/>
    <w:rsid w:val="005F7105"/>
    <w:rsid w:val="0060039B"/>
    <w:rsid w:val="00601387"/>
    <w:rsid w:val="00601663"/>
    <w:rsid w:val="00601FF3"/>
    <w:rsid w:val="00602C7F"/>
    <w:rsid w:val="00604902"/>
    <w:rsid w:val="00605A68"/>
    <w:rsid w:val="00611382"/>
    <w:rsid w:val="006123DA"/>
    <w:rsid w:val="00612AB5"/>
    <w:rsid w:val="006132FF"/>
    <w:rsid w:val="00616EC8"/>
    <w:rsid w:val="0061720D"/>
    <w:rsid w:val="00624957"/>
    <w:rsid w:val="00625B67"/>
    <w:rsid w:val="00631276"/>
    <w:rsid w:val="006331FA"/>
    <w:rsid w:val="00633D25"/>
    <w:rsid w:val="00642577"/>
    <w:rsid w:val="006468AA"/>
    <w:rsid w:val="00647E7D"/>
    <w:rsid w:val="006508C4"/>
    <w:rsid w:val="00652930"/>
    <w:rsid w:val="0065400F"/>
    <w:rsid w:val="00657675"/>
    <w:rsid w:val="006619B8"/>
    <w:rsid w:val="00662DDB"/>
    <w:rsid w:val="006637D9"/>
    <w:rsid w:val="00663FDC"/>
    <w:rsid w:val="0066603A"/>
    <w:rsid w:val="0066657A"/>
    <w:rsid w:val="006670AB"/>
    <w:rsid w:val="0066788F"/>
    <w:rsid w:val="00671904"/>
    <w:rsid w:val="00671F16"/>
    <w:rsid w:val="00675B35"/>
    <w:rsid w:val="00677E7F"/>
    <w:rsid w:val="00680983"/>
    <w:rsid w:val="00680A95"/>
    <w:rsid w:val="00681D2B"/>
    <w:rsid w:val="00682B0E"/>
    <w:rsid w:val="00682D21"/>
    <w:rsid w:val="00691793"/>
    <w:rsid w:val="0069389F"/>
    <w:rsid w:val="00693C9F"/>
    <w:rsid w:val="00694DAF"/>
    <w:rsid w:val="00694DF1"/>
    <w:rsid w:val="00695484"/>
    <w:rsid w:val="00695592"/>
    <w:rsid w:val="006A2E6B"/>
    <w:rsid w:val="006A4140"/>
    <w:rsid w:val="006A4EC7"/>
    <w:rsid w:val="006A7AA2"/>
    <w:rsid w:val="006A7C8D"/>
    <w:rsid w:val="006B2988"/>
    <w:rsid w:val="006B47D3"/>
    <w:rsid w:val="006B6C84"/>
    <w:rsid w:val="006B6DD4"/>
    <w:rsid w:val="006B6F0E"/>
    <w:rsid w:val="006C09C2"/>
    <w:rsid w:val="006C1496"/>
    <w:rsid w:val="006C376F"/>
    <w:rsid w:val="006C4089"/>
    <w:rsid w:val="006C604A"/>
    <w:rsid w:val="006C69B9"/>
    <w:rsid w:val="006C787A"/>
    <w:rsid w:val="006D05EA"/>
    <w:rsid w:val="006D2E2A"/>
    <w:rsid w:val="006D6947"/>
    <w:rsid w:val="006D6D72"/>
    <w:rsid w:val="006E1FC6"/>
    <w:rsid w:val="006E32D1"/>
    <w:rsid w:val="006E3A64"/>
    <w:rsid w:val="006E5D32"/>
    <w:rsid w:val="006E5E25"/>
    <w:rsid w:val="006F08B9"/>
    <w:rsid w:val="006F2900"/>
    <w:rsid w:val="006F2D4A"/>
    <w:rsid w:val="006F2FEF"/>
    <w:rsid w:val="006F4549"/>
    <w:rsid w:val="006F5AB8"/>
    <w:rsid w:val="006F6349"/>
    <w:rsid w:val="006F7281"/>
    <w:rsid w:val="00700436"/>
    <w:rsid w:val="00700A73"/>
    <w:rsid w:val="00701C45"/>
    <w:rsid w:val="007021A9"/>
    <w:rsid w:val="007041ED"/>
    <w:rsid w:val="007043EC"/>
    <w:rsid w:val="007054B7"/>
    <w:rsid w:val="0070570A"/>
    <w:rsid w:val="007068CA"/>
    <w:rsid w:val="007103A8"/>
    <w:rsid w:val="00716CBD"/>
    <w:rsid w:val="00717817"/>
    <w:rsid w:val="00722E24"/>
    <w:rsid w:val="0072313F"/>
    <w:rsid w:val="00726D88"/>
    <w:rsid w:val="00727613"/>
    <w:rsid w:val="00735C05"/>
    <w:rsid w:val="00743362"/>
    <w:rsid w:val="00750095"/>
    <w:rsid w:val="0075219F"/>
    <w:rsid w:val="0075349C"/>
    <w:rsid w:val="007570F5"/>
    <w:rsid w:val="00757D7E"/>
    <w:rsid w:val="00761D9D"/>
    <w:rsid w:val="0076531A"/>
    <w:rsid w:val="00765B07"/>
    <w:rsid w:val="007669D9"/>
    <w:rsid w:val="00767A42"/>
    <w:rsid w:val="00771025"/>
    <w:rsid w:val="00771984"/>
    <w:rsid w:val="00771E88"/>
    <w:rsid w:val="00771F3F"/>
    <w:rsid w:val="0077400B"/>
    <w:rsid w:val="007757C2"/>
    <w:rsid w:val="00785FC5"/>
    <w:rsid w:val="00786FDF"/>
    <w:rsid w:val="007909CF"/>
    <w:rsid w:val="007918ED"/>
    <w:rsid w:val="00793290"/>
    <w:rsid w:val="0079476C"/>
    <w:rsid w:val="00794C71"/>
    <w:rsid w:val="00797990"/>
    <w:rsid w:val="00797ED5"/>
    <w:rsid w:val="007A0657"/>
    <w:rsid w:val="007A09FB"/>
    <w:rsid w:val="007A2A90"/>
    <w:rsid w:val="007A5981"/>
    <w:rsid w:val="007A7DB7"/>
    <w:rsid w:val="007B0FA3"/>
    <w:rsid w:val="007C0BFC"/>
    <w:rsid w:val="007C0CB2"/>
    <w:rsid w:val="007C1A1A"/>
    <w:rsid w:val="007C2E8A"/>
    <w:rsid w:val="007C5E1F"/>
    <w:rsid w:val="007C6506"/>
    <w:rsid w:val="007C66EB"/>
    <w:rsid w:val="007C7A7A"/>
    <w:rsid w:val="007D1170"/>
    <w:rsid w:val="007D2E9F"/>
    <w:rsid w:val="007D442D"/>
    <w:rsid w:val="007D59A8"/>
    <w:rsid w:val="007E3D43"/>
    <w:rsid w:val="007E4332"/>
    <w:rsid w:val="007E4EDE"/>
    <w:rsid w:val="007E4FB4"/>
    <w:rsid w:val="007E54FF"/>
    <w:rsid w:val="007E6B7F"/>
    <w:rsid w:val="007E7518"/>
    <w:rsid w:val="007F1848"/>
    <w:rsid w:val="007F1C9C"/>
    <w:rsid w:val="007F1D4F"/>
    <w:rsid w:val="007F3E6D"/>
    <w:rsid w:val="007F4123"/>
    <w:rsid w:val="007F47C5"/>
    <w:rsid w:val="008015CE"/>
    <w:rsid w:val="00801948"/>
    <w:rsid w:val="00802202"/>
    <w:rsid w:val="00802448"/>
    <w:rsid w:val="008061C1"/>
    <w:rsid w:val="0081033F"/>
    <w:rsid w:val="0081076B"/>
    <w:rsid w:val="00811B45"/>
    <w:rsid w:val="00817501"/>
    <w:rsid w:val="00817E64"/>
    <w:rsid w:val="008209BB"/>
    <w:rsid w:val="00822D53"/>
    <w:rsid w:val="008257AE"/>
    <w:rsid w:val="00831393"/>
    <w:rsid w:val="0083289D"/>
    <w:rsid w:val="00835CDF"/>
    <w:rsid w:val="008400E3"/>
    <w:rsid w:val="008416A4"/>
    <w:rsid w:val="00842860"/>
    <w:rsid w:val="008441DD"/>
    <w:rsid w:val="0084478E"/>
    <w:rsid w:val="00846E33"/>
    <w:rsid w:val="00850279"/>
    <w:rsid w:val="00853F5F"/>
    <w:rsid w:val="0085409C"/>
    <w:rsid w:val="008559B7"/>
    <w:rsid w:val="00857402"/>
    <w:rsid w:val="008578D3"/>
    <w:rsid w:val="008637D9"/>
    <w:rsid w:val="00863F09"/>
    <w:rsid w:val="00864A1D"/>
    <w:rsid w:val="00865238"/>
    <w:rsid w:val="00871EC5"/>
    <w:rsid w:val="00875BB2"/>
    <w:rsid w:val="00875E08"/>
    <w:rsid w:val="008771D0"/>
    <w:rsid w:val="00877638"/>
    <w:rsid w:val="00882E02"/>
    <w:rsid w:val="00885C5D"/>
    <w:rsid w:val="0088693D"/>
    <w:rsid w:val="00886B26"/>
    <w:rsid w:val="00890334"/>
    <w:rsid w:val="00890E90"/>
    <w:rsid w:val="0089218E"/>
    <w:rsid w:val="00893720"/>
    <w:rsid w:val="008A1749"/>
    <w:rsid w:val="008A197C"/>
    <w:rsid w:val="008A28F8"/>
    <w:rsid w:val="008A5964"/>
    <w:rsid w:val="008A6C15"/>
    <w:rsid w:val="008A711C"/>
    <w:rsid w:val="008A71AE"/>
    <w:rsid w:val="008B19C0"/>
    <w:rsid w:val="008B2D8A"/>
    <w:rsid w:val="008B6753"/>
    <w:rsid w:val="008B76CD"/>
    <w:rsid w:val="008C11BC"/>
    <w:rsid w:val="008C447E"/>
    <w:rsid w:val="008C7391"/>
    <w:rsid w:val="008D139B"/>
    <w:rsid w:val="008D1D6A"/>
    <w:rsid w:val="008D3A90"/>
    <w:rsid w:val="008D3B14"/>
    <w:rsid w:val="008D5A96"/>
    <w:rsid w:val="008D67CA"/>
    <w:rsid w:val="008E3B18"/>
    <w:rsid w:val="008E4C73"/>
    <w:rsid w:val="008E5290"/>
    <w:rsid w:val="008F0AE1"/>
    <w:rsid w:val="008F22A1"/>
    <w:rsid w:val="008F3535"/>
    <w:rsid w:val="008F5956"/>
    <w:rsid w:val="008F6A51"/>
    <w:rsid w:val="00904467"/>
    <w:rsid w:val="0090581A"/>
    <w:rsid w:val="009074E1"/>
    <w:rsid w:val="009078AC"/>
    <w:rsid w:val="00910656"/>
    <w:rsid w:val="00910CDD"/>
    <w:rsid w:val="0091460B"/>
    <w:rsid w:val="009149AB"/>
    <w:rsid w:val="00915A64"/>
    <w:rsid w:val="00917681"/>
    <w:rsid w:val="009176F8"/>
    <w:rsid w:val="00920415"/>
    <w:rsid w:val="00922145"/>
    <w:rsid w:val="00922F8B"/>
    <w:rsid w:val="0092426D"/>
    <w:rsid w:val="00925323"/>
    <w:rsid w:val="00925856"/>
    <w:rsid w:val="00931818"/>
    <w:rsid w:val="00933961"/>
    <w:rsid w:val="009359E0"/>
    <w:rsid w:val="00937318"/>
    <w:rsid w:val="00940530"/>
    <w:rsid w:val="009405D5"/>
    <w:rsid w:val="00941EAD"/>
    <w:rsid w:val="00942901"/>
    <w:rsid w:val="00944477"/>
    <w:rsid w:val="009455BA"/>
    <w:rsid w:val="00945E05"/>
    <w:rsid w:val="00950FEA"/>
    <w:rsid w:val="00955148"/>
    <w:rsid w:val="009569D7"/>
    <w:rsid w:val="00957410"/>
    <w:rsid w:val="009578DD"/>
    <w:rsid w:val="009606AE"/>
    <w:rsid w:val="00960A51"/>
    <w:rsid w:val="009630B7"/>
    <w:rsid w:val="00964533"/>
    <w:rsid w:val="00970BED"/>
    <w:rsid w:val="0097127C"/>
    <w:rsid w:val="00974D98"/>
    <w:rsid w:val="009802F1"/>
    <w:rsid w:val="00982B5E"/>
    <w:rsid w:val="009856F3"/>
    <w:rsid w:val="00987060"/>
    <w:rsid w:val="009878AB"/>
    <w:rsid w:val="00990900"/>
    <w:rsid w:val="00992ED8"/>
    <w:rsid w:val="00993A67"/>
    <w:rsid w:val="00993B8D"/>
    <w:rsid w:val="00996568"/>
    <w:rsid w:val="0099791C"/>
    <w:rsid w:val="009A0220"/>
    <w:rsid w:val="009A0D4E"/>
    <w:rsid w:val="009A19F5"/>
    <w:rsid w:val="009A38B3"/>
    <w:rsid w:val="009A64B6"/>
    <w:rsid w:val="009A798E"/>
    <w:rsid w:val="009B22B0"/>
    <w:rsid w:val="009B3E35"/>
    <w:rsid w:val="009B3EC3"/>
    <w:rsid w:val="009B41CF"/>
    <w:rsid w:val="009B52E0"/>
    <w:rsid w:val="009B52FC"/>
    <w:rsid w:val="009B7775"/>
    <w:rsid w:val="009C4FD3"/>
    <w:rsid w:val="009C4FDC"/>
    <w:rsid w:val="009D091A"/>
    <w:rsid w:val="009D1779"/>
    <w:rsid w:val="009D1FA6"/>
    <w:rsid w:val="009D2AE3"/>
    <w:rsid w:val="009D3518"/>
    <w:rsid w:val="009D4012"/>
    <w:rsid w:val="009D5BBF"/>
    <w:rsid w:val="009E06CC"/>
    <w:rsid w:val="009E3491"/>
    <w:rsid w:val="009E4E65"/>
    <w:rsid w:val="009E56EB"/>
    <w:rsid w:val="009E6323"/>
    <w:rsid w:val="009E7DEE"/>
    <w:rsid w:val="009F036C"/>
    <w:rsid w:val="009F0E09"/>
    <w:rsid w:val="009F3BC2"/>
    <w:rsid w:val="009F7213"/>
    <w:rsid w:val="00A003CA"/>
    <w:rsid w:val="00A066C5"/>
    <w:rsid w:val="00A07E3B"/>
    <w:rsid w:val="00A103B6"/>
    <w:rsid w:val="00A10D66"/>
    <w:rsid w:val="00A113F8"/>
    <w:rsid w:val="00A1231D"/>
    <w:rsid w:val="00A1313D"/>
    <w:rsid w:val="00A15A85"/>
    <w:rsid w:val="00A17250"/>
    <w:rsid w:val="00A1785E"/>
    <w:rsid w:val="00A17C67"/>
    <w:rsid w:val="00A20E71"/>
    <w:rsid w:val="00A2465D"/>
    <w:rsid w:val="00A251EA"/>
    <w:rsid w:val="00A30915"/>
    <w:rsid w:val="00A30BD5"/>
    <w:rsid w:val="00A35DB4"/>
    <w:rsid w:val="00A363BD"/>
    <w:rsid w:val="00A37E04"/>
    <w:rsid w:val="00A41438"/>
    <w:rsid w:val="00A41C7D"/>
    <w:rsid w:val="00A44416"/>
    <w:rsid w:val="00A45028"/>
    <w:rsid w:val="00A452C3"/>
    <w:rsid w:val="00A4621E"/>
    <w:rsid w:val="00A471EB"/>
    <w:rsid w:val="00A526CE"/>
    <w:rsid w:val="00A52BE8"/>
    <w:rsid w:val="00A615E0"/>
    <w:rsid w:val="00A62FF7"/>
    <w:rsid w:val="00A6507A"/>
    <w:rsid w:val="00A6542B"/>
    <w:rsid w:val="00A658FD"/>
    <w:rsid w:val="00A67F73"/>
    <w:rsid w:val="00A707B5"/>
    <w:rsid w:val="00A70A7E"/>
    <w:rsid w:val="00A71653"/>
    <w:rsid w:val="00A80010"/>
    <w:rsid w:val="00A801ED"/>
    <w:rsid w:val="00A8325D"/>
    <w:rsid w:val="00A8382F"/>
    <w:rsid w:val="00A903F3"/>
    <w:rsid w:val="00A91273"/>
    <w:rsid w:val="00A9369B"/>
    <w:rsid w:val="00A9393E"/>
    <w:rsid w:val="00A95004"/>
    <w:rsid w:val="00AA1EC0"/>
    <w:rsid w:val="00AA260C"/>
    <w:rsid w:val="00AA2FA1"/>
    <w:rsid w:val="00AA3CEB"/>
    <w:rsid w:val="00AA4204"/>
    <w:rsid w:val="00AB192A"/>
    <w:rsid w:val="00AB3EEE"/>
    <w:rsid w:val="00AB7B37"/>
    <w:rsid w:val="00AC0EFD"/>
    <w:rsid w:val="00AC10D2"/>
    <w:rsid w:val="00AC1608"/>
    <w:rsid w:val="00AC1669"/>
    <w:rsid w:val="00AC1D82"/>
    <w:rsid w:val="00AC39DE"/>
    <w:rsid w:val="00AC3A1F"/>
    <w:rsid w:val="00AC518F"/>
    <w:rsid w:val="00AC6B32"/>
    <w:rsid w:val="00AC6D97"/>
    <w:rsid w:val="00AC71C2"/>
    <w:rsid w:val="00AC79C6"/>
    <w:rsid w:val="00AD037B"/>
    <w:rsid w:val="00AD062D"/>
    <w:rsid w:val="00AD1E86"/>
    <w:rsid w:val="00AD55E3"/>
    <w:rsid w:val="00AD572E"/>
    <w:rsid w:val="00AE0484"/>
    <w:rsid w:val="00AE05CD"/>
    <w:rsid w:val="00AE0A3A"/>
    <w:rsid w:val="00AE1D72"/>
    <w:rsid w:val="00AE3652"/>
    <w:rsid w:val="00AE4752"/>
    <w:rsid w:val="00AE5374"/>
    <w:rsid w:val="00AE62C6"/>
    <w:rsid w:val="00AE7934"/>
    <w:rsid w:val="00AF0BB0"/>
    <w:rsid w:val="00AF0D8C"/>
    <w:rsid w:val="00AF0E2B"/>
    <w:rsid w:val="00AF2A5F"/>
    <w:rsid w:val="00AF2B97"/>
    <w:rsid w:val="00AF4DCF"/>
    <w:rsid w:val="00AF5629"/>
    <w:rsid w:val="00AF630D"/>
    <w:rsid w:val="00B01BBF"/>
    <w:rsid w:val="00B03264"/>
    <w:rsid w:val="00B045CC"/>
    <w:rsid w:val="00B116B5"/>
    <w:rsid w:val="00B12DB8"/>
    <w:rsid w:val="00B145CB"/>
    <w:rsid w:val="00B2033F"/>
    <w:rsid w:val="00B2418B"/>
    <w:rsid w:val="00B27AFC"/>
    <w:rsid w:val="00B30DF9"/>
    <w:rsid w:val="00B345BB"/>
    <w:rsid w:val="00B353FE"/>
    <w:rsid w:val="00B35CBD"/>
    <w:rsid w:val="00B4178D"/>
    <w:rsid w:val="00B42F37"/>
    <w:rsid w:val="00B434FF"/>
    <w:rsid w:val="00B43841"/>
    <w:rsid w:val="00B443BC"/>
    <w:rsid w:val="00B515AF"/>
    <w:rsid w:val="00B517FA"/>
    <w:rsid w:val="00B523DF"/>
    <w:rsid w:val="00B551B4"/>
    <w:rsid w:val="00B55C55"/>
    <w:rsid w:val="00B56378"/>
    <w:rsid w:val="00B60AE8"/>
    <w:rsid w:val="00B62909"/>
    <w:rsid w:val="00B63BF1"/>
    <w:rsid w:val="00B66ADA"/>
    <w:rsid w:val="00B67FF4"/>
    <w:rsid w:val="00B72AAD"/>
    <w:rsid w:val="00B72ED5"/>
    <w:rsid w:val="00B74BCE"/>
    <w:rsid w:val="00B77E36"/>
    <w:rsid w:val="00B8118F"/>
    <w:rsid w:val="00B833FA"/>
    <w:rsid w:val="00B84BCC"/>
    <w:rsid w:val="00B84E85"/>
    <w:rsid w:val="00B85764"/>
    <w:rsid w:val="00B921BA"/>
    <w:rsid w:val="00B92359"/>
    <w:rsid w:val="00B92478"/>
    <w:rsid w:val="00B9780B"/>
    <w:rsid w:val="00BA3481"/>
    <w:rsid w:val="00BA5384"/>
    <w:rsid w:val="00BA5DDC"/>
    <w:rsid w:val="00BB0C7E"/>
    <w:rsid w:val="00BB6845"/>
    <w:rsid w:val="00BC13C7"/>
    <w:rsid w:val="00BC19B0"/>
    <w:rsid w:val="00BC1A28"/>
    <w:rsid w:val="00BC1C16"/>
    <w:rsid w:val="00BC1F14"/>
    <w:rsid w:val="00BC2D69"/>
    <w:rsid w:val="00BC30D3"/>
    <w:rsid w:val="00BC340D"/>
    <w:rsid w:val="00BC5662"/>
    <w:rsid w:val="00BC5AC9"/>
    <w:rsid w:val="00BC5EC8"/>
    <w:rsid w:val="00BC7104"/>
    <w:rsid w:val="00BD1BB8"/>
    <w:rsid w:val="00BD2F82"/>
    <w:rsid w:val="00BD5242"/>
    <w:rsid w:val="00BD5AA1"/>
    <w:rsid w:val="00BE054B"/>
    <w:rsid w:val="00BE2813"/>
    <w:rsid w:val="00BE3B35"/>
    <w:rsid w:val="00BE4F8C"/>
    <w:rsid w:val="00BE59F1"/>
    <w:rsid w:val="00BE757F"/>
    <w:rsid w:val="00BF05CC"/>
    <w:rsid w:val="00BF1125"/>
    <w:rsid w:val="00BF63A5"/>
    <w:rsid w:val="00BF6FA8"/>
    <w:rsid w:val="00C00B07"/>
    <w:rsid w:val="00C01800"/>
    <w:rsid w:val="00C071F4"/>
    <w:rsid w:val="00C11A17"/>
    <w:rsid w:val="00C13618"/>
    <w:rsid w:val="00C16705"/>
    <w:rsid w:val="00C16DF1"/>
    <w:rsid w:val="00C16FCF"/>
    <w:rsid w:val="00C17F1C"/>
    <w:rsid w:val="00C20636"/>
    <w:rsid w:val="00C208BE"/>
    <w:rsid w:val="00C22494"/>
    <w:rsid w:val="00C2729D"/>
    <w:rsid w:val="00C3174E"/>
    <w:rsid w:val="00C33375"/>
    <w:rsid w:val="00C333B7"/>
    <w:rsid w:val="00C33BF4"/>
    <w:rsid w:val="00C3499C"/>
    <w:rsid w:val="00C3553D"/>
    <w:rsid w:val="00C35A73"/>
    <w:rsid w:val="00C368D5"/>
    <w:rsid w:val="00C36A17"/>
    <w:rsid w:val="00C37ED2"/>
    <w:rsid w:val="00C41B6A"/>
    <w:rsid w:val="00C41F73"/>
    <w:rsid w:val="00C4322B"/>
    <w:rsid w:val="00C47234"/>
    <w:rsid w:val="00C476DB"/>
    <w:rsid w:val="00C532D2"/>
    <w:rsid w:val="00C54E24"/>
    <w:rsid w:val="00C5595D"/>
    <w:rsid w:val="00C57475"/>
    <w:rsid w:val="00C57D75"/>
    <w:rsid w:val="00C61367"/>
    <w:rsid w:val="00C61479"/>
    <w:rsid w:val="00C63CE7"/>
    <w:rsid w:val="00C64E1E"/>
    <w:rsid w:val="00C66681"/>
    <w:rsid w:val="00C72790"/>
    <w:rsid w:val="00C73C21"/>
    <w:rsid w:val="00C74C72"/>
    <w:rsid w:val="00C75298"/>
    <w:rsid w:val="00C778C8"/>
    <w:rsid w:val="00C80571"/>
    <w:rsid w:val="00C83610"/>
    <w:rsid w:val="00C83C3A"/>
    <w:rsid w:val="00CA0556"/>
    <w:rsid w:val="00CA524B"/>
    <w:rsid w:val="00CA7651"/>
    <w:rsid w:val="00CB01BC"/>
    <w:rsid w:val="00CB1182"/>
    <w:rsid w:val="00CB59D0"/>
    <w:rsid w:val="00CC0FEE"/>
    <w:rsid w:val="00CC23EC"/>
    <w:rsid w:val="00CC46A6"/>
    <w:rsid w:val="00CC4AB8"/>
    <w:rsid w:val="00CD4064"/>
    <w:rsid w:val="00CD6603"/>
    <w:rsid w:val="00CD7ED2"/>
    <w:rsid w:val="00CE3A48"/>
    <w:rsid w:val="00CE3F84"/>
    <w:rsid w:val="00CE3FCD"/>
    <w:rsid w:val="00CE4637"/>
    <w:rsid w:val="00CE5F60"/>
    <w:rsid w:val="00CE61C8"/>
    <w:rsid w:val="00CE652F"/>
    <w:rsid w:val="00CE69F0"/>
    <w:rsid w:val="00CF0F00"/>
    <w:rsid w:val="00CF1246"/>
    <w:rsid w:val="00CF1286"/>
    <w:rsid w:val="00CF1DB4"/>
    <w:rsid w:val="00CF373E"/>
    <w:rsid w:val="00CF4134"/>
    <w:rsid w:val="00D01CB8"/>
    <w:rsid w:val="00D02592"/>
    <w:rsid w:val="00D07AD1"/>
    <w:rsid w:val="00D10776"/>
    <w:rsid w:val="00D1127A"/>
    <w:rsid w:val="00D118C4"/>
    <w:rsid w:val="00D17129"/>
    <w:rsid w:val="00D1778D"/>
    <w:rsid w:val="00D20C92"/>
    <w:rsid w:val="00D2504F"/>
    <w:rsid w:val="00D252D4"/>
    <w:rsid w:val="00D25902"/>
    <w:rsid w:val="00D27369"/>
    <w:rsid w:val="00D30746"/>
    <w:rsid w:val="00D320E2"/>
    <w:rsid w:val="00D32B5E"/>
    <w:rsid w:val="00D3432E"/>
    <w:rsid w:val="00D34993"/>
    <w:rsid w:val="00D354FC"/>
    <w:rsid w:val="00D35C47"/>
    <w:rsid w:val="00D36798"/>
    <w:rsid w:val="00D36819"/>
    <w:rsid w:val="00D41665"/>
    <w:rsid w:val="00D43AA8"/>
    <w:rsid w:val="00D45A66"/>
    <w:rsid w:val="00D47B7A"/>
    <w:rsid w:val="00D53634"/>
    <w:rsid w:val="00D55AAB"/>
    <w:rsid w:val="00D56CD9"/>
    <w:rsid w:val="00D57C2E"/>
    <w:rsid w:val="00D63244"/>
    <w:rsid w:val="00D63A1F"/>
    <w:rsid w:val="00D64696"/>
    <w:rsid w:val="00D66A2B"/>
    <w:rsid w:val="00D706FF"/>
    <w:rsid w:val="00D70D19"/>
    <w:rsid w:val="00D7158B"/>
    <w:rsid w:val="00D71957"/>
    <w:rsid w:val="00D72379"/>
    <w:rsid w:val="00D85AD2"/>
    <w:rsid w:val="00D86ECA"/>
    <w:rsid w:val="00D90098"/>
    <w:rsid w:val="00D9221C"/>
    <w:rsid w:val="00D9231C"/>
    <w:rsid w:val="00DA5305"/>
    <w:rsid w:val="00DA54A4"/>
    <w:rsid w:val="00DA6188"/>
    <w:rsid w:val="00DA6B1C"/>
    <w:rsid w:val="00DA7AC6"/>
    <w:rsid w:val="00DB01CE"/>
    <w:rsid w:val="00DB0CFE"/>
    <w:rsid w:val="00DB2861"/>
    <w:rsid w:val="00DB4E8F"/>
    <w:rsid w:val="00DB5332"/>
    <w:rsid w:val="00DB5DE6"/>
    <w:rsid w:val="00DC2F0A"/>
    <w:rsid w:val="00DC62C5"/>
    <w:rsid w:val="00DC633B"/>
    <w:rsid w:val="00DC6EDD"/>
    <w:rsid w:val="00DD27FB"/>
    <w:rsid w:val="00DD440E"/>
    <w:rsid w:val="00DD7887"/>
    <w:rsid w:val="00DE0110"/>
    <w:rsid w:val="00DE7A2D"/>
    <w:rsid w:val="00DF0462"/>
    <w:rsid w:val="00DF0B29"/>
    <w:rsid w:val="00DF23BE"/>
    <w:rsid w:val="00DF44BB"/>
    <w:rsid w:val="00DF451A"/>
    <w:rsid w:val="00E012BC"/>
    <w:rsid w:val="00E03B3A"/>
    <w:rsid w:val="00E06D24"/>
    <w:rsid w:val="00E11516"/>
    <w:rsid w:val="00E1298C"/>
    <w:rsid w:val="00E15ACB"/>
    <w:rsid w:val="00E21701"/>
    <w:rsid w:val="00E22B7F"/>
    <w:rsid w:val="00E23717"/>
    <w:rsid w:val="00E2680B"/>
    <w:rsid w:val="00E31100"/>
    <w:rsid w:val="00E33220"/>
    <w:rsid w:val="00E34DB1"/>
    <w:rsid w:val="00E34ED2"/>
    <w:rsid w:val="00E35663"/>
    <w:rsid w:val="00E35BF8"/>
    <w:rsid w:val="00E36670"/>
    <w:rsid w:val="00E37A1B"/>
    <w:rsid w:val="00E42265"/>
    <w:rsid w:val="00E429D9"/>
    <w:rsid w:val="00E43950"/>
    <w:rsid w:val="00E44A71"/>
    <w:rsid w:val="00E52921"/>
    <w:rsid w:val="00E53085"/>
    <w:rsid w:val="00E535E7"/>
    <w:rsid w:val="00E60DF5"/>
    <w:rsid w:val="00E61061"/>
    <w:rsid w:val="00E62DBD"/>
    <w:rsid w:val="00E62E8F"/>
    <w:rsid w:val="00E6390A"/>
    <w:rsid w:val="00E65C83"/>
    <w:rsid w:val="00E67054"/>
    <w:rsid w:val="00E702C7"/>
    <w:rsid w:val="00E7449E"/>
    <w:rsid w:val="00E745E5"/>
    <w:rsid w:val="00E77B24"/>
    <w:rsid w:val="00E81C3F"/>
    <w:rsid w:val="00E8721C"/>
    <w:rsid w:val="00E91C7F"/>
    <w:rsid w:val="00E923FA"/>
    <w:rsid w:val="00E92424"/>
    <w:rsid w:val="00E952C9"/>
    <w:rsid w:val="00EA0741"/>
    <w:rsid w:val="00EA0AA2"/>
    <w:rsid w:val="00EA18E5"/>
    <w:rsid w:val="00EA33B8"/>
    <w:rsid w:val="00EA4A33"/>
    <w:rsid w:val="00EA4B95"/>
    <w:rsid w:val="00EA6E52"/>
    <w:rsid w:val="00EB440D"/>
    <w:rsid w:val="00EB46F9"/>
    <w:rsid w:val="00EB49C6"/>
    <w:rsid w:val="00EB7372"/>
    <w:rsid w:val="00EB73F6"/>
    <w:rsid w:val="00EB7BE5"/>
    <w:rsid w:val="00EC1C83"/>
    <w:rsid w:val="00EC2213"/>
    <w:rsid w:val="00EC2D3F"/>
    <w:rsid w:val="00EC3B36"/>
    <w:rsid w:val="00EC4140"/>
    <w:rsid w:val="00EC4AE1"/>
    <w:rsid w:val="00EC5012"/>
    <w:rsid w:val="00EC5854"/>
    <w:rsid w:val="00EC7EE0"/>
    <w:rsid w:val="00EC7FAA"/>
    <w:rsid w:val="00ED0095"/>
    <w:rsid w:val="00ED332B"/>
    <w:rsid w:val="00ED5AC3"/>
    <w:rsid w:val="00ED6D56"/>
    <w:rsid w:val="00EE1952"/>
    <w:rsid w:val="00EE2DE9"/>
    <w:rsid w:val="00EE739F"/>
    <w:rsid w:val="00EF3289"/>
    <w:rsid w:val="00F0121F"/>
    <w:rsid w:val="00F02BAE"/>
    <w:rsid w:val="00F02E33"/>
    <w:rsid w:val="00F03046"/>
    <w:rsid w:val="00F03EE1"/>
    <w:rsid w:val="00F0445F"/>
    <w:rsid w:val="00F07F44"/>
    <w:rsid w:val="00F11973"/>
    <w:rsid w:val="00F12E4A"/>
    <w:rsid w:val="00F14C6E"/>
    <w:rsid w:val="00F1505E"/>
    <w:rsid w:val="00F21278"/>
    <w:rsid w:val="00F214EC"/>
    <w:rsid w:val="00F23334"/>
    <w:rsid w:val="00F23F2D"/>
    <w:rsid w:val="00F27182"/>
    <w:rsid w:val="00F27477"/>
    <w:rsid w:val="00F27CCC"/>
    <w:rsid w:val="00F317E6"/>
    <w:rsid w:val="00F31F61"/>
    <w:rsid w:val="00F329BC"/>
    <w:rsid w:val="00F34F8C"/>
    <w:rsid w:val="00F401FD"/>
    <w:rsid w:val="00F40937"/>
    <w:rsid w:val="00F42C04"/>
    <w:rsid w:val="00F442FA"/>
    <w:rsid w:val="00F444E9"/>
    <w:rsid w:val="00F44783"/>
    <w:rsid w:val="00F45DE0"/>
    <w:rsid w:val="00F50DBA"/>
    <w:rsid w:val="00F52C17"/>
    <w:rsid w:val="00F54327"/>
    <w:rsid w:val="00F54D0E"/>
    <w:rsid w:val="00F55967"/>
    <w:rsid w:val="00F62321"/>
    <w:rsid w:val="00F6477E"/>
    <w:rsid w:val="00F6602F"/>
    <w:rsid w:val="00F6633E"/>
    <w:rsid w:val="00F668DB"/>
    <w:rsid w:val="00F713CB"/>
    <w:rsid w:val="00F72B84"/>
    <w:rsid w:val="00F74259"/>
    <w:rsid w:val="00F75042"/>
    <w:rsid w:val="00F82C2D"/>
    <w:rsid w:val="00F837E4"/>
    <w:rsid w:val="00F849BB"/>
    <w:rsid w:val="00F85886"/>
    <w:rsid w:val="00F86E68"/>
    <w:rsid w:val="00F905B7"/>
    <w:rsid w:val="00F90E40"/>
    <w:rsid w:val="00F91C8A"/>
    <w:rsid w:val="00F9230E"/>
    <w:rsid w:val="00F97F84"/>
    <w:rsid w:val="00FA044A"/>
    <w:rsid w:val="00FA0D45"/>
    <w:rsid w:val="00FA14E2"/>
    <w:rsid w:val="00FA251C"/>
    <w:rsid w:val="00FA6CC2"/>
    <w:rsid w:val="00FB02B1"/>
    <w:rsid w:val="00FB11EE"/>
    <w:rsid w:val="00FB29DB"/>
    <w:rsid w:val="00FB6DEB"/>
    <w:rsid w:val="00FC09C1"/>
    <w:rsid w:val="00FC10B1"/>
    <w:rsid w:val="00FC2EBB"/>
    <w:rsid w:val="00FC46AC"/>
    <w:rsid w:val="00FC6320"/>
    <w:rsid w:val="00FD0DAF"/>
    <w:rsid w:val="00FD17C6"/>
    <w:rsid w:val="00FD2D46"/>
    <w:rsid w:val="00FD302B"/>
    <w:rsid w:val="00FD5090"/>
    <w:rsid w:val="00FD7830"/>
    <w:rsid w:val="00FE06BD"/>
    <w:rsid w:val="00FE0B29"/>
    <w:rsid w:val="00FE1ED1"/>
    <w:rsid w:val="00FE4BF1"/>
    <w:rsid w:val="00FE7195"/>
    <w:rsid w:val="00FF0D9A"/>
    <w:rsid w:val="00FF4BBE"/>
    <w:rsid w:val="00FF50D4"/>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1987E"/>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 w:type="character" w:customStyle="1" w:styleId="ui-provider">
    <w:name w:val="ui-provider"/>
    <w:basedOn w:val="DefaultParagraphFont"/>
    <w:rsid w:val="0020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270742901">
      <w:bodyDiv w:val="1"/>
      <w:marLeft w:val="0"/>
      <w:marRight w:val="0"/>
      <w:marTop w:val="0"/>
      <w:marBottom w:val="0"/>
      <w:divBdr>
        <w:top w:val="none" w:sz="0" w:space="0" w:color="auto"/>
        <w:left w:val="none" w:sz="0" w:space="0" w:color="auto"/>
        <w:bottom w:val="none" w:sz="0" w:space="0" w:color="auto"/>
        <w:right w:val="none" w:sz="0" w:space="0" w:color="auto"/>
      </w:divBdr>
    </w:div>
    <w:div w:id="362902881">
      <w:bodyDiv w:val="1"/>
      <w:marLeft w:val="0"/>
      <w:marRight w:val="0"/>
      <w:marTop w:val="0"/>
      <w:marBottom w:val="0"/>
      <w:divBdr>
        <w:top w:val="none" w:sz="0" w:space="0" w:color="auto"/>
        <w:left w:val="none" w:sz="0" w:space="0" w:color="auto"/>
        <w:bottom w:val="none" w:sz="0" w:space="0" w:color="auto"/>
        <w:right w:val="none" w:sz="0" w:space="0" w:color="auto"/>
      </w:divBdr>
    </w:div>
    <w:div w:id="437330431">
      <w:bodyDiv w:val="1"/>
      <w:marLeft w:val="0"/>
      <w:marRight w:val="0"/>
      <w:marTop w:val="0"/>
      <w:marBottom w:val="0"/>
      <w:divBdr>
        <w:top w:val="none" w:sz="0" w:space="0" w:color="auto"/>
        <w:left w:val="none" w:sz="0" w:space="0" w:color="auto"/>
        <w:bottom w:val="none" w:sz="0" w:space="0" w:color="auto"/>
        <w:right w:val="none" w:sz="0" w:space="0" w:color="auto"/>
      </w:divBdr>
    </w:div>
    <w:div w:id="591358077">
      <w:bodyDiv w:val="1"/>
      <w:marLeft w:val="0"/>
      <w:marRight w:val="0"/>
      <w:marTop w:val="0"/>
      <w:marBottom w:val="0"/>
      <w:divBdr>
        <w:top w:val="none" w:sz="0" w:space="0" w:color="auto"/>
        <w:left w:val="none" w:sz="0" w:space="0" w:color="auto"/>
        <w:bottom w:val="none" w:sz="0" w:space="0" w:color="auto"/>
        <w:right w:val="none" w:sz="0" w:space="0" w:color="auto"/>
      </w:divBdr>
    </w:div>
    <w:div w:id="661196367">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1138693982">
      <w:bodyDiv w:val="1"/>
      <w:marLeft w:val="0"/>
      <w:marRight w:val="0"/>
      <w:marTop w:val="0"/>
      <w:marBottom w:val="0"/>
      <w:divBdr>
        <w:top w:val="none" w:sz="0" w:space="0" w:color="auto"/>
        <w:left w:val="none" w:sz="0" w:space="0" w:color="auto"/>
        <w:bottom w:val="none" w:sz="0" w:space="0" w:color="auto"/>
        <w:right w:val="none" w:sz="0" w:space="0" w:color="auto"/>
      </w:divBdr>
    </w:div>
    <w:div w:id="1172070186">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60164146">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 w:id="2046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8EEB-0BF3-4992-8FF7-08B7404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5</cp:revision>
  <dcterms:created xsi:type="dcterms:W3CDTF">2023-10-27T15:37:00Z</dcterms:created>
  <dcterms:modified xsi:type="dcterms:W3CDTF">2023-11-30T16:39:00Z</dcterms:modified>
</cp:coreProperties>
</file>