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5A91EBB8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E5F66">
        <w:rPr>
          <w:rStyle w:val="Heading3Char"/>
        </w:rPr>
        <w:t xml:space="preserve">NHS Golden Jubilee Board </w:t>
      </w:r>
    </w:p>
    <w:p w14:paraId="4C58DF73" w14:textId="55E6C223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7B355C">
        <w:rPr>
          <w:rStyle w:val="Heading3Char"/>
        </w:rPr>
        <w:t>14 Dece</w:t>
      </w:r>
      <w:r w:rsidR="00D900F6">
        <w:rPr>
          <w:rStyle w:val="Heading3Char"/>
        </w:rPr>
        <w:t>mber</w:t>
      </w:r>
      <w:r w:rsidR="00A67FE0" w:rsidRPr="00A67FE0">
        <w:rPr>
          <w:rStyle w:val="Heading3Char"/>
        </w:rPr>
        <w:t xml:space="preserve"> 2023</w:t>
      </w:r>
    </w:p>
    <w:p w14:paraId="08812E0D" w14:textId="0C407B44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B59BF">
        <w:rPr>
          <w:rStyle w:val="Heading3Char"/>
        </w:rPr>
        <w:t xml:space="preserve">Planning Update: </w:t>
      </w:r>
      <w:r w:rsidR="00A67FE0" w:rsidRPr="00A67FE0">
        <w:rPr>
          <w:rStyle w:val="Heading3Char"/>
        </w:rPr>
        <w:t>NHS Golden Jubilee Annual Delivery Plan 2023/2024</w:t>
      </w:r>
      <w:r w:rsidR="00C368A3">
        <w:rPr>
          <w:rStyle w:val="Heading3Char"/>
        </w:rPr>
        <w:t xml:space="preserve"> </w:t>
      </w:r>
      <w:r w:rsidR="00D900F6">
        <w:rPr>
          <w:rStyle w:val="Heading3Char"/>
        </w:rPr>
        <w:t>for Board Approval</w:t>
      </w:r>
    </w:p>
    <w:p w14:paraId="5ED05215" w14:textId="565D1FE0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900F6">
        <w:rPr>
          <w:rStyle w:val="Heading3Char"/>
        </w:rPr>
        <w:t>Carole Anderson, Director of Transformation, Strategy, Planning and Performance</w:t>
      </w:r>
    </w:p>
    <w:p w14:paraId="78E9D3A8" w14:textId="3B5F64D9" w:rsidR="00430C09" w:rsidRDefault="00430C09" w:rsidP="00F27907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67FE0" w:rsidRPr="00A67FE0">
        <w:rPr>
          <w:rStyle w:val="Heading3Char"/>
        </w:rPr>
        <w:t>Rikki Young, Head of Planning</w:t>
      </w:r>
    </w:p>
    <w:p w14:paraId="3D69C0AE" w14:textId="77777777" w:rsidR="00B77902" w:rsidRPr="00B77902" w:rsidRDefault="00B77902" w:rsidP="00B77902"/>
    <w:p w14:paraId="74404FA1" w14:textId="0EC2DED0" w:rsidR="009807B4" w:rsidRPr="00A67FE0" w:rsidRDefault="00BF3AF0" w:rsidP="00A67FE0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623BC4C7" w14:textId="151C1D3D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A67FE0">
        <w:rPr>
          <w:lang w:eastAsia="en-GB"/>
        </w:rPr>
        <w:t xml:space="preserve"> </w:t>
      </w:r>
      <w:proofErr w:type="gramStart"/>
      <w:r w:rsidR="00A67FE0">
        <w:rPr>
          <w:lang w:eastAsia="en-GB"/>
        </w:rPr>
        <w:t>is presented</w:t>
      </w:r>
      <w:proofErr w:type="gramEnd"/>
      <w:r w:rsidR="00A67FE0">
        <w:rPr>
          <w:lang w:eastAsia="en-GB"/>
        </w:rPr>
        <w:t xml:space="preserve"> to the </w:t>
      </w:r>
      <w:r w:rsidR="007B355C">
        <w:rPr>
          <w:lang w:eastAsia="en-GB"/>
        </w:rPr>
        <w:t>Board</w:t>
      </w:r>
      <w:r w:rsidR="00446219" w:rsidRPr="009807B4">
        <w:rPr>
          <w:lang w:eastAsia="en-GB"/>
        </w:rPr>
        <w:t xml:space="preserve"> for: </w:t>
      </w:r>
    </w:p>
    <w:p w14:paraId="354B4DB5" w14:textId="023E1437" w:rsidR="00430C09" w:rsidRPr="00A67FE0" w:rsidRDefault="00D900F6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14:paraId="24F0EEC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397E25CB" w14:textId="3C4B6DB7" w:rsidR="009807B4" w:rsidRPr="00A67FE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67FE0">
        <w:rPr>
          <w:rFonts w:ascii="Arial" w:hAnsi="Arial" w:cs="Arial"/>
          <w:color w:val="000000"/>
          <w:sz w:val="24"/>
          <w:szCs w:val="24"/>
        </w:rPr>
        <w:t>Annual Operation</w:t>
      </w:r>
      <w:r w:rsidR="00C368A3">
        <w:rPr>
          <w:rFonts w:ascii="Arial" w:hAnsi="Arial" w:cs="Arial"/>
          <w:color w:val="000000"/>
          <w:sz w:val="24"/>
          <w:szCs w:val="24"/>
        </w:rPr>
        <w:t>al</w:t>
      </w:r>
      <w:r w:rsidRPr="00A67FE0">
        <w:rPr>
          <w:rFonts w:ascii="Arial" w:hAnsi="Arial" w:cs="Arial"/>
          <w:color w:val="000000"/>
          <w:sz w:val="24"/>
          <w:szCs w:val="24"/>
        </w:rPr>
        <w:t xml:space="preserve"> Plan</w:t>
      </w:r>
    </w:p>
    <w:p w14:paraId="479A9CF9" w14:textId="6E814497" w:rsidR="009807B4" w:rsidRPr="00A67FE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67FE0">
        <w:rPr>
          <w:rFonts w:ascii="Arial" w:hAnsi="Arial" w:cs="Arial"/>
          <w:color w:val="000000"/>
          <w:sz w:val="24"/>
          <w:szCs w:val="24"/>
        </w:rPr>
        <w:t>Government policy</w:t>
      </w:r>
      <w:r w:rsidR="00D10A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7FE0">
        <w:rPr>
          <w:rFonts w:ascii="Arial" w:hAnsi="Arial" w:cs="Arial"/>
          <w:color w:val="000000"/>
          <w:sz w:val="24"/>
          <w:szCs w:val="24"/>
        </w:rPr>
        <w:t>/</w:t>
      </w:r>
      <w:r w:rsidR="00D10A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7FE0">
        <w:rPr>
          <w:rFonts w:ascii="Arial" w:hAnsi="Arial" w:cs="Arial"/>
          <w:color w:val="000000"/>
          <w:sz w:val="24"/>
          <w:szCs w:val="24"/>
        </w:rPr>
        <w:t>directive</w:t>
      </w:r>
    </w:p>
    <w:p w14:paraId="6C7188CB" w14:textId="032EDBD9" w:rsidR="009807B4" w:rsidRPr="00A67FE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67FE0">
        <w:rPr>
          <w:rFonts w:ascii="Arial" w:hAnsi="Arial" w:cs="Arial"/>
          <w:color w:val="000000"/>
          <w:sz w:val="24"/>
          <w:szCs w:val="24"/>
        </w:rPr>
        <w:t>NHS Board</w:t>
      </w:r>
      <w:r w:rsidR="00A67FE0" w:rsidRPr="00A67F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7FE0">
        <w:rPr>
          <w:rFonts w:ascii="Arial" w:hAnsi="Arial" w:cs="Arial"/>
          <w:color w:val="000000"/>
          <w:sz w:val="24"/>
          <w:szCs w:val="24"/>
        </w:rPr>
        <w:t>/</w:t>
      </w:r>
      <w:r w:rsidR="00A67FE0" w:rsidRPr="00A67FE0">
        <w:rPr>
          <w:rFonts w:ascii="Arial" w:hAnsi="Arial" w:cs="Arial"/>
          <w:color w:val="000000"/>
          <w:sz w:val="24"/>
          <w:szCs w:val="24"/>
        </w:rPr>
        <w:t xml:space="preserve"> </w:t>
      </w:r>
      <w:r w:rsidR="003F7F61" w:rsidRPr="00A67FE0">
        <w:rPr>
          <w:rFonts w:ascii="Arial" w:hAnsi="Arial" w:cs="Arial"/>
          <w:color w:val="000000"/>
          <w:sz w:val="24"/>
          <w:szCs w:val="24"/>
        </w:rPr>
        <w:t>Integration</w:t>
      </w:r>
      <w:r w:rsidR="00816E22" w:rsidRPr="00A67F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7FE0">
        <w:rPr>
          <w:rFonts w:ascii="Arial" w:hAnsi="Arial" w:cs="Arial"/>
          <w:color w:val="000000"/>
          <w:sz w:val="24"/>
          <w:szCs w:val="24"/>
        </w:rPr>
        <w:t>Joint Board Strategy</w:t>
      </w:r>
      <w:r w:rsidR="003F7F61" w:rsidRPr="00A67FE0">
        <w:rPr>
          <w:rFonts w:ascii="Arial" w:hAnsi="Arial" w:cs="Arial"/>
          <w:color w:val="000000"/>
          <w:sz w:val="24"/>
          <w:szCs w:val="24"/>
        </w:rPr>
        <w:t xml:space="preserve"> or Direction</w:t>
      </w:r>
    </w:p>
    <w:p w14:paraId="5A99CE54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98D4CA6" w14:textId="3A0F023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A67FE0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1CC257DF" w14:textId="77777777" w:rsidR="003F7F61" w:rsidRPr="00A67FE0" w:rsidRDefault="003F7F61" w:rsidP="003F7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67FE0">
        <w:rPr>
          <w:rFonts w:ascii="Arial" w:hAnsi="Arial" w:cs="Arial"/>
          <w:color w:val="000000"/>
          <w:sz w:val="24"/>
          <w:szCs w:val="24"/>
        </w:rPr>
        <w:t>Safe</w:t>
      </w:r>
    </w:p>
    <w:p w14:paraId="66B1B823" w14:textId="77777777" w:rsidR="009807B4" w:rsidRPr="00A67FE0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67FE0">
        <w:rPr>
          <w:rFonts w:ascii="Arial" w:hAnsi="Arial" w:cs="Arial"/>
          <w:color w:val="000000"/>
          <w:sz w:val="24"/>
          <w:szCs w:val="24"/>
        </w:rPr>
        <w:t>Effective</w:t>
      </w:r>
    </w:p>
    <w:p w14:paraId="4AF20469" w14:textId="362327B5" w:rsidR="009807B4" w:rsidRPr="00A67FE0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A67FE0">
        <w:rPr>
          <w:rFonts w:ascii="Arial" w:hAnsi="Arial" w:cs="Arial"/>
          <w:color w:val="000000"/>
          <w:sz w:val="24"/>
          <w:szCs w:val="24"/>
        </w:rPr>
        <w:t>Person Centred</w:t>
      </w:r>
    </w:p>
    <w:p w14:paraId="7DB70AAA" w14:textId="2AF7D19E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00315213" w14:textId="5A54AF08"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</w:t>
      </w:r>
      <w:r w:rsidR="00A67FE0">
        <w:rPr>
          <w:rFonts w:cs="Arial"/>
          <w:b/>
          <w:color w:val="000000"/>
          <w:szCs w:val="24"/>
        </w:rPr>
        <w:t xml:space="preserve"> </w:t>
      </w:r>
      <w:r w:rsidRPr="00B546C8">
        <w:rPr>
          <w:rFonts w:cs="Arial"/>
          <w:b/>
          <w:color w:val="000000"/>
          <w:szCs w:val="24"/>
        </w:rPr>
        <w:t>GJ Corporate Objectives:</w:t>
      </w:r>
    </w:p>
    <w:p w14:paraId="6302541E" w14:textId="62AC0ADA" w:rsid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Leadership, Strategy and Risk</w:t>
      </w:r>
    </w:p>
    <w:p w14:paraId="7D293112" w14:textId="58C45895" w:rsid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High Performing Organisation</w:t>
      </w:r>
    </w:p>
    <w:p w14:paraId="7F873879" w14:textId="47739A94" w:rsid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Optimal Workforce</w:t>
      </w:r>
    </w:p>
    <w:p w14:paraId="38FDEED1" w14:textId="1CD41CDD" w:rsid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Facilities Expansion and Use</w:t>
      </w:r>
    </w:p>
    <w:p w14:paraId="106408EE" w14:textId="321D9C28" w:rsid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Centre for Sustainable Delivery</w:t>
      </w:r>
    </w:p>
    <w:p w14:paraId="34FC7FA7" w14:textId="23E7F757" w:rsid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NHS Scotland Academy and Strategic Partnerships</w:t>
      </w:r>
    </w:p>
    <w:p w14:paraId="15088DD0" w14:textId="3FAABE02" w:rsidR="00A67FE0" w:rsidRPr="00A67FE0" w:rsidRDefault="00A67FE0" w:rsidP="00A67F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Culture, Wellbeing and Values</w:t>
      </w:r>
    </w:p>
    <w:p w14:paraId="41A006FD" w14:textId="66098B04" w:rsidR="00430C09" w:rsidRDefault="00430C09" w:rsidP="009807B4">
      <w:pPr>
        <w:spacing w:line="276" w:lineRule="auto"/>
      </w:pPr>
    </w:p>
    <w:p w14:paraId="3338DF65" w14:textId="77777777" w:rsidR="00430C09" w:rsidRDefault="00C94BF7" w:rsidP="00430C09">
      <w:pPr>
        <w:pStyle w:val="Heading2"/>
        <w:spacing w:line="276" w:lineRule="auto"/>
      </w:pPr>
      <w:r>
        <w:lastRenderedPageBreak/>
        <w:t>2</w:t>
      </w:r>
      <w:r w:rsidR="00BF3AF0">
        <w:tab/>
      </w:r>
      <w:r w:rsidR="00430C09">
        <w:t>Report summary</w:t>
      </w:r>
      <w:r w:rsidR="00430C09">
        <w:tab/>
      </w:r>
    </w:p>
    <w:p w14:paraId="27DEE41C" w14:textId="77777777" w:rsidR="0003098A" w:rsidRDefault="0003098A" w:rsidP="00430C09">
      <w:pPr>
        <w:pStyle w:val="Heading3"/>
        <w:spacing w:line="276" w:lineRule="auto"/>
      </w:pPr>
    </w:p>
    <w:p w14:paraId="2CE1C56A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2F5091" w14:textId="0774892B" w:rsidR="00C368A3" w:rsidRDefault="00155BA5" w:rsidP="00C368A3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NHS Golden Jubilee </w:t>
      </w:r>
      <w:r w:rsidR="00C368A3">
        <w:rPr>
          <w:rFonts w:cs="Arial"/>
          <w:color w:val="000000"/>
          <w:szCs w:val="24"/>
        </w:rPr>
        <w:t>submitted its draft Annual Delivery Plan (ADP) 2023/2024 to Scottish Government on 8 June. The Strategic Portfolio Gove</w:t>
      </w:r>
      <w:r w:rsidR="00D900F6">
        <w:rPr>
          <w:rFonts w:cs="Arial"/>
          <w:color w:val="000000"/>
          <w:szCs w:val="24"/>
        </w:rPr>
        <w:t xml:space="preserve">rnance Committee considered an initial </w:t>
      </w:r>
      <w:r w:rsidR="00C368A3">
        <w:rPr>
          <w:rFonts w:cs="Arial"/>
          <w:color w:val="000000"/>
          <w:szCs w:val="24"/>
        </w:rPr>
        <w:t>dra</w:t>
      </w:r>
      <w:r w:rsidR="00D900F6">
        <w:rPr>
          <w:rFonts w:cs="Arial"/>
          <w:color w:val="000000"/>
          <w:szCs w:val="24"/>
        </w:rPr>
        <w:t>ft ADP at its meeting on 4 July, and on 29 August considered an updated draft incorporating changes in response to Scottish Government feedback.</w:t>
      </w:r>
      <w:r w:rsidR="007B355C">
        <w:rPr>
          <w:rFonts w:cs="Arial"/>
          <w:color w:val="000000"/>
          <w:szCs w:val="24"/>
        </w:rPr>
        <w:t xml:space="preserve"> The Committee approved the final version of the ADP on 7 November.</w:t>
      </w:r>
    </w:p>
    <w:p w14:paraId="59A79E14" w14:textId="4523DDFD" w:rsidR="00D900F6" w:rsidRDefault="00D900F6" w:rsidP="00C368A3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0C0807E2" w14:textId="693A0785" w:rsidR="00D900F6" w:rsidRDefault="00D900F6" w:rsidP="00C368A3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ADP </w:t>
      </w:r>
      <w:proofErr w:type="gramStart"/>
      <w:r>
        <w:rPr>
          <w:rFonts w:cs="Arial"/>
          <w:color w:val="000000"/>
          <w:szCs w:val="24"/>
        </w:rPr>
        <w:t>is formally presented</w:t>
      </w:r>
      <w:proofErr w:type="gramEnd"/>
      <w:r>
        <w:rPr>
          <w:rFonts w:cs="Arial"/>
          <w:color w:val="000000"/>
          <w:szCs w:val="24"/>
        </w:rPr>
        <w:t xml:space="preserve"> to the </w:t>
      </w:r>
      <w:r w:rsidR="007B355C">
        <w:rPr>
          <w:rFonts w:cs="Arial"/>
          <w:color w:val="000000"/>
          <w:szCs w:val="24"/>
        </w:rPr>
        <w:t>Board</w:t>
      </w:r>
      <w:r>
        <w:rPr>
          <w:rFonts w:cs="Arial"/>
          <w:color w:val="000000"/>
          <w:szCs w:val="24"/>
        </w:rPr>
        <w:t xml:space="preserve"> in final form for approval</w:t>
      </w:r>
      <w:r w:rsidR="007B355C">
        <w:rPr>
          <w:rFonts w:cs="Arial"/>
          <w:color w:val="000000"/>
          <w:szCs w:val="24"/>
        </w:rPr>
        <w:t>.</w:t>
      </w:r>
    </w:p>
    <w:p w14:paraId="1B27CF0C" w14:textId="732423BD"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613EBBD3" w14:textId="77777777"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2160250F" w14:textId="577236DF" w:rsidR="0069050E" w:rsidRDefault="0069050E" w:rsidP="0069050E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All NHS Boards developed ADPs in line with prescribed guidance from Scottish Government. ADPs </w:t>
      </w:r>
      <w:proofErr w:type="gramStart"/>
      <w:r>
        <w:rPr>
          <w:rFonts w:cs="Arial"/>
          <w:color w:val="000000"/>
          <w:szCs w:val="24"/>
        </w:rPr>
        <w:t>are structured</w:t>
      </w:r>
      <w:proofErr w:type="gramEnd"/>
      <w:r>
        <w:rPr>
          <w:rFonts w:cs="Arial"/>
          <w:color w:val="000000"/>
          <w:szCs w:val="24"/>
        </w:rPr>
        <w:t xml:space="preserve"> around the ten national recovery drivers:</w:t>
      </w:r>
    </w:p>
    <w:p w14:paraId="2CC693AD" w14:textId="3910BA78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Primary and Community Care</w:t>
      </w:r>
    </w:p>
    <w:p w14:paraId="51CE6290" w14:textId="30BF50B4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Urgent and Unscheduled Care</w:t>
      </w:r>
    </w:p>
    <w:p w14:paraId="3687C8EE" w14:textId="22D634B2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Mental Health</w:t>
      </w:r>
    </w:p>
    <w:p w14:paraId="0EB0480A" w14:textId="749E4BAC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Planned Care</w:t>
      </w:r>
    </w:p>
    <w:p w14:paraId="77C9FCFE" w14:textId="25F452C3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Cancer Care</w:t>
      </w:r>
    </w:p>
    <w:p w14:paraId="2917D99C" w14:textId="2D25D0CB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Health Inequalities</w:t>
      </w:r>
    </w:p>
    <w:p w14:paraId="1EC7C661" w14:textId="780BB22B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Innovation Adoption</w:t>
      </w:r>
    </w:p>
    <w:p w14:paraId="73BF02F2" w14:textId="4FAF9C56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Workforce</w:t>
      </w:r>
    </w:p>
    <w:p w14:paraId="1F0D5C92" w14:textId="296129CB" w:rsid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Digital</w:t>
      </w:r>
    </w:p>
    <w:p w14:paraId="78D78CB6" w14:textId="06727248" w:rsidR="0074054B" w:rsidRPr="0074054B" w:rsidRDefault="0074054B" w:rsidP="007405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Climate Emergency and Sustainability</w:t>
      </w:r>
    </w:p>
    <w:p w14:paraId="52B45785" w14:textId="1853EA20" w:rsidR="0074054B" w:rsidRDefault="0074054B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</w:p>
    <w:p w14:paraId="77628835" w14:textId="73FB472B" w:rsidR="00022C62" w:rsidRDefault="009D0F85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Not all of these drivers are directly relevant to NHS Golden Jubilee, as reflected in the coverage and depth of content within the ADP.</w:t>
      </w:r>
      <w:r w:rsidR="007060BC">
        <w:rPr>
          <w:rFonts w:cs="Arial"/>
          <w:color w:val="000000"/>
          <w:szCs w:val="24"/>
        </w:rPr>
        <w:t xml:space="preserve"> </w:t>
      </w:r>
    </w:p>
    <w:p w14:paraId="76BBF573" w14:textId="77777777" w:rsidR="00022C62" w:rsidRDefault="00022C62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</w:p>
    <w:p w14:paraId="085A16A7" w14:textId="2A030E1A" w:rsidR="00B84694" w:rsidRPr="00416584" w:rsidRDefault="00320E00" w:rsidP="00416584">
      <w:pPr>
        <w:spacing w:before="40" w:after="40" w:line="276" w:lineRule="auto"/>
        <w:ind w:left="686"/>
        <w:rPr>
          <w:rFonts w:cs="Arial"/>
          <w:color w:val="000000"/>
          <w:szCs w:val="24"/>
          <w:u w:val="single"/>
        </w:rPr>
      </w:pPr>
      <w:r>
        <w:rPr>
          <w:rFonts w:cs="Arial"/>
          <w:color w:val="000000"/>
          <w:szCs w:val="24"/>
        </w:rPr>
        <w:t>Boards were also</w:t>
      </w:r>
      <w:r w:rsidR="007060BC">
        <w:rPr>
          <w:rFonts w:cs="Arial"/>
          <w:color w:val="000000"/>
          <w:szCs w:val="24"/>
        </w:rPr>
        <w:t xml:space="preserve"> directed to provide detail </w:t>
      </w:r>
      <w:r w:rsidR="00B84694">
        <w:rPr>
          <w:rFonts w:cs="Arial"/>
          <w:color w:val="000000"/>
          <w:szCs w:val="24"/>
        </w:rPr>
        <w:t xml:space="preserve">on </w:t>
      </w:r>
      <w:proofErr w:type="gramStart"/>
      <w:r w:rsidR="00B84694">
        <w:rPr>
          <w:rFonts w:cs="Arial"/>
          <w:color w:val="000000"/>
          <w:szCs w:val="24"/>
        </w:rPr>
        <w:t>finance,</w:t>
      </w:r>
      <w:proofErr w:type="gramEnd"/>
      <w:r w:rsidR="00B84694">
        <w:rPr>
          <w:rFonts w:cs="Arial"/>
          <w:color w:val="000000"/>
          <w:szCs w:val="24"/>
        </w:rPr>
        <w:t xml:space="preserve"> values based health and care, and improvement initiatives within ADPs. NHS Golden </w:t>
      </w:r>
      <w:r>
        <w:rPr>
          <w:rFonts w:cs="Arial"/>
          <w:color w:val="000000"/>
          <w:szCs w:val="24"/>
        </w:rPr>
        <w:t>Jubilee’s guidance also included</w:t>
      </w:r>
      <w:r w:rsidR="00B84694">
        <w:rPr>
          <w:rFonts w:cs="Arial"/>
          <w:color w:val="000000"/>
          <w:szCs w:val="24"/>
        </w:rPr>
        <w:t xml:space="preserve"> specific requests for planning detail for the Golden Jubilee Conference Hotel, the Centre for Sustainable Delivery (CfSD) and NHS Scotland Academy (NHSSA).</w:t>
      </w:r>
      <w:r w:rsidR="00D900F6">
        <w:rPr>
          <w:rFonts w:cs="Arial"/>
          <w:color w:val="000000"/>
          <w:szCs w:val="24"/>
        </w:rPr>
        <w:t xml:space="preserve"> The</w:t>
      </w:r>
      <w:r w:rsidR="00B84694">
        <w:rPr>
          <w:rFonts w:cs="Arial"/>
          <w:color w:val="000000"/>
          <w:szCs w:val="24"/>
        </w:rPr>
        <w:t xml:space="preserve"> ADP sets out NHS Golden Jubilee’s response to the areas requested by Scottish Government, and broad delivery priorities for 2023/24</w:t>
      </w:r>
      <w:r w:rsidR="00190563">
        <w:rPr>
          <w:rFonts w:cs="Arial"/>
          <w:color w:val="000000"/>
          <w:szCs w:val="24"/>
        </w:rPr>
        <w:t xml:space="preserve">. </w:t>
      </w:r>
    </w:p>
    <w:p w14:paraId="4AC586B8" w14:textId="0A57AAFC" w:rsidR="0069050E" w:rsidRDefault="0069050E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</w:p>
    <w:p w14:paraId="60474349" w14:textId="3E805F1E" w:rsidR="0069050E" w:rsidRDefault="0069050E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NHS Golden Jubilee submitted its draft Annual Delivery Plan (ADP) 2023/2024 to Scottish Government on 8 June. Feedback from Scottish Government </w:t>
      </w:r>
      <w:proofErr w:type="gramStart"/>
      <w:r>
        <w:rPr>
          <w:rFonts w:cs="Arial"/>
          <w:color w:val="000000"/>
          <w:szCs w:val="24"/>
        </w:rPr>
        <w:t>was rece</w:t>
      </w:r>
      <w:r w:rsidR="00320E00">
        <w:rPr>
          <w:rFonts w:cs="Arial"/>
          <w:color w:val="000000"/>
          <w:szCs w:val="24"/>
        </w:rPr>
        <w:t>ived</w:t>
      </w:r>
      <w:proofErr w:type="gramEnd"/>
      <w:r w:rsidR="00320E00">
        <w:rPr>
          <w:rFonts w:cs="Arial"/>
          <w:color w:val="000000"/>
          <w:szCs w:val="24"/>
        </w:rPr>
        <w:t xml:space="preserve"> on 31 July. </w:t>
      </w:r>
      <w:proofErr w:type="gramStart"/>
      <w:r w:rsidR="00320E00">
        <w:rPr>
          <w:rFonts w:cs="Arial"/>
          <w:color w:val="000000"/>
          <w:szCs w:val="24"/>
        </w:rPr>
        <w:t xml:space="preserve">This feedback was </w:t>
      </w:r>
      <w:r>
        <w:rPr>
          <w:rFonts w:cs="Arial"/>
          <w:color w:val="000000"/>
          <w:szCs w:val="24"/>
        </w:rPr>
        <w:t>considered by the relevant leads</w:t>
      </w:r>
      <w:proofErr w:type="gramEnd"/>
      <w:r>
        <w:rPr>
          <w:rFonts w:cs="Arial"/>
          <w:color w:val="000000"/>
          <w:szCs w:val="24"/>
        </w:rPr>
        <w:t xml:space="preserve">, with </w:t>
      </w:r>
      <w:r w:rsidR="00D900F6">
        <w:rPr>
          <w:rFonts w:cs="Arial"/>
          <w:color w:val="000000"/>
          <w:szCs w:val="24"/>
        </w:rPr>
        <w:t xml:space="preserve">an updated ADP considered by </w:t>
      </w:r>
      <w:r w:rsidR="007B355C">
        <w:rPr>
          <w:rFonts w:cs="Arial"/>
          <w:color w:val="000000"/>
          <w:szCs w:val="24"/>
        </w:rPr>
        <w:t>Strategic Portfolio Governance Committee</w:t>
      </w:r>
      <w:r w:rsidR="00D900F6">
        <w:rPr>
          <w:rFonts w:cs="Arial"/>
          <w:color w:val="000000"/>
          <w:szCs w:val="24"/>
        </w:rPr>
        <w:t xml:space="preserve"> on 29 August. Following discussion with Scottish Government</w:t>
      </w:r>
      <w:r w:rsidR="00320E00">
        <w:rPr>
          <w:rFonts w:cs="Arial"/>
          <w:color w:val="000000"/>
          <w:szCs w:val="24"/>
        </w:rPr>
        <w:t>,</w:t>
      </w:r>
      <w:r w:rsidR="00D900F6">
        <w:rPr>
          <w:rFonts w:cs="Arial"/>
          <w:color w:val="000000"/>
          <w:szCs w:val="24"/>
        </w:rPr>
        <w:t xml:space="preserve"> the ADP </w:t>
      </w:r>
      <w:r w:rsidR="007B355C">
        <w:rPr>
          <w:rFonts w:cs="Arial"/>
          <w:color w:val="000000"/>
          <w:szCs w:val="24"/>
        </w:rPr>
        <w:t>has</w:t>
      </w:r>
      <w:r w:rsidR="00D900F6">
        <w:rPr>
          <w:rFonts w:cs="Arial"/>
          <w:color w:val="000000"/>
          <w:szCs w:val="24"/>
        </w:rPr>
        <w:t xml:space="preserve"> now progress</w:t>
      </w:r>
      <w:r w:rsidR="007B355C">
        <w:rPr>
          <w:rFonts w:cs="Arial"/>
          <w:color w:val="000000"/>
          <w:szCs w:val="24"/>
        </w:rPr>
        <w:t>ed</w:t>
      </w:r>
      <w:r w:rsidR="00D900F6">
        <w:rPr>
          <w:rFonts w:cs="Arial"/>
          <w:color w:val="000000"/>
          <w:szCs w:val="24"/>
        </w:rPr>
        <w:t xml:space="preserve"> through formal g</w:t>
      </w:r>
      <w:r w:rsidR="007B355C">
        <w:rPr>
          <w:rFonts w:cs="Arial"/>
          <w:color w:val="000000"/>
          <w:szCs w:val="24"/>
        </w:rPr>
        <w:t xml:space="preserve">overnance routes, </w:t>
      </w:r>
      <w:r w:rsidR="00D900F6">
        <w:rPr>
          <w:rFonts w:cs="Arial"/>
          <w:color w:val="000000"/>
          <w:szCs w:val="24"/>
        </w:rPr>
        <w:t>to full Board approval.</w:t>
      </w:r>
    </w:p>
    <w:p w14:paraId="407AAB45" w14:textId="02262BB6" w:rsidR="00190563" w:rsidRDefault="00190563" w:rsidP="007875A5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</w:p>
    <w:p w14:paraId="7850E433" w14:textId="31857EA4" w:rsidR="00022C62" w:rsidRDefault="00022C62" w:rsidP="007875A5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</w:p>
    <w:p w14:paraId="46C297C7" w14:textId="77777777" w:rsidR="00430C09" w:rsidRDefault="00430C09" w:rsidP="00BF3AF0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/>
          <w:sz w:val="24"/>
          <w:szCs w:val="24"/>
        </w:rPr>
      </w:pPr>
    </w:p>
    <w:p w14:paraId="3245821D" w14:textId="77777777"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694B8D50" w14:textId="37DDA957" w:rsidR="001702CF" w:rsidRDefault="000F2294" w:rsidP="000F229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Feedback</w:t>
      </w:r>
      <w:r w:rsidR="00A631AE">
        <w:rPr>
          <w:rFonts w:cs="Arial"/>
          <w:color w:val="000000"/>
          <w:szCs w:val="24"/>
        </w:rPr>
        <w:t xml:space="preserve"> received </w:t>
      </w:r>
      <w:r>
        <w:rPr>
          <w:rFonts w:cs="Arial"/>
          <w:color w:val="000000"/>
          <w:szCs w:val="24"/>
        </w:rPr>
        <w:t>from Scottish Government was positive</w:t>
      </w:r>
      <w:r w:rsidR="00A631AE">
        <w:rPr>
          <w:rFonts w:cs="Arial"/>
          <w:color w:val="000000"/>
          <w:szCs w:val="24"/>
        </w:rPr>
        <w:t xml:space="preserve"> with no significant issues raised. </w:t>
      </w:r>
      <w:r w:rsidR="00320E00">
        <w:rPr>
          <w:rFonts w:cs="Arial"/>
          <w:color w:val="000000"/>
          <w:szCs w:val="24"/>
        </w:rPr>
        <w:t xml:space="preserve">A number of items </w:t>
      </w:r>
      <w:proofErr w:type="gramStart"/>
      <w:r w:rsidR="00320E00">
        <w:rPr>
          <w:rFonts w:cs="Arial"/>
          <w:color w:val="000000"/>
          <w:szCs w:val="24"/>
        </w:rPr>
        <w:t>were</w:t>
      </w:r>
      <w:r>
        <w:rPr>
          <w:rFonts w:cs="Arial"/>
          <w:color w:val="000000"/>
          <w:szCs w:val="24"/>
        </w:rPr>
        <w:t xml:space="preserve"> updated</w:t>
      </w:r>
      <w:proofErr w:type="gramEnd"/>
      <w:r>
        <w:rPr>
          <w:rFonts w:cs="Arial"/>
          <w:color w:val="000000"/>
          <w:szCs w:val="24"/>
        </w:rPr>
        <w:t xml:space="preserve"> to reflect points made.</w:t>
      </w:r>
    </w:p>
    <w:p w14:paraId="5C32143B" w14:textId="24867066" w:rsidR="000F2294" w:rsidRDefault="000F2294" w:rsidP="000F229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5492C3AF" w14:textId="6500C30D" w:rsidR="000F2294" w:rsidRDefault="00D900F6" w:rsidP="000F229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</w:t>
      </w:r>
      <w:r w:rsidR="000F2294">
        <w:rPr>
          <w:rFonts w:cs="Arial"/>
          <w:color w:val="000000"/>
          <w:szCs w:val="24"/>
        </w:rPr>
        <w:t xml:space="preserve"> provides </w:t>
      </w:r>
      <w:r w:rsidR="007B355C">
        <w:rPr>
          <w:rFonts w:cs="Arial"/>
          <w:color w:val="000000"/>
          <w:szCs w:val="24"/>
        </w:rPr>
        <w:t xml:space="preserve">Board </w:t>
      </w:r>
      <w:r w:rsidR="000F2294">
        <w:rPr>
          <w:rFonts w:cs="Arial"/>
          <w:color w:val="000000"/>
          <w:szCs w:val="24"/>
        </w:rPr>
        <w:t xml:space="preserve">members with the </w:t>
      </w:r>
      <w:r>
        <w:rPr>
          <w:rFonts w:cs="Arial"/>
          <w:color w:val="000000"/>
          <w:szCs w:val="24"/>
        </w:rPr>
        <w:t>final</w:t>
      </w:r>
      <w:r w:rsidR="000F2294">
        <w:rPr>
          <w:rFonts w:cs="Arial"/>
          <w:color w:val="000000"/>
          <w:szCs w:val="24"/>
        </w:rPr>
        <w:t xml:space="preserve"> NHS Golden Jubilee Annual Delivery Plan 2023/24</w:t>
      </w:r>
      <w:r>
        <w:rPr>
          <w:rFonts w:cs="Arial"/>
          <w:color w:val="000000"/>
          <w:szCs w:val="24"/>
        </w:rPr>
        <w:t xml:space="preserve"> for approval</w:t>
      </w:r>
      <w:r w:rsidR="000F2294">
        <w:rPr>
          <w:rFonts w:cs="Arial"/>
          <w:color w:val="000000"/>
          <w:szCs w:val="24"/>
        </w:rPr>
        <w:t>.</w:t>
      </w:r>
    </w:p>
    <w:p w14:paraId="4220EBCB" w14:textId="77777777" w:rsidR="001702CF" w:rsidRPr="00BF3AF0" w:rsidRDefault="001702CF" w:rsidP="0076439F">
      <w:pPr>
        <w:spacing w:before="40" w:after="40" w:line="276" w:lineRule="auto"/>
        <w:rPr>
          <w:rFonts w:cs="Arial"/>
          <w:color w:val="000000"/>
          <w:szCs w:val="24"/>
        </w:rPr>
      </w:pPr>
    </w:p>
    <w:p w14:paraId="3F2871AE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44A9DA8F" w14:textId="4490B378" w:rsidR="00F707D9" w:rsidRPr="000E68CB" w:rsidRDefault="00F707D9" w:rsidP="00F707D9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Delivery of the ADP</w:t>
      </w:r>
      <w:r w:rsidR="00A9045A">
        <w:rPr>
          <w:rFonts w:cs="Arial"/>
          <w:color w:val="000000"/>
          <w:szCs w:val="24"/>
        </w:rPr>
        <w:t xml:space="preserve"> support</w:t>
      </w:r>
      <w:r w:rsidR="00740317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 optimum use of NHS Golden Jubilee capacity for </w:t>
      </w:r>
      <w:proofErr w:type="gramStart"/>
      <w:r>
        <w:rPr>
          <w:rFonts w:cs="Arial"/>
          <w:color w:val="000000"/>
          <w:szCs w:val="24"/>
        </w:rPr>
        <w:t>quality patient care outcomes</w:t>
      </w:r>
      <w:proofErr w:type="gramEnd"/>
      <w:r>
        <w:rPr>
          <w:rFonts w:cs="Arial"/>
          <w:color w:val="000000"/>
          <w:szCs w:val="24"/>
        </w:rPr>
        <w:t>.</w:t>
      </w:r>
    </w:p>
    <w:p w14:paraId="7F4F84BF" w14:textId="77777777" w:rsidR="00F3337D" w:rsidRPr="00F3337D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8A49038" w14:textId="77777777"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31CC4594" w14:textId="60CACFCB" w:rsidR="00F707D9" w:rsidRPr="000E68CB" w:rsidRDefault="00F707D9" w:rsidP="00F707D9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ADP</w:t>
      </w:r>
      <w:r w:rsidR="00A9045A">
        <w:rPr>
          <w:rFonts w:cs="Arial"/>
          <w:color w:val="000000"/>
          <w:szCs w:val="24"/>
        </w:rPr>
        <w:t xml:space="preserve"> describe</w:t>
      </w:r>
      <w:r w:rsidR="00740317">
        <w:rPr>
          <w:rFonts w:cs="Arial"/>
          <w:color w:val="000000"/>
          <w:szCs w:val="24"/>
        </w:rPr>
        <w:t>s</w:t>
      </w:r>
      <w:r w:rsidR="00A9045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progress and plans relating to the Board’s Workforce Plan.</w:t>
      </w:r>
    </w:p>
    <w:p w14:paraId="6E510C17" w14:textId="77777777" w:rsidR="00F3337D" w:rsidRPr="00AA77F7" w:rsidRDefault="00F3337D" w:rsidP="00AA77F7">
      <w:pPr>
        <w:rPr>
          <w:rFonts w:cs="Arial"/>
          <w:color w:val="000000"/>
          <w:szCs w:val="24"/>
        </w:rPr>
      </w:pPr>
    </w:p>
    <w:p w14:paraId="3649D03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7D611D5E" w14:textId="5477B50B" w:rsidR="00F707D9" w:rsidRPr="000E68CB" w:rsidRDefault="00740317" w:rsidP="00F707D9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</w:t>
      </w:r>
      <w:proofErr w:type="gramStart"/>
      <w:r>
        <w:rPr>
          <w:rFonts w:cs="Arial"/>
          <w:color w:val="000000"/>
          <w:szCs w:val="24"/>
        </w:rPr>
        <w:t>ADP is</w:t>
      </w:r>
      <w:r w:rsidR="00F707D9">
        <w:rPr>
          <w:rFonts w:cs="Arial"/>
          <w:color w:val="000000"/>
          <w:szCs w:val="24"/>
        </w:rPr>
        <w:t xml:space="preserve"> underpinned by the Board Financial Plan</w:t>
      </w:r>
      <w:proofErr w:type="gramEnd"/>
      <w:r w:rsidR="00F707D9">
        <w:rPr>
          <w:rFonts w:cs="Arial"/>
          <w:color w:val="000000"/>
          <w:szCs w:val="24"/>
        </w:rPr>
        <w:t>.</w:t>
      </w:r>
    </w:p>
    <w:p w14:paraId="5508479E" w14:textId="77777777" w:rsidR="00F3337D" w:rsidRDefault="00F3337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14:paraId="39B04ABF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61D7563" w14:textId="7DC4E3BE" w:rsidR="00C04B0F" w:rsidRPr="000E68CB" w:rsidRDefault="00C04B0F" w:rsidP="00C04B0F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Delivery risks and mitigations </w:t>
      </w:r>
      <w:proofErr w:type="gramStart"/>
      <w:r>
        <w:rPr>
          <w:rFonts w:cs="Arial"/>
          <w:color w:val="000000"/>
          <w:szCs w:val="24"/>
        </w:rPr>
        <w:t>are considered</w:t>
      </w:r>
      <w:proofErr w:type="gramEnd"/>
      <w:r>
        <w:rPr>
          <w:rFonts w:cs="Arial"/>
          <w:color w:val="000000"/>
          <w:szCs w:val="24"/>
        </w:rPr>
        <w:t xml:space="preserve"> within the ADP and associated Delivery Planning Template.</w:t>
      </w:r>
    </w:p>
    <w:p w14:paraId="46FDCAB4" w14:textId="77777777"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11562A8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60BF837E" w14:textId="2530BE66" w:rsidR="00C04B0F" w:rsidRPr="000E68CB" w:rsidRDefault="00C04B0F" w:rsidP="00C04B0F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0E68CB">
        <w:rPr>
          <w:rFonts w:cs="Arial"/>
          <w:color w:val="000000"/>
          <w:szCs w:val="24"/>
        </w:rPr>
        <w:t>An impact assessment</w:t>
      </w:r>
      <w:r w:rsidR="00740317">
        <w:rPr>
          <w:rFonts w:cs="Arial"/>
          <w:color w:val="000000"/>
          <w:szCs w:val="24"/>
        </w:rPr>
        <w:t xml:space="preserve"> </w:t>
      </w:r>
      <w:proofErr w:type="gramStart"/>
      <w:r w:rsidR="00740317">
        <w:rPr>
          <w:rFonts w:cs="Arial"/>
          <w:color w:val="000000"/>
          <w:szCs w:val="24"/>
        </w:rPr>
        <w:t>has not been completed</w:t>
      </w:r>
      <w:proofErr w:type="gramEnd"/>
      <w:r w:rsidR="00740317">
        <w:rPr>
          <w:rFonts w:cs="Arial"/>
          <w:color w:val="000000"/>
          <w:szCs w:val="24"/>
        </w:rPr>
        <w:t xml:space="preserve"> as the</w:t>
      </w:r>
      <w:r>
        <w:rPr>
          <w:rFonts w:cs="Arial"/>
          <w:color w:val="000000"/>
          <w:szCs w:val="24"/>
        </w:rPr>
        <w:t xml:space="preserve"> ADP</w:t>
      </w:r>
      <w:r w:rsidR="00740317">
        <w:rPr>
          <w:rFonts w:cs="Arial"/>
          <w:color w:val="000000"/>
          <w:szCs w:val="24"/>
        </w:rPr>
        <w:t xml:space="preserve"> has been</w:t>
      </w:r>
      <w:r>
        <w:rPr>
          <w:rFonts w:cs="Arial"/>
          <w:color w:val="000000"/>
          <w:szCs w:val="24"/>
        </w:rPr>
        <w:t xml:space="preserve"> developed </w:t>
      </w:r>
      <w:r w:rsidR="00A9045A">
        <w:rPr>
          <w:rFonts w:cs="Arial"/>
          <w:color w:val="000000"/>
          <w:szCs w:val="24"/>
        </w:rPr>
        <w:t xml:space="preserve">in </w:t>
      </w:r>
      <w:r>
        <w:rPr>
          <w:rFonts w:cs="Arial"/>
          <w:color w:val="000000"/>
          <w:szCs w:val="24"/>
        </w:rPr>
        <w:t>response to Scottish Government Planning guidance. Developments or changes to service delivery will be subject to EQIA at service level.</w:t>
      </w:r>
    </w:p>
    <w:p w14:paraId="1028331A" w14:textId="77777777" w:rsidR="00BF3AF0" w:rsidRPr="00BF3AF0" w:rsidRDefault="00BF3AF0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032E2865" w14:textId="77777777" w:rsidR="00446219" w:rsidRPr="00DA354A" w:rsidRDefault="00C87B62" w:rsidP="00446219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1CD0692F" w14:textId="56F8D984" w:rsidR="00446219" w:rsidRPr="00C04B0F" w:rsidRDefault="00C04B0F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 w:rsidRPr="00C04B0F">
        <w:rPr>
          <w:rFonts w:eastAsiaTheme="minorHAnsi" w:cs="Arial"/>
          <w:bCs/>
          <w:color w:val="000000"/>
          <w:spacing w:val="0"/>
          <w:szCs w:val="23"/>
        </w:rPr>
        <w:t>N/A</w:t>
      </w:r>
    </w:p>
    <w:p w14:paraId="025FF64A" w14:textId="77777777" w:rsidR="00AA77F7" w:rsidRPr="00F3337D" w:rsidRDefault="00AA77F7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986308C" w14:textId="0D233626" w:rsidR="00F3337D" w:rsidRPr="003E5F66" w:rsidRDefault="00446219" w:rsidP="00F3337D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14DBC4BA" w14:textId="0ADF484E" w:rsidR="00C04B0F" w:rsidRPr="00452AD5" w:rsidRDefault="00446219" w:rsidP="00452AD5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BF3AF0">
        <w:rPr>
          <w:rFonts w:cs="Arial"/>
          <w:color w:val="000000"/>
          <w:szCs w:val="24"/>
        </w:rPr>
        <w:t xml:space="preserve">The Board has carried out its duties to involve and engage </w:t>
      </w:r>
      <w:r w:rsidR="00AF0530">
        <w:rPr>
          <w:rFonts w:cs="Arial"/>
          <w:color w:val="000000"/>
          <w:szCs w:val="24"/>
        </w:rPr>
        <w:t xml:space="preserve">external </w:t>
      </w:r>
      <w:r w:rsidRPr="00BF3AF0">
        <w:rPr>
          <w:rFonts w:cs="Arial"/>
          <w:color w:val="000000"/>
          <w:szCs w:val="24"/>
        </w:rPr>
        <w:t>stakeholders</w:t>
      </w:r>
      <w:r w:rsidR="00AF0530">
        <w:rPr>
          <w:rFonts w:cs="Arial"/>
          <w:color w:val="000000"/>
          <w:szCs w:val="24"/>
        </w:rPr>
        <w:t xml:space="preserve"> where appropriate</w:t>
      </w:r>
      <w:r w:rsidRPr="00BF3AF0">
        <w:rPr>
          <w:rFonts w:cs="Arial"/>
          <w:color w:val="000000"/>
          <w:szCs w:val="24"/>
        </w:rPr>
        <w:t>:</w:t>
      </w:r>
    </w:p>
    <w:p w14:paraId="30F7D87C" w14:textId="3298BC14" w:rsidR="00C04B0F" w:rsidRDefault="00740317" w:rsidP="00C04B0F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responses were developed </w:t>
      </w:r>
      <w:r w:rsidR="00C04B0F">
        <w:rPr>
          <w:rFonts w:ascii="Arial" w:hAnsi="Arial" w:cs="Arial"/>
          <w:sz w:val="24"/>
          <w:szCs w:val="24"/>
        </w:rPr>
        <w:t xml:space="preserve">in collaboration with Divisional teams and specialty leads </w:t>
      </w:r>
      <w:r>
        <w:rPr>
          <w:rFonts w:ascii="Arial" w:hAnsi="Arial" w:cs="Arial"/>
          <w:sz w:val="24"/>
          <w:szCs w:val="24"/>
        </w:rPr>
        <w:t>during August 2023</w:t>
      </w:r>
    </w:p>
    <w:p w14:paraId="39BBCBC3" w14:textId="3E357BF9" w:rsidR="00740317" w:rsidRPr="00740317" w:rsidRDefault="00C04B0F" w:rsidP="00740317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C04B0F">
        <w:rPr>
          <w:rFonts w:ascii="Arial" w:hAnsi="Arial" w:cs="Arial"/>
          <w:sz w:val="24"/>
          <w:szCs w:val="24"/>
        </w:rPr>
        <w:t>Executive Leadership Team – email correspondence and final feedback</w:t>
      </w:r>
      <w:r w:rsidR="00740317">
        <w:rPr>
          <w:rFonts w:ascii="Arial" w:hAnsi="Arial" w:cs="Arial"/>
          <w:sz w:val="24"/>
          <w:szCs w:val="24"/>
        </w:rPr>
        <w:t xml:space="preserve"> during August 2023</w:t>
      </w:r>
    </w:p>
    <w:p w14:paraId="2DB2457D" w14:textId="4B2CBDFB" w:rsidR="009E14EA" w:rsidRPr="00320E00" w:rsidRDefault="009E14EA" w:rsidP="00320E00">
      <w:pPr>
        <w:spacing w:before="40" w:after="40" w:line="276" w:lineRule="auto"/>
        <w:rPr>
          <w:rFonts w:cs="Arial"/>
          <w:szCs w:val="24"/>
          <w:highlight w:val="lightGray"/>
        </w:rPr>
      </w:pPr>
    </w:p>
    <w:p w14:paraId="786BB218" w14:textId="7FF42ED2" w:rsidR="00446219" w:rsidRPr="00446219" w:rsidRDefault="00446219" w:rsidP="00446219">
      <w:pPr>
        <w:pStyle w:val="Heading3"/>
        <w:numPr>
          <w:ilvl w:val="2"/>
          <w:numId w:val="16"/>
        </w:numPr>
      </w:pPr>
      <w:r>
        <w:t>Route to the Meeting</w:t>
      </w:r>
      <w:bookmarkStart w:id="0" w:name="_GoBack"/>
      <w:bookmarkEnd w:id="0"/>
    </w:p>
    <w:p w14:paraId="427B582C" w14:textId="4E8ED890" w:rsidR="00430C09" w:rsidRPr="00452AD5" w:rsidRDefault="00A9045A" w:rsidP="00452AD5">
      <w:pPr>
        <w:spacing w:before="40" w:after="40" w:line="276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proofErr w:type="gramStart"/>
      <w:r>
        <w:rPr>
          <w:rFonts w:cs="Arial"/>
          <w:szCs w:val="24"/>
        </w:rPr>
        <w:t>ADP has</w:t>
      </w:r>
      <w:r w:rsidR="00446219" w:rsidRPr="00BF3AF0">
        <w:rPr>
          <w:rFonts w:cs="Arial"/>
          <w:szCs w:val="24"/>
        </w:rPr>
        <w:t xml:space="preserve"> been previously considered by the following groups</w:t>
      </w:r>
      <w:proofErr w:type="gramEnd"/>
      <w:r w:rsidR="00446219" w:rsidRPr="00BF3AF0">
        <w:rPr>
          <w:rFonts w:cs="Arial"/>
          <w:szCs w:val="24"/>
        </w:rPr>
        <w:t xml:space="preserve"> as part of its development. </w:t>
      </w:r>
      <w:proofErr w:type="gramStart"/>
      <w:r w:rsidR="00446219" w:rsidRPr="00BF3AF0">
        <w:rPr>
          <w:rFonts w:cs="Arial"/>
          <w:szCs w:val="24"/>
        </w:rPr>
        <w:t>The groups have either</w:t>
      </w:r>
      <w:proofErr w:type="gramEnd"/>
      <w:r w:rsidR="00446219" w:rsidRPr="00BF3AF0">
        <w:rPr>
          <w:rFonts w:cs="Arial"/>
          <w:szCs w:val="24"/>
        </w:rPr>
        <w:t xml:space="preserve"> supported the content, or their feedback has informed the development of the c</w:t>
      </w:r>
      <w:r w:rsidR="00C04B0F">
        <w:rPr>
          <w:rFonts w:cs="Arial"/>
          <w:szCs w:val="24"/>
        </w:rPr>
        <w:t>ontent presented in this report:</w:t>
      </w:r>
    </w:p>
    <w:p w14:paraId="1C343120" w14:textId="77777777" w:rsidR="00C04B0F" w:rsidRPr="00C04B0F" w:rsidRDefault="00C04B0F" w:rsidP="00C04B0F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C04B0F">
        <w:rPr>
          <w:rFonts w:ascii="Arial" w:hAnsi="Arial" w:cs="Arial"/>
          <w:sz w:val="24"/>
          <w:szCs w:val="24"/>
        </w:rPr>
        <w:t>Executive Leadership Team 27 April 2023</w:t>
      </w:r>
    </w:p>
    <w:p w14:paraId="194D474F" w14:textId="77777777" w:rsidR="00C04B0F" w:rsidRPr="00C04B0F" w:rsidRDefault="00C04B0F" w:rsidP="00C04B0F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C04B0F">
        <w:rPr>
          <w:rFonts w:ascii="Arial" w:hAnsi="Arial" w:cs="Arial"/>
          <w:sz w:val="24"/>
          <w:szCs w:val="24"/>
        </w:rPr>
        <w:lastRenderedPageBreak/>
        <w:t>Finance and Performance Committee 11 May 2023</w:t>
      </w:r>
    </w:p>
    <w:p w14:paraId="44B55B65" w14:textId="77777777" w:rsidR="00C04B0F" w:rsidRPr="00C04B0F" w:rsidRDefault="00C04B0F" w:rsidP="00C04B0F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C04B0F">
        <w:rPr>
          <w:rFonts w:ascii="Arial" w:hAnsi="Arial" w:cs="Arial"/>
          <w:sz w:val="24"/>
          <w:szCs w:val="24"/>
        </w:rPr>
        <w:t>Executive Leadership Team 24 May 2023</w:t>
      </w:r>
    </w:p>
    <w:p w14:paraId="7C800648" w14:textId="09EA370A" w:rsidR="00C04B0F" w:rsidRDefault="00553DE2" w:rsidP="00C04B0F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G</w:t>
      </w:r>
      <w:r w:rsidR="00740317">
        <w:rPr>
          <w:rFonts w:ascii="Arial" w:hAnsi="Arial" w:cs="Arial"/>
          <w:sz w:val="24"/>
          <w:szCs w:val="24"/>
        </w:rPr>
        <w:t xml:space="preserve">olden </w:t>
      </w:r>
      <w:r>
        <w:rPr>
          <w:rFonts w:ascii="Arial" w:hAnsi="Arial" w:cs="Arial"/>
          <w:sz w:val="24"/>
          <w:szCs w:val="24"/>
        </w:rPr>
        <w:t>J</w:t>
      </w:r>
      <w:r w:rsidR="00740317">
        <w:rPr>
          <w:rFonts w:ascii="Arial" w:hAnsi="Arial" w:cs="Arial"/>
          <w:sz w:val="24"/>
          <w:szCs w:val="24"/>
        </w:rPr>
        <w:t>ubilee</w:t>
      </w:r>
      <w:r>
        <w:rPr>
          <w:rFonts w:ascii="Arial" w:hAnsi="Arial" w:cs="Arial"/>
          <w:sz w:val="24"/>
          <w:szCs w:val="24"/>
        </w:rPr>
        <w:t xml:space="preserve"> </w:t>
      </w:r>
      <w:r w:rsidR="00C04B0F" w:rsidRPr="00C04B0F">
        <w:rPr>
          <w:rFonts w:ascii="Arial" w:hAnsi="Arial" w:cs="Arial"/>
          <w:sz w:val="24"/>
          <w:szCs w:val="24"/>
        </w:rPr>
        <w:t>Board 25 May 2023</w:t>
      </w:r>
    </w:p>
    <w:p w14:paraId="794E3539" w14:textId="1B78972B" w:rsidR="00740317" w:rsidRPr="00C04B0F" w:rsidRDefault="00740317" w:rsidP="00C04B0F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 Portfolio </w:t>
      </w:r>
      <w:r w:rsidR="007B355C">
        <w:rPr>
          <w:rFonts w:ascii="Arial" w:hAnsi="Arial" w:cs="Arial"/>
          <w:sz w:val="24"/>
          <w:szCs w:val="24"/>
        </w:rPr>
        <w:t xml:space="preserve">Governance Committee 4 July, </w:t>
      </w:r>
      <w:r w:rsidR="00D900F6">
        <w:rPr>
          <w:rFonts w:ascii="Arial" w:hAnsi="Arial" w:cs="Arial"/>
          <w:sz w:val="24"/>
          <w:szCs w:val="24"/>
        </w:rPr>
        <w:t>29 August</w:t>
      </w:r>
      <w:r w:rsidR="007B355C">
        <w:rPr>
          <w:rFonts w:ascii="Arial" w:hAnsi="Arial" w:cs="Arial"/>
          <w:sz w:val="24"/>
          <w:szCs w:val="24"/>
        </w:rPr>
        <w:t xml:space="preserve"> and 7 November</w:t>
      </w:r>
      <w:r w:rsidR="00D900F6">
        <w:rPr>
          <w:rFonts w:ascii="Arial" w:hAnsi="Arial" w:cs="Arial"/>
          <w:sz w:val="24"/>
          <w:szCs w:val="24"/>
        </w:rPr>
        <w:t xml:space="preserve"> 2023</w:t>
      </w:r>
    </w:p>
    <w:p w14:paraId="41ED7514" w14:textId="5277D9A4" w:rsidR="00430C09" w:rsidRDefault="00430C09" w:rsidP="00430C09">
      <w:pPr>
        <w:pStyle w:val="Heading2"/>
        <w:spacing w:line="276" w:lineRule="auto"/>
      </w:pPr>
    </w:p>
    <w:p w14:paraId="4DB15FCC" w14:textId="77777777"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14:paraId="28B505A7" w14:textId="77777777" w:rsidR="00BF3AF0" w:rsidRPr="00BF3AF0" w:rsidRDefault="00BF3AF0" w:rsidP="00BF3AF0"/>
    <w:p w14:paraId="206E10F8" w14:textId="7C2BE298" w:rsidR="00446219" w:rsidRPr="00452AD5" w:rsidRDefault="00A9045A" w:rsidP="00B77902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Note</w:t>
      </w:r>
      <w:r w:rsidR="00BF3AF0" w:rsidRPr="00452AD5">
        <w:rPr>
          <w:rFonts w:cs="Arial"/>
          <w:color w:val="000000"/>
          <w:szCs w:val="24"/>
        </w:rPr>
        <w:t xml:space="preserve"> – </w:t>
      </w:r>
      <w:r w:rsidR="007B355C">
        <w:rPr>
          <w:rFonts w:cs="Arial"/>
          <w:color w:val="000000"/>
          <w:szCs w:val="24"/>
        </w:rPr>
        <w:t>the Board</w:t>
      </w:r>
      <w:r w:rsidR="00452AD5" w:rsidRPr="00452AD5">
        <w:rPr>
          <w:rFonts w:cs="Arial"/>
          <w:color w:val="000000"/>
          <w:szCs w:val="24"/>
        </w:rPr>
        <w:t xml:space="preserve"> </w:t>
      </w:r>
      <w:proofErr w:type="gramStart"/>
      <w:r w:rsidR="00452AD5" w:rsidRPr="00452AD5">
        <w:rPr>
          <w:rFonts w:cs="Arial"/>
          <w:color w:val="000000"/>
          <w:szCs w:val="24"/>
        </w:rPr>
        <w:t>is asked</w:t>
      </w:r>
      <w:proofErr w:type="gramEnd"/>
      <w:r w:rsidR="00452AD5" w:rsidRPr="00452AD5">
        <w:rPr>
          <w:rFonts w:cs="Arial"/>
          <w:color w:val="000000"/>
          <w:szCs w:val="24"/>
        </w:rPr>
        <w:t xml:space="preserve"> to </w:t>
      </w:r>
      <w:r w:rsidR="00D900F6">
        <w:rPr>
          <w:rFonts w:cs="Arial"/>
          <w:color w:val="000000"/>
          <w:szCs w:val="24"/>
        </w:rPr>
        <w:t xml:space="preserve">approve the Annual </w:t>
      </w:r>
      <w:r w:rsidR="007B355C">
        <w:rPr>
          <w:rFonts w:cs="Arial"/>
          <w:color w:val="000000"/>
          <w:szCs w:val="24"/>
        </w:rPr>
        <w:t>Delivery Plan 2023/2024.</w:t>
      </w:r>
    </w:p>
    <w:p w14:paraId="398DB07E" w14:textId="77777777" w:rsidR="00C87B62" w:rsidRDefault="00C87B62" w:rsidP="00C87B62">
      <w:pPr>
        <w:spacing w:before="40" w:after="40" w:line="276" w:lineRule="auto"/>
        <w:rPr>
          <w:rFonts w:cs="Arial"/>
          <w:szCs w:val="24"/>
        </w:rPr>
      </w:pPr>
    </w:p>
    <w:p w14:paraId="0BB8A6AC" w14:textId="77777777" w:rsidR="00C87B62" w:rsidRDefault="00C87B62" w:rsidP="00C87B62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14:paraId="45DEC03E" w14:textId="77777777" w:rsidR="00C87B62" w:rsidRDefault="00C87B62" w:rsidP="00C87B62">
      <w:pPr>
        <w:spacing w:before="40" w:after="40" w:line="276" w:lineRule="auto"/>
        <w:rPr>
          <w:rFonts w:cs="Arial"/>
          <w:color w:val="000000" w:themeColor="text1"/>
          <w:szCs w:val="24"/>
        </w:rPr>
      </w:pPr>
    </w:p>
    <w:p w14:paraId="0D81E75D" w14:textId="7FE3547A" w:rsidR="00C87B62" w:rsidRDefault="00C87B62" w:rsidP="00C87B62">
      <w:pPr>
        <w:spacing w:before="40" w:after="40" w:line="276" w:lineRule="auto"/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4F2CCB2C" w14:textId="77777777" w:rsidR="007B355C" w:rsidRDefault="007B355C" w:rsidP="00C87B62">
      <w:pPr>
        <w:spacing w:before="40" w:after="40" w:line="276" w:lineRule="auto"/>
        <w:ind w:firstLine="525"/>
        <w:rPr>
          <w:rFonts w:cs="Arial"/>
          <w:color w:val="000000" w:themeColor="text1"/>
          <w:szCs w:val="24"/>
        </w:rPr>
      </w:pPr>
    </w:p>
    <w:p w14:paraId="66811F5C" w14:textId="227A81D8" w:rsidR="00C87B62" w:rsidRPr="007B355C" w:rsidRDefault="00D900F6" w:rsidP="007B355C">
      <w:pPr>
        <w:pStyle w:val="ListParagraph"/>
        <w:numPr>
          <w:ilvl w:val="0"/>
          <w:numId w:val="1"/>
        </w:numPr>
        <w:spacing w:before="40" w:after="40" w:line="276" w:lineRule="auto"/>
        <w:rPr>
          <w:rFonts w:cs="Arial"/>
          <w:color w:val="000000"/>
          <w:szCs w:val="24"/>
        </w:rPr>
      </w:pPr>
      <w:r w:rsidRPr="007B355C">
        <w:rPr>
          <w:rFonts w:ascii="Arial" w:hAnsi="Arial" w:cs="Arial"/>
          <w:color w:val="000000"/>
          <w:sz w:val="24"/>
          <w:szCs w:val="24"/>
        </w:rPr>
        <w:t>Appendix 1</w:t>
      </w:r>
      <w:r w:rsidR="00452AD5" w:rsidRPr="007B355C">
        <w:rPr>
          <w:rFonts w:ascii="Arial" w:hAnsi="Arial" w:cs="Arial"/>
          <w:color w:val="000000"/>
          <w:sz w:val="24"/>
          <w:szCs w:val="24"/>
        </w:rPr>
        <w:t xml:space="preserve">: </w:t>
      </w:r>
      <w:r w:rsidRPr="007B355C">
        <w:rPr>
          <w:rFonts w:ascii="Arial" w:hAnsi="Arial" w:cs="Arial"/>
          <w:color w:val="000000"/>
          <w:sz w:val="24"/>
          <w:szCs w:val="24"/>
        </w:rPr>
        <w:t>Final</w:t>
      </w:r>
      <w:r w:rsidR="00452AD5" w:rsidRPr="007B355C">
        <w:rPr>
          <w:rFonts w:ascii="Arial" w:hAnsi="Arial" w:cs="Arial"/>
          <w:color w:val="000000"/>
          <w:sz w:val="24"/>
          <w:szCs w:val="24"/>
        </w:rPr>
        <w:t xml:space="preserve"> NHS Golden Jubi</w:t>
      </w:r>
      <w:r w:rsidR="00A255E9" w:rsidRPr="007B355C">
        <w:rPr>
          <w:rFonts w:ascii="Arial" w:hAnsi="Arial" w:cs="Arial"/>
          <w:color w:val="000000"/>
          <w:sz w:val="24"/>
          <w:szCs w:val="24"/>
        </w:rPr>
        <w:t>lee Annual Delivery Plan 2023/24</w:t>
      </w:r>
    </w:p>
    <w:sectPr w:rsidR="00C87B62" w:rsidRPr="007B355C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FBF2" w14:textId="77777777" w:rsidR="003F092E" w:rsidRDefault="003F092E">
      <w:r>
        <w:separator/>
      </w:r>
    </w:p>
  </w:endnote>
  <w:endnote w:type="continuationSeparator" w:id="0">
    <w:p w14:paraId="580096F0" w14:textId="77777777" w:rsidR="003F092E" w:rsidRDefault="003F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1A2356F3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3E5F6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3E5F66">
      <w:rPr>
        <w:rFonts w:cs="Arial"/>
        <w:noProof/>
        <w:sz w:val="16"/>
        <w:szCs w:val="16"/>
      </w:rPr>
      <w:t>4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EF62" w14:textId="77777777" w:rsidR="003F092E" w:rsidRDefault="003F092E">
      <w:r>
        <w:separator/>
      </w:r>
    </w:p>
  </w:footnote>
  <w:footnote w:type="continuationSeparator" w:id="0">
    <w:p w14:paraId="4A0BE642" w14:textId="77777777" w:rsidR="003F092E" w:rsidRDefault="003F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78604613" w:rsidR="00610728" w:rsidRPr="00125A9E" w:rsidRDefault="003E5F66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Item 7.3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B384C"/>
    <w:multiLevelType w:val="hybridMultilevel"/>
    <w:tmpl w:val="08B68C66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D21525"/>
    <w:multiLevelType w:val="hybridMultilevel"/>
    <w:tmpl w:val="B90EEB46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04C3670"/>
    <w:multiLevelType w:val="hybridMultilevel"/>
    <w:tmpl w:val="4BE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B3782"/>
    <w:multiLevelType w:val="hybridMultilevel"/>
    <w:tmpl w:val="89C6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BD4FC2"/>
    <w:multiLevelType w:val="hybridMultilevel"/>
    <w:tmpl w:val="FA52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9532A"/>
    <w:multiLevelType w:val="hybridMultilevel"/>
    <w:tmpl w:val="592C4FFC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4CC315BE"/>
    <w:multiLevelType w:val="hybridMultilevel"/>
    <w:tmpl w:val="B6D4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E06C0"/>
    <w:multiLevelType w:val="hybridMultilevel"/>
    <w:tmpl w:val="4102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6528"/>
    <w:multiLevelType w:val="hybridMultilevel"/>
    <w:tmpl w:val="1BDE954C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4" w15:restartNumberingAfterBreak="0">
    <w:nsid w:val="5AB87C3F"/>
    <w:multiLevelType w:val="hybridMultilevel"/>
    <w:tmpl w:val="AFB2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C4E7A"/>
    <w:multiLevelType w:val="hybridMultilevel"/>
    <w:tmpl w:val="ED100046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6B526657"/>
    <w:multiLevelType w:val="hybridMultilevel"/>
    <w:tmpl w:val="E676D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B65568"/>
    <w:multiLevelType w:val="hybridMultilevel"/>
    <w:tmpl w:val="81E0E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270EF2"/>
    <w:multiLevelType w:val="hybridMultilevel"/>
    <w:tmpl w:val="FC2A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9"/>
  </w:num>
  <w:num w:numId="5">
    <w:abstractNumId w:val="12"/>
  </w:num>
  <w:num w:numId="6">
    <w:abstractNumId w:val="9"/>
  </w:num>
  <w:num w:numId="7">
    <w:abstractNumId w:val="17"/>
  </w:num>
  <w:num w:numId="8">
    <w:abstractNumId w:val="7"/>
  </w:num>
  <w:num w:numId="9">
    <w:abstractNumId w:val="20"/>
  </w:num>
  <w:num w:numId="10">
    <w:abstractNumId w:val="4"/>
  </w:num>
  <w:num w:numId="11">
    <w:abstractNumId w:val="22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27"/>
  </w:num>
  <w:num w:numId="19">
    <w:abstractNumId w:val="15"/>
  </w:num>
  <w:num w:numId="20">
    <w:abstractNumId w:val="1"/>
  </w:num>
  <w:num w:numId="21">
    <w:abstractNumId w:val="26"/>
  </w:num>
  <w:num w:numId="22">
    <w:abstractNumId w:val="3"/>
  </w:num>
  <w:num w:numId="23">
    <w:abstractNumId w:val="23"/>
  </w:num>
  <w:num w:numId="24">
    <w:abstractNumId w:val="28"/>
  </w:num>
  <w:num w:numId="25">
    <w:abstractNumId w:val="24"/>
  </w:num>
  <w:num w:numId="26">
    <w:abstractNumId w:val="8"/>
  </w:num>
  <w:num w:numId="27">
    <w:abstractNumId w:val="21"/>
  </w:num>
  <w:num w:numId="28">
    <w:abstractNumId w:val="5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2C62"/>
    <w:rsid w:val="0003098A"/>
    <w:rsid w:val="00047714"/>
    <w:rsid w:val="00091974"/>
    <w:rsid w:val="000945DB"/>
    <w:rsid w:val="000C09EB"/>
    <w:rsid w:val="000D1562"/>
    <w:rsid w:val="000E5A1F"/>
    <w:rsid w:val="000F2294"/>
    <w:rsid w:val="000F7706"/>
    <w:rsid w:val="00125A9E"/>
    <w:rsid w:val="00140DB3"/>
    <w:rsid w:val="00155BA5"/>
    <w:rsid w:val="001702CF"/>
    <w:rsid w:val="00190563"/>
    <w:rsid w:val="0023473B"/>
    <w:rsid w:val="00247F65"/>
    <w:rsid w:val="00320E00"/>
    <w:rsid w:val="0033790B"/>
    <w:rsid w:val="003E5F66"/>
    <w:rsid w:val="003F092E"/>
    <w:rsid w:val="003F7F61"/>
    <w:rsid w:val="00416584"/>
    <w:rsid w:val="00430C09"/>
    <w:rsid w:val="00446219"/>
    <w:rsid w:val="00452AD5"/>
    <w:rsid w:val="00495B36"/>
    <w:rsid w:val="004A39D0"/>
    <w:rsid w:val="004C24DE"/>
    <w:rsid w:val="00553DE2"/>
    <w:rsid w:val="0057137F"/>
    <w:rsid w:val="00575DCB"/>
    <w:rsid w:val="00591C18"/>
    <w:rsid w:val="00610728"/>
    <w:rsid w:val="006173A9"/>
    <w:rsid w:val="0069050E"/>
    <w:rsid w:val="006C5C9F"/>
    <w:rsid w:val="006D1343"/>
    <w:rsid w:val="007060BC"/>
    <w:rsid w:val="00740317"/>
    <w:rsid w:val="0074054B"/>
    <w:rsid w:val="0076439F"/>
    <w:rsid w:val="007875A5"/>
    <w:rsid w:val="007B355C"/>
    <w:rsid w:val="007F32CF"/>
    <w:rsid w:val="00801242"/>
    <w:rsid w:val="00816E22"/>
    <w:rsid w:val="008B4CA0"/>
    <w:rsid w:val="008C6336"/>
    <w:rsid w:val="00927C6C"/>
    <w:rsid w:val="009807B4"/>
    <w:rsid w:val="009D0F85"/>
    <w:rsid w:val="009E14EA"/>
    <w:rsid w:val="00A0708B"/>
    <w:rsid w:val="00A255E9"/>
    <w:rsid w:val="00A2680C"/>
    <w:rsid w:val="00A62B58"/>
    <w:rsid w:val="00A631AE"/>
    <w:rsid w:val="00A67FE0"/>
    <w:rsid w:val="00A84C97"/>
    <w:rsid w:val="00A9045A"/>
    <w:rsid w:val="00AA77F7"/>
    <w:rsid w:val="00AE522B"/>
    <w:rsid w:val="00AF0530"/>
    <w:rsid w:val="00AF356A"/>
    <w:rsid w:val="00B178D4"/>
    <w:rsid w:val="00B53C8F"/>
    <w:rsid w:val="00B546C8"/>
    <w:rsid w:val="00B562FA"/>
    <w:rsid w:val="00B7445F"/>
    <w:rsid w:val="00B77902"/>
    <w:rsid w:val="00B84694"/>
    <w:rsid w:val="00B851FC"/>
    <w:rsid w:val="00BB59BF"/>
    <w:rsid w:val="00BF3AF0"/>
    <w:rsid w:val="00C03EC5"/>
    <w:rsid w:val="00C04B0F"/>
    <w:rsid w:val="00C279A0"/>
    <w:rsid w:val="00C368A3"/>
    <w:rsid w:val="00C87B62"/>
    <w:rsid w:val="00C94BF7"/>
    <w:rsid w:val="00D10A0F"/>
    <w:rsid w:val="00D900F6"/>
    <w:rsid w:val="00DD2D3D"/>
    <w:rsid w:val="00DD6252"/>
    <w:rsid w:val="00DD7C68"/>
    <w:rsid w:val="00DF1BE0"/>
    <w:rsid w:val="00E71CD2"/>
    <w:rsid w:val="00F27907"/>
    <w:rsid w:val="00F3337D"/>
    <w:rsid w:val="00F707D9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A0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39"/>
    <w:rsid w:val="006905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69050E"/>
    <w:rPr>
      <w:rFonts w:ascii="Calibri" w:eastAsia="Calibri" w:hAnsi="Calibri" w:cs="Times New Roman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69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B25A-478E-4197-9111-1EBFB545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3</cp:revision>
  <cp:lastPrinted>2019-10-07T12:25:00Z</cp:lastPrinted>
  <dcterms:created xsi:type="dcterms:W3CDTF">2023-11-29T15:57:00Z</dcterms:created>
  <dcterms:modified xsi:type="dcterms:W3CDTF">2023-11-30T16:51:00Z</dcterms:modified>
</cp:coreProperties>
</file>