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09" w:rsidRPr="00140DB3" w:rsidRDefault="00430C09" w:rsidP="00DD6252">
      <w:pPr>
        <w:pStyle w:val="Heading1"/>
        <w:spacing w:line="276" w:lineRule="auto"/>
        <w:ind w:right="-286"/>
        <w:rPr>
          <w:color w:val="002060"/>
        </w:rPr>
      </w:pPr>
      <w:r w:rsidRPr="00140DB3">
        <w:rPr>
          <w:color w:val="002060"/>
        </w:rPr>
        <w:t xml:space="preserve">NHS </w:t>
      </w:r>
      <w:r w:rsidR="00DD6252">
        <w:rPr>
          <w:color w:val="002060"/>
        </w:rPr>
        <w:t>Golden Jubilee</w:t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295E53A9" wp14:editId="22BC4447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219" w:rsidRDefault="00446219" w:rsidP="0003098A">
      <w:pPr>
        <w:pStyle w:val="Heading2"/>
        <w:rPr>
          <w:rStyle w:val="Heading3Char"/>
          <w:b/>
          <w:highlight w:val="lightGray"/>
        </w:rPr>
      </w:pPr>
    </w:p>
    <w:p w:rsidR="00171307" w:rsidRDefault="0023473B" w:rsidP="00B77902">
      <w:pPr>
        <w:pStyle w:val="Heading3"/>
        <w:spacing w:line="360" w:lineRule="auto"/>
        <w:ind w:left="4536" w:hanging="4536"/>
        <w:rPr>
          <w:rStyle w:val="Heading3Char"/>
          <w:b/>
        </w:rPr>
      </w:pPr>
      <w:r w:rsidRPr="00AA77F7">
        <w:rPr>
          <w:rStyle w:val="Heading3Char"/>
          <w:b/>
        </w:rPr>
        <w:t>Meeting:</w:t>
      </w:r>
      <w:r w:rsidR="00B77902">
        <w:rPr>
          <w:rStyle w:val="Heading3Char"/>
          <w:b/>
        </w:rPr>
        <w:tab/>
      </w:r>
      <w:r w:rsidR="006755C0">
        <w:rPr>
          <w:rStyle w:val="Heading3Char"/>
          <w:b/>
        </w:rPr>
        <w:t>NHS Golden Jubilee Board</w:t>
      </w:r>
      <w:r w:rsidR="00103C3D">
        <w:rPr>
          <w:rStyle w:val="Heading3Char"/>
          <w:b/>
        </w:rPr>
        <w:t xml:space="preserve"> </w:t>
      </w:r>
    </w:p>
    <w:p w:rsidR="00430C09" w:rsidRPr="00BD38A3" w:rsidRDefault="00430C09" w:rsidP="00B77902">
      <w:pPr>
        <w:pStyle w:val="Heading3"/>
        <w:spacing w:line="360" w:lineRule="auto"/>
        <w:ind w:left="4536" w:hanging="4536"/>
      </w:pPr>
      <w:r w:rsidRPr="00BD38A3">
        <w:rPr>
          <w:rStyle w:val="Heading3Char"/>
          <w:b/>
        </w:rPr>
        <w:t>Meeting dat</w:t>
      </w:r>
      <w:r w:rsidR="0023473B" w:rsidRPr="00BD38A3">
        <w:rPr>
          <w:rStyle w:val="Heading3Char"/>
          <w:b/>
        </w:rPr>
        <w:t>e:</w:t>
      </w:r>
      <w:r w:rsidR="00B77902" w:rsidRPr="00BD38A3">
        <w:rPr>
          <w:rStyle w:val="Heading3Char"/>
          <w:b/>
        </w:rPr>
        <w:tab/>
      </w:r>
      <w:r w:rsidR="006755C0">
        <w:rPr>
          <w:rStyle w:val="Heading3Char"/>
          <w:b/>
        </w:rPr>
        <w:t>28</w:t>
      </w:r>
      <w:r w:rsidR="00103C3D">
        <w:rPr>
          <w:rStyle w:val="Heading3Char"/>
          <w:b/>
        </w:rPr>
        <w:t xml:space="preserve"> </w:t>
      </w:r>
      <w:r w:rsidR="00024D59">
        <w:rPr>
          <w:rStyle w:val="Heading3Char"/>
          <w:b/>
        </w:rPr>
        <w:t>September</w:t>
      </w:r>
      <w:r w:rsidR="00F502D1">
        <w:rPr>
          <w:rStyle w:val="Heading3Char"/>
          <w:b/>
        </w:rPr>
        <w:t xml:space="preserve"> 2023</w:t>
      </w:r>
    </w:p>
    <w:p w:rsidR="00B77902" w:rsidRPr="00BD38A3" w:rsidRDefault="00430C09" w:rsidP="00B77902">
      <w:pPr>
        <w:pStyle w:val="Heading3"/>
        <w:spacing w:line="360" w:lineRule="auto"/>
        <w:ind w:left="4536" w:hanging="4536"/>
      </w:pPr>
      <w:r w:rsidRPr="00BD38A3">
        <w:rPr>
          <w:rStyle w:val="Heading3Char"/>
          <w:b/>
        </w:rPr>
        <w:t>Title</w:t>
      </w:r>
      <w:r w:rsidR="00AA77F7" w:rsidRPr="00BD38A3">
        <w:rPr>
          <w:rStyle w:val="Heading3Char"/>
          <w:b/>
        </w:rPr>
        <w:t>:</w:t>
      </w:r>
      <w:r w:rsidR="00B77902" w:rsidRPr="00BD38A3">
        <w:rPr>
          <w:rStyle w:val="Heading3Char"/>
          <w:b/>
        </w:rPr>
        <w:tab/>
      </w:r>
      <w:r w:rsidR="00BF1A2F">
        <w:rPr>
          <w:color w:val="auto"/>
        </w:rPr>
        <w:t>NHS Golden Jubilee Corporate Objectives</w:t>
      </w:r>
      <w:r w:rsidR="00290D5F">
        <w:rPr>
          <w:color w:val="auto"/>
        </w:rPr>
        <w:t xml:space="preserve"> 2023/24</w:t>
      </w:r>
    </w:p>
    <w:p w:rsidR="0003098A" w:rsidRDefault="0003098A" w:rsidP="00885917">
      <w:pPr>
        <w:pStyle w:val="Heading3"/>
        <w:ind w:left="4536" w:hanging="4536"/>
        <w:rPr>
          <w:rStyle w:val="Heading3Char"/>
          <w:b/>
        </w:rPr>
      </w:pPr>
      <w:r w:rsidRPr="00BD38A3">
        <w:rPr>
          <w:rStyle w:val="Heading3Char"/>
          <w:b/>
        </w:rPr>
        <w:t>R</w:t>
      </w:r>
      <w:r w:rsidR="00430C09" w:rsidRPr="00BD38A3">
        <w:rPr>
          <w:rStyle w:val="Heading3Char"/>
          <w:b/>
        </w:rPr>
        <w:t>esponsible Executive/Non-Executive</w:t>
      </w:r>
      <w:r w:rsidRPr="00BD38A3">
        <w:rPr>
          <w:rStyle w:val="Heading3Char"/>
          <w:b/>
        </w:rPr>
        <w:t xml:space="preserve">: </w:t>
      </w:r>
      <w:r w:rsidR="00B77902" w:rsidRPr="00BD38A3">
        <w:rPr>
          <w:rStyle w:val="Heading3Char"/>
          <w:b/>
        </w:rPr>
        <w:tab/>
      </w:r>
      <w:r w:rsidR="00290D5F">
        <w:rPr>
          <w:rStyle w:val="Heading3Char"/>
          <w:b/>
        </w:rPr>
        <w:t>Gordon James, Chief Executive</w:t>
      </w:r>
    </w:p>
    <w:p w:rsidR="00885917" w:rsidRPr="00885917" w:rsidRDefault="00885917" w:rsidP="00885917">
      <w:pPr>
        <w:rPr>
          <w:rFonts w:eastAsiaTheme="majorEastAsia"/>
        </w:rPr>
      </w:pPr>
    </w:p>
    <w:p w:rsidR="00430C09" w:rsidRDefault="00430C09" w:rsidP="008E0A6A">
      <w:pPr>
        <w:pStyle w:val="Heading3"/>
        <w:spacing w:before="0"/>
        <w:ind w:left="4536" w:hanging="4536"/>
        <w:rPr>
          <w:rStyle w:val="Heading3Char"/>
          <w:b/>
        </w:rPr>
      </w:pPr>
      <w:r w:rsidRPr="00BD38A3">
        <w:rPr>
          <w:rStyle w:val="Heading3Char"/>
          <w:b/>
        </w:rPr>
        <w:t>Report Author</w:t>
      </w:r>
      <w:r w:rsidR="0003098A" w:rsidRPr="00BD38A3">
        <w:rPr>
          <w:rStyle w:val="Heading3Char"/>
          <w:b/>
        </w:rPr>
        <w:t>:</w:t>
      </w:r>
      <w:r w:rsidR="00B77902" w:rsidRPr="00BD38A3">
        <w:rPr>
          <w:rStyle w:val="Heading3Char"/>
          <w:b/>
        </w:rPr>
        <w:tab/>
      </w:r>
      <w:r w:rsidR="00F502D1">
        <w:rPr>
          <w:rStyle w:val="Heading3Char"/>
          <w:b/>
        </w:rPr>
        <w:t xml:space="preserve">Nicki Hamer, </w:t>
      </w:r>
      <w:r w:rsidR="008E0A6A">
        <w:rPr>
          <w:rStyle w:val="Heading3Char"/>
          <w:b/>
        </w:rPr>
        <w:t>Head of Corporate Governance and</w:t>
      </w:r>
      <w:r w:rsidR="00F502D1">
        <w:rPr>
          <w:rStyle w:val="Heading3Char"/>
          <w:b/>
        </w:rPr>
        <w:t xml:space="preserve"> Board Secretary</w:t>
      </w:r>
    </w:p>
    <w:p w:rsidR="00B77902" w:rsidRPr="00B77902" w:rsidRDefault="00B77902" w:rsidP="00E061F1"/>
    <w:p w:rsidR="00430C09" w:rsidRDefault="00BF3AF0" w:rsidP="00E061F1">
      <w:pPr>
        <w:pStyle w:val="Heading2"/>
        <w:spacing w:before="0"/>
      </w:pPr>
      <w:r>
        <w:t>1</w:t>
      </w:r>
      <w:r>
        <w:tab/>
      </w:r>
      <w:r w:rsidR="00430C09" w:rsidRPr="00F05C63">
        <w:t>Purpose</w:t>
      </w:r>
    </w:p>
    <w:p w:rsidR="009807B4" w:rsidRDefault="009807B4" w:rsidP="00E061F1">
      <w:pPr>
        <w:autoSpaceDE w:val="0"/>
        <w:autoSpaceDN w:val="0"/>
        <w:adjustRightInd w:val="0"/>
        <w:ind w:left="720"/>
        <w:rPr>
          <w:rFonts w:cs="Arial"/>
          <w:color w:val="000000"/>
          <w:szCs w:val="24"/>
          <w:lang w:eastAsia="en-GB"/>
        </w:rPr>
      </w:pPr>
    </w:p>
    <w:p w:rsidR="009807B4" w:rsidRDefault="00430C09" w:rsidP="00E061F1">
      <w:pPr>
        <w:pStyle w:val="Heading3"/>
        <w:spacing w:before="0"/>
        <w:ind w:left="720"/>
        <w:rPr>
          <w:lang w:eastAsia="en-GB"/>
        </w:rPr>
      </w:pPr>
      <w:r w:rsidRPr="009807B4">
        <w:rPr>
          <w:lang w:eastAsia="en-GB"/>
        </w:rPr>
        <w:t>This</w:t>
      </w:r>
      <w:r w:rsidR="006755C0">
        <w:rPr>
          <w:lang w:eastAsia="en-GB"/>
        </w:rPr>
        <w:t xml:space="preserve"> is presented to NHS Golden Jubilee Board</w:t>
      </w:r>
      <w:r w:rsidR="00171307" w:rsidRPr="009807B4">
        <w:rPr>
          <w:lang w:eastAsia="en-GB"/>
        </w:rPr>
        <w:t xml:space="preserve"> </w:t>
      </w:r>
      <w:r w:rsidR="00446219" w:rsidRPr="009807B4">
        <w:rPr>
          <w:lang w:eastAsia="en-GB"/>
        </w:rPr>
        <w:t xml:space="preserve">for: </w:t>
      </w:r>
    </w:p>
    <w:p w:rsidR="00290D5F" w:rsidRDefault="00290D5F" w:rsidP="00F22178">
      <w:pPr>
        <w:pStyle w:val="Heading3"/>
        <w:numPr>
          <w:ilvl w:val="0"/>
          <w:numId w:val="3"/>
        </w:numPr>
        <w:spacing w:before="0"/>
        <w:ind w:left="1080"/>
        <w:rPr>
          <w:b w:val="0"/>
          <w:lang w:eastAsia="en-GB"/>
        </w:rPr>
      </w:pPr>
      <w:r>
        <w:rPr>
          <w:b w:val="0"/>
          <w:lang w:eastAsia="en-GB"/>
        </w:rPr>
        <w:t>Discussion</w:t>
      </w:r>
    </w:p>
    <w:p w:rsidR="005B26DC" w:rsidRDefault="00290D5F" w:rsidP="00F22178">
      <w:pPr>
        <w:pStyle w:val="Heading3"/>
        <w:numPr>
          <w:ilvl w:val="0"/>
          <w:numId w:val="3"/>
        </w:numPr>
        <w:spacing w:before="0"/>
        <w:ind w:left="1080"/>
        <w:rPr>
          <w:b w:val="0"/>
          <w:lang w:eastAsia="en-GB"/>
        </w:rPr>
      </w:pPr>
      <w:r>
        <w:rPr>
          <w:b w:val="0"/>
          <w:lang w:eastAsia="en-GB"/>
        </w:rPr>
        <w:t>Decision</w:t>
      </w:r>
    </w:p>
    <w:p w:rsidR="00290D5F" w:rsidRPr="00290D5F" w:rsidRDefault="00290D5F" w:rsidP="00290D5F">
      <w:pPr>
        <w:rPr>
          <w:lang w:eastAsia="en-GB"/>
        </w:rPr>
      </w:pPr>
    </w:p>
    <w:p w:rsidR="00430C09" w:rsidRDefault="00430C09" w:rsidP="00E061F1">
      <w:pPr>
        <w:pStyle w:val="Heading3"/>
        <w:spacing w:before="0"/>
        <w:ind w:left="720"/>
        <w:rPr>
          <w:lang w:eastAsia="en-GB"/>
        </w:rPr>
      </w:pPr>
      <w:r w:rsidRPr="002966E0">
        <w:rPr>
          <w:lang w:eastAsia="en-GB"/>
        </w:rPr>
        <w:t xml:space="preserve">This </w:t>
      </w:r>
      <w:r>
        <w:rPr>
          <w:lang w:eastAsia="en-GB"/>
        </w:rPr>
        <w:t>report relates to</w:t>
      </w:r>
      <w:r w:rsidR="00AA77F7">
        <w:rPr>
          <w:lang w:eastAsia="en-GB"/>
        </w:rPr>
        <w:t xml:space="preserve"> a</w:t>
      </w:r>
      <w:r>
        <w:rPr>
          <w:lang w:eastAsia="en-GB"/>
        </w:rPr>
        <w:t>:</w:t>
      </w:r>
    </w:p>
    <w:p w:rsidR="00290D5F" w:rsidRPr="00290D5F" w:rsidRDefault="00F502D1" w:rsidP="00F2217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8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</w:t>
      </w:r>
      <w:r w:rsidR="00290D5F">
        <w:rPr>
          <w:rFonts w:ascii="Arial" w:hAnsi="Arial" w:cs="Arial"/>
          <w:color w:val="000000"/>
          <w:sz w:val="24"/>
          <w:szCs w:val="24"/>
        </w:rPr>
        <w:t>egal requirement</w:t>
      </w:r>
    </w:p>
    <w:p w:rsidR="00F502D1" w:rsidRPr="003B6A31" w:rsidRDefault="00024D59" w:rsidP="00F22178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8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Government policy/directive</w:t>
      </w:r>
    </w:p>
    <w:p w:rsidR="00430C09" w:rsidRDefault="00430C09" w:rsidP="00E061F1">
      <w:pPr>
        <w:autoSpaceDE w:val="0"/>
        <w:autoSpaceDN w:val="0"/>
        <w:adjustRightInd w:val="0"/>
        <w:ind w:left="720"/>
        <w:rPr>
          <w:rFonts w:cs="Arial"/>
          <w:color w:val="000000"/>
          <w:szCs w:val="24"/>
          <w:lang w:eastAsia="en-GB"/>
        </w:rPr>
      </w:pPr>
    </w:p>
    <w:p w:rsidR="00430C09" w:rsidRDefault="00430C09" w:rsidP="00E061F1">
      <w:pPr>
        <w:pStyle w:val="Heading3"/>
        <w:spacing w:before="0"/>
        <w:ind w:left="720"/>
        <w:rPr>
          <w:lang w:eastAsia="en-GB"/>
        </w:rPr>
      </w:pPr>
      <w:r w:rsidRPr="003114D5">
        <w:rPr>
          <w:lang w:eastAsia="en-GB"/>
        </w:rPr>
        <w:t>This aligns to the following</w:t>
      </w:r>
      <w:r w:rsidR="00047714">
        <w:rPr>
          <w:lang w:eastAsia="en-GB"/>
        </w:rPr>
        <w:t xml:space="preserve"> NHS</w:t>
      </w:r>
      <w:r w:rsidR="0005015A">
        <w:rPr>
          <w:lang w:eastAsia="en-GB"/>
        </w:rPr>
        <w:t xml:space="preserve"> </w:t>
      </w:r>
      <w:r w:rsidR="00047714">
        <w:rPr>
          <w:lang w:eastAsia="en-GB"/>
        </w:rPr>
        <w:t>Scotland</w:t>
      </w:r>
      <w:r w:rsidRPr="003114D5">
        <w:rPr>
          <w:lang w:eastAsia="en-GB"/>
        </w:rPr>
        <w:t xml:space="preserve"> quality </w:t>
      </w:r>
      <w:r w:rsidR="009807B4">
        <w:rPr>
          <w:lang w:eastAsia="en-GB"/>
        </w:rPr>
        <w:t>ambition(s)</w:t>
      </w:r>
      <w:r>
        <w:rPr>
          <w:lang w:eastAsia="en-GB"/>
        </w:rPr>
        <w:t>:</w:t>
      </w:r>
    </w:p>
    <w:p w:rsidR="00E0256C" w:rsidRDefault="00E0256C" w:rsidP="00F22178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Safe</w:t>
      </w:r>
    </w:p>
    <w:p w:rsidR="00430C09" w:rsidRDefault="009807B4" w:rsidP="00F22178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4"/>
          <w:szCs w:val="24"/>
        </w:rPr>
      </w:pPr>
      <w:r w:rsidRPr="00B901CE">
        <w:rPr>
          <w:rFonts w:ascii="Arial" w:hAnsi="Arial" w:cs="Arial"/>
          <w:color w:val="000000"/>
          <w:sz w:val="24"/>
          <w:szCs w:val="24"/>
        </w:rPr>
        <w:t>Effective</w:t>
      </w:r>
    </w:p>
    <w:p w:rsidR="00290D5F" w:rsidRDefault="00290D5F" w:rsidP="00F22178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Person Centred</w:t>
      </w:r>
    </w:p>
    <w:p w:rsidR="00F502D1" w:rsidRDefault="00F502D1" w:rsidP="00E061F1">
      <w:pPr>
        <w:autoSpaceDE w:val="0"/>
        <w:autoSpaceDN w:val="0"/>
        <w:adjustRightInd w:val="0"/>
        <w:ind w:left="720"/>
        <w:rPr>
          <w:rFonts w:cs="Arial"/>
          <w:color w:val="000000"/>
          <w:szCs w:val="24"/>
        </w:rPr>
      </w:pPr>
    </w:p>
    <w:p w:rsidR="00F502D1" w:rsidRDefault="00F502D1" w:rsidP="00E061F1">
      <w:pPr>
        <w:autoSpaceDE w:val="0"/>
        <w:autoSpaceDN w:val="0"/>
        <w:adjustRightInd w:val="0"/>
        <w:ind w:left="720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 xml:space="preserve">This report relates to </w:t>
      </w:r>
      <w:r w:rsidR="00ED08E1">
        <w:rPr>
          <w:rFonts w:cs="Arial"/>
          <w:b/>
          <w:color w:val="000000"/>
          <w:szCs w:val="24"/>
        </w:rPr>
        <w:t>all</w:t>
      </w:r>
      <w:r>
        <w:rPr>
          <w:rFonts w:cs="Arial"/>
          <w:b/>
          <w:color w:val="000000"/>
          <w:szCs w:val="24"/>
        </w:rPr>
        <w:t xml:space="preserve"> Corporate Objectives</w:t>
      </w:r>
    </w:p>
    <w:p w:rsidR="005F5C23" w:rsidRDefault="005F5C23" w:rsidP="00E061F1">
      <w:pPr>
        <w:autoSpaceDE w:val="0"/>
        <w:autoSpaceDN w:val="0"/>
        <w:adjustRightInd w:val="0"/>
        <w:ind w:left="720"/>
        <w:rPr>
          <w:rFonts w:cs="Arial"/>
          <w:b/>
          <w:color w:val="000000"/>
          <w:szCs w:val="24"/>
        </w:rPr>
      </w:pPr>
    </w:p>
    <w:p w:rsidR="005F5C23" w:rsidRDefault="005F5C23" w:rsidP="00E061F1">
      <w:pPr>
        <w:autoSpaceDE w:val="0"/>
        <w:autoSpaceDN w:val="0"/>
        <w:adjustRightInd w:val="0"/>
        <w:ind w:left="720"/>
        <w:rPr>
          <w:rFonts w:cs="Arial"/>
          <w:b/>
          <w:color w:val="000000"/>
          <w:szCs w:val="24"/>
        </w:rPr>
      </w:pPr>
    </w:p>
    <w:p w:rsidR="00430C09" w:rsidRDefault="00C94BF7" w:rsidP="00E061F1">
      <w:pPr>
        <w:pStyle w:val="Heading2"/>
        <w:spacing w:before="0"/>
      </w:pPr>
      <w:r>
        <w:t>2</w:t>
      </w:r>
      <w:r w:rsidR="00BF3AF0">
        <w:tab/>
      </w:r>
      <w:r w:rsidR="00430C09">
        <w:t>Report summary</w:t>
      </w:r>
      <w:r w:rsidR="00430C09">
        <w:tab/>
      </w:r>
    </w:p>
    <w:p w:rsidR="004401CA" w:rsidRPr="004401CA" w:rsidRDefault="004401CA" w:rsidP="00E061F1"/>
    <w:p w:rsidR="00430C09" w:rsidRDefault="00C94BF7" w:rsidP="00E061F1">
      <w:pPr>
        <w:pStyle w:val="Heading2"/>
        <w:spacing w:before="0"/>
      </w:pPr>
      <w:r>
        <w:t>2</w:t>
      </w:r>
      <w:r w:rsidR="00BF3AF0">
        <w:t>.1</w:t>
      </w:r>
      <w:r w:rsidR="00BF3AF0">
        <w:tab/>
      </w:r>
      <w:r w:rsidR="00430C09" w:rsidRPr="00DA354A">
        <w:t>Situation</w:t>
      </w:r>
    </w:p>
    <w:p w:rsidR="007E54D7" w:rsidRDefault="00B80933" w:rsidP="006755C0">
      <w:pPr>
        <w:ind w:left="709"/>
      </w:pPr>
      <w:r w:rsidRPr="00827684">
        <w:t>Th</w:t>
      </w:r>
      <w:r w:rsidR="00ED08E1">
        <w:t>is</w:t>
      </w:r>
      <w:r w:rsidRPr="00827684">
        <w:t xml:space="preserve"> </w:t>
      </w:r>
      <w:r w:rsidR="00290D5F">
        <w:rPr>
          <w:rStyle w:val="Heading3Char"/>
          <w:b w:val="0"/>
        </w:rPr>
        <w:t xml:space="preserve">report </w:t>
      </w:r>
      <w:r w:rsidR="006755C0">
        <w:rPr>
          <w:rStyle w:val="Heading3Char"/>
          <w:b w:val="0"/>
        </w:rPr>
        <w:t xml:space="preserve">has been presented to all Governance Committees who </w:t>
      </w:r>
      <w:r w:rsidR="00290D5F">
        <w:rPr>
          <w:rStyle w:val="Heading3Char"/>
          <w:b w:val="0"/>
        </w:rPr>
        <w:t>recommend</w:t>
      </w:r>
      <w:r w:rsidR="006755C0">
        <w:rPr>
          <w:rStyle w:val="Heading3Char"/>
          <w:b w:val="0"/>
        </w:rPr>
        <w:t xml:space="preserve"> </w:t>
      </w:r>
      <w:r w:rsidR="00BF1A2F">
        <w:rPr>
          <w:rStyle w:val="Heading3Char"/>
          <w:b w:val="0"/>
        </w:rPr>
        <w:t xml:space="preserve">consideration and approval by the </w:t>
      </w:r>
      <w:r w:rsidR="006755C0">
        <w:rPr>
          <w:rStyle w:val="Heading3Char"/>
          <w:b w:val="0"/>
        </w:rPr>
        <w:t>Board</w:t>
      </w:r>
      <w:r w:rsidR="00BF1A2F">
        <w:rPr>
          <w:rStyle w:val="Heading3Char"/>
          <w:b w:val="0"/>
        </w:rPr>
        <w:t xml:space="preserve"> of the </w:t>
      </w:r>
      <w:r w:rsidR="00024D59">
        <w:rPr>
          <w:rStyle w:val="Heading3Char"/>
          <w:b w:val="0"/>
        </w:rPr>
        <w:t xml:space="preserve">key </w:t>
      </w:r>
      <w:r w:rsidR="00BF1A2F">
        <w:rPr>
          <w:rStyle w:val="Heading3Char"/>
          <w:b w:val="0"/>
        </w:rPr>
        <w:t>Corporate Objectives</w:t>
      </w:r>
      <w:r w:rsidR="00024D59">
        <w:rPr>
          <w:rStyle w:val="Heading3Char"/>
          <w:b w:val="0"/>
        </w:rPr>
        <w:t xml:space="preserve"> for 2023/24</w:t>
      </w:r>
      <w:r w:rsidR="00BF1A2F">
        <w:rPr>
          <w:rStyle w:val="Heading3Char"/>
          <w:b w:val="0"/>
        </w:rPr>
        <w:t xml:space="preserve"> as ag</w:t>
      </w:r>
      <w:r w:rsidR="00024D59">
        <w:rPr>
          <w:rStyle w:val="Heading3Char"/>
          <w:b w:val="0"/>
        </w:rPr>
        <w:t>reed by the Executive Team.</w:t>
      </w:r>
      <w:r w:rsidR="00BF1A2F">
        <w:rPr>
          <w:rStyle w:val="Heading3Char"/>
          <w:b w:val="0"/>
        </w:rPr>
        <w:t xml:space="preserve"> Corporate Objectives are </w:t>
      </w:r>
      <w:r w:rsidR="00024D59">
        <w:rPr>
          <w:rStyle w:val="Heading3Char"/>
          <w:b w:val="0"/>
        </w:rPr>
        <w:t>cross-referenced</w:t>
      </w:r>
      <w:r w:rsidR="00BF1A2F">
        <w:rPr>
          <w:rStyle w:val="Heading3Char"/>
          <w:b w:val="0"/>
        </w:rPr>
        <w:t xml:space="preserve"> with the Board’s Strategic Risk Register.  </w:t>
      </w:r>
    </w:p>
    <w:p w:rsidR="007E54D7" w:rsidRDefault="007E54D7" w:rsidP="00E061F1">
      <w:pPr>
        <w:ind w:left="686" w:firstLine="34"/>
      </w:pPr>
    </w:p>
    <w:p w:rsidR="00317034" w:rsidRPr="007E54D7" w:rsidRDefault="00317034" w:rsidP="00E061F1">
      <w:pPr>
        <w:ind w:left="686" w:firstLine="34"/>
      </w:pPr>
    </w:p>
    <w:p w:rsidR="00430C09" w:rsidRDefault="00C87B62" w:rsidP="00E061F1">
      <w:pPr>
        <w:pStyle w:val="Heading2"/>
        <w:spacing w:before="0"/>
        <w:ind w:left="686" w:hanging="686"/>
      </w:pPr>
      <w:r>
        <w:t>2</w:t>
      </w:r>
      <w:r w:rsidR="00BF3AF0">
        <w:t>.2</w:t>
      </w:r>
      <w:r w:rsidR="00BF3AF0">
        <w:tab/>
      </w:r>
      <w:r w:rsidR="00430C09">
        <w:t>Background</w:t>
      </w:r>
    </w:p>
    <w:p w:rsidR="00BF1A2F" w:rsidRDefault="00BF1A2F" w:rsidP="00BF1A2F">
      <w:pPr>
        <w:spacing w:after="120"/>
        <w:ind w:left="686"/>
        <w:rPr>
          <w:rFonts w:cs="Arial"/>
        </w:rPr>
      </w:pPr>
      <w:r>
        <w:rPr>
          <w:rFonts w:cs="Arial"/>
        </w:rPr>
        <w:t>The Corporate O</w:t>
      </w:r>
      <w:r w:rsidRPr="00CD1533">
        <w:rPr>
          <w:rFonts w:cs="Arial"/>
        </w:rPr>
        <w:t>bjectives are developed each year to summarise the strategic priorities for the organisation</w:t>
      </w:r>
      <w:r>
        <w:rPr>
          <w:rFonts w:cs="Arial"/>
        </w:rPr>
        <w:t>. The Corporate Objectives also include high level deliverables that align with our Annual Delivery Plan.</w:t>
      </w:r>
    </w:p>
    <w:p w:rsidR="00290D5F" w:rsidRPr="00290D5F" w:rsidRDefault="00290D5F" w:rsidP="00290D5F">
      <w:pPr>
        <w:ind w:left="686" w:firstLine="34"/>
        <w:rPr>
          <w:rFonts w:cs="Arial"/>
          <w:color w:val="000000"/>
          <w:szCs w:val="24"/>
        </w:rPr>
      </w:pPr>
    </w:p>
    <w:p w:rsidR="00F3337D" w:rsidRDefault="00C87B62" w:rsidP="00E061F1">
      <w:pPr>
        <w:pStyle w:val="Heading2"/>
        <w:spacing w:before="0"/>
      </w:pPr>
      <w:r>
        <w:t>2</w:t>
      </w:r>
      <w:r w:rsidR="00BF3AF0">
        <w:t>.3</w:t>
      </w:r>
      <w:r w:rsidR="00BF3AF0">
        <w:tab/>
      </w:r>
      <w:r w:rsidR="00F3337D">
        <w:t>Assessment</w:t>
      </w:r>
    </w:p>
    <w:p w:rsidR="00BF1A2F" w:rsidRDefault="00BF1A2F" w:rsidP="00BF1A2F">
      <w:pPr>
        <w:ind w:left="686"/>
        <w:rPr>
          <w:rFonts w:cs="Arial"/>
        </w:rPr>
      </w:pPr>
      <w:r>
        <w:rPr>
          <w:rFonts w:cs="Arial"/>
        </w:rPr>
        <w:t>The Executive Team’s personal objectives are aligned with the Corporate Objectives and</w:t>
      </w:r>
      <w:r w:rsidR="00024D59">
        <w:rPr>
          <w:rFonts w:cs="Arial"/>
        </w:rPr>
        <w:t xml:space="preserve"> they will also be shared with the Senior L</w:t>
      </w:r>
      <w:r>
        <w:rPr>
          <w:rFonts w:cs="Arial"/>
        </w:rPr>
        <w:t xml:space="preserve">eadership </w:t>
      </w:r>
      <w:r w:rsidR="00024D59">
        <w:rPr>
          <w:rFonts w:cs="Arial"/>
        </w:rPr>
        <w:t xml:space="preserve">Group </w:t>
      </w:r>
      <w:r>
        <w:rPr>
          <w:rFonts w:cs="Arial"/>
        </w:rPr>
        <w:t xml:space="preserve">so that they can be incorporated in </w:t>
      </w:r>
      <w:r>
        <w:rPr>
          <w:rFonts w:cs="Arial"/>
        </w:rPr>
        <w:lastRenderedPageBreak/>
        <w:t>departmental and team planning and objectives setting.  It is also intended that they should be cascaded to staff across the organisation so they are familiar</w:t>
      </w:r>
      <w:r w:rsidR="00024D59">
        <w:rPr>
          <w:rFonts w:cs="Arial"/>
        </w:rPr>
        <w:t xml:space="preserve"> with</w:t>
      </w:r>
      <w:r>
        <w:rPr>
          <w:rFonts w:cs="Arial"/>
        </w:rPr>
        <w:t xml:space="preserve"> them. </w:t>
      </w:r>
    </w:p>
    <w:p w:rsidR="00BF1A2F" w:rsidRDefault="00BF1A2F" w:rsidP="00BF1A2F">
      <w:pPr>
        <w:ind w:left="720"/>
        <w:rPr>
          <w:rFonts w:cs="Arial"/>
        </w:rPr>
      </w:pPr>
    </w:p>
    <w:p w:rsidR="00BF1A2F" w:rsidRPr="00F50618" w:rsidRDefault="00BF1A2F" w:rsidP="00BF1A2F">
      <w:pPr>
        <w:spacing w:after="120"/>
        <w:ind w:left="720"/>
        <w:rPr>
          <w:rFonts w:cs="Arial"/>
        </w:rPr>
      </w:pPr>
      <w:r>
        <w:rPr>
          <w:rFonts w:cs="Arial"/>
        </w:rPr>
        <w:t>The Corporate Objectives have been di</w:t>
      </w:r>
      <w:r w:rsidR="00C05BA1">
        <w:rPr>
          <w:rFonts w:cs="Arial"/>
        </w:rPr>
        <w:t>scussed with the Executive T</w:t>
      </w:r>
      <w:r>
        <w:rPr>
          <w:rFonts w:cs="Arial"/>
        </w:rPr>
        <w:t>eam</w:t>
      </w:r>
      <w:r w:rsidR="006755C0">
        <w:rPr>
          <w:rFonts w:cs="Arial"/>
        </w:rPr>
        <w:t>, approved by the Governance Committees and</w:t>
      </w:r>
      <w:r>
        <w:rPr>
          <w:rFonts w:cs="Arial"/>
        </w:rPr>
        <w:t xml:space="preserve"> </w:t>
      </w:r>
      <w:r w:rsidR="006755C0">
        <w:rPr>
          <w:rFonts w:cs="Arial"/>
        </w:rPr>
        <w:t xml:space="preserve">are </w:t>
      </w:r>
      <w:r w:rsidR="00024D59">
        <w:rPr>
          <w:rFonts w:cs="Arial"/>
        </w:rPr>
        <w:t xml:space="preserve">presented to the Board for </w:t>
      </w:r>
      <w:r w:rsidR="006755C0">
        <w:rPr>
          <w:rFonts w:cs="Arial"/>
        </w:rPr>
        <w:t xml:space="preserve">final </w:t>
      </w:r>
      <w:r w:rsidR="00024D59">
        <w:rPr>
          <w:rFonts w:cs="Arial"/>
        </w:rPr>
        <w:t>approval</w:t>
      </w:r>
      <w:r>
        <w:rPr>
          <w:rFonts w:cs="Arial"/>
        </w:rPr>
        <w:t xml:space="preserve">. </w:t>
      </w:r>
    </w:p>
    <w:p w:rsidR="00BF1A2F" w:rsidRDefault="00BF1A2F" w:rsidP="00E061F1">
      <w:pPr>
        <w:ind w:left="720"/>
      </w:pPr>
    </w:p>
    <w:p w:rsidR="00F3337D" w:rsidRPr="00024D59" w:rsidRDefault="00C87B62" w:rsidP="00024D59">
      <w:pPr>
        <w:rPr>
          <w:b/>
        </w:rPr>
      </w:pPr>
      <w:r w:rsidRPr="00024D59">
        <w:rPr>
          <w:b/>
        </w:rPr>
        <w:t>2</w:t>
      </w:r>
      <w:r w:rsidR="00BF3AF0" w:rsidRPr="00024D59">
        <w:rPr>
          <w:b/>
        </w:rPr>
        <w:t>.3.1</w:t>
      </w:r>
      <w:r w:rsidR="00BF3AF0" w:rsidRPr="00024D59">
        <w:rPr>
          <w:b/>
        </w:rPr>
        <w:tab/>
      </w:r>
      <w:r w:rsidR="00F3337D" w:rsidRPr="00024D59">
        <w:rPr>
          <w:b/>
        </w:rPr>
        <w:t>Quality/ Patient Care</w:t>
      </w:r>
    </w:p>
    <w:p w:rsidR="00B940C0" w:rsidRDefault="00024D59" w:rsidP="00E061F1">
      <w:pPr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NHS Golden Jubilee Corporate Objectives underpin the delivery of quality quality</w:t>
      </w:r>
      <w:r w:rsidR="00484E2F">
        <w:rPr>
          <w:rFonts w:cs="Arial"/>
          <w:color w:val="000000"/>
          <w:szCs w:val="24"/>
        </w:rPr>
        <w:t xml:space="preserve">/patient care </w:t>
      </w:r>
      <w:r>
        <w:rPr>
          <w:rFonts w:cs="Arial"/>
          <w:color w:val="000000"/>
          <w:szCs w:val="24"/>
        </w:rPr>
        <w:t xml:space="preserve">which </w:t>
      </w:r>
      <w:r w:rsidR="00484E2F">
        <w:rPr>
          <w:rFonts w:cs="Arial"/>
          <w:color w:val="000000"/>
          <w:szCs w:val="24"/>
        </w:rPr>
        <w:t>is a key consideration for governance.</w:t>
      </w:r>
    </w:p>
    <w:p w:rsidR="0013424B" w:rsidRPr="0013424B" w:rsidRDefault="0013424B" w:rsidP="00E061F1">
      <w:pPr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ab/>
      </w:r>
    </w:p>
    <w:p w:rsidR="00AA77F7" w:rsidRDefault="00C87B62" w:rsidP="00E061F1">
      <w:pPr>
        <w:pStyle w:val="Heading3"/>
        <w:spacing w:before="0"/>
      </w:pPr>
      <w:r>
        <w:t>2</w:t>
      </w:r>
      <w:r w:rsidR="00BF3AF0">
        <w:t>.3.2</w:t>
      </w:r>
      <w:r w:rsidR="00BF3AF0">
        <w:tab/>
      </w:r>
      <w:r w:rsidR="00AA77F7">
        <w:t>Workforce</w:t>
      </w:r>
    </w:p>
    <w:p w:rsidR="00D948A9" w:rsidRDefault="00024D59" w:rsidP="00E061F1">
      <w:pPr>
        <w:ind w:left="72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NHS Golden Jubilee Corporate Objectives link directly to the strategic priority to improve staff experience and wellbeing.</w:t>
      </w:r>
    </w:p>
    <w:p w:rsidR="00F3337D" w:rsidRPr="00AA77F7" w:rsidRDefault="00F3337D" w:rsidP="00E061F1">
      <w:pPr>
        <w:rPr>
          <w:rFonts w:cs="Arial"/>
          <w:color w:val="000000"/>
          <w:szCs w:val="24"/>
        </w:rPr>
      </w:pPr>
    </w:p>
    <w:p w:rsidR="00F3337D" w:rsidRDefault="00C87B62" w:rsidP="00E061F1">
      <w:pPr>
        <w:pStyle w:val="Heading3"/>
        <w:spacing w:before="0"/>
      </w:pPr>
      <w:r>
        <w:t>2</w:t>
      </w:r>
      <w:r w:rsidR="00BF3AF0">
        <w:t>.3.3</w:t>
      </w:r>
      <w:r w:rsidR="00BF3AF0">
        <w:tab/>
      </w:r>
      <w:r w:rsidR="00F3337D">
        <w:t>Financial</w:t>
      </w:r>
    </w:p>
    <w:p w:rsidR="00B940C0" w:rsidRDefault="00024D59" w:rsidP="00E061F1">
      <w:pPr>
        <w:pStyle w:val="ListParagraph"/>
        <w:ind w:left="709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NHS Golden Jubilee Corporate Objectives link directly to the strategic priority to deliver value and sustainability.</w:t>
      </w:r>
    </w:p>
    <w:p w:rsidR="00F3337D" w:rsidRDefault="00F3337D" w:rsidP="00E061F1">
      <w:pPr>
        <w:pStyle w:val="ListParagraph"/>
        <w:ind w:left="394"/>
        <w:rPr>
          <w:rFonts w:ascii="Arial" w:hAnsi="Arial" w:cs="Arial"/>
          <w:color w:val="000000"/>
          <w:sz w:val="24"/>
          <w:szCs w:val="24"/>
        </w:rPr>
      </w:pPr>
    </w:p>
    <w:p w:rsidR="00F3337D" w:rsidRDefault="00C87B62" w:rsidP="00E061F1">
      <w:pPr>
        <w:pStyle w:val="Heading3"/>
        <w:spacing w:before="0"/>
      </w:pPr>
      <w:r>
        <w:t>2</w:t>
      </w:r>
      <w:r w:rsidR="00BF3AF0">
        <w:t>.3.4</w:t>
      </w:r>
      <w:r w:rsidR="00BF3AF0">
        <w:tab/>
      </w:r>
      <w:r w:rsidR="00F3337D">
        <w:t>Risk Assessment</w:t>
      </w:r>
      <w:r w:rsidR="00BF3AF0">
        <w:t>/</w:t>
      </w:r>
      <w:r w:rsidR="00F3337D">
        <w:t>Management</w:t>
      </w:r>
    </w:p>
    <w:p w:rsidR="00BF1A2F" w:rsidRPr="00F50618" w:rsidRDefault="00024D59" w:rsidP="00024D59">
      <w:pPr>
        <w:ind w:left="720"/>
        <w:rPr>
          <w:rFonts w:cs="Arial"/>
        </w:rPr>
      </w:pPr>
      <w:r>
        <w:rPr>
          <w:rFonts w:cs="Arial"/>
        </w:rPr>
        <w:t xml:space="preserve">Each </w:t>
      </w:r>
      <w:r w:rsidR="00BF1A2F">
        <w:rPr>
          <w:rFonts w:cs="Arial"/>
        </w:rPr>
        <w:t>Corporate O</w:t>
      </w:r>
      <w:r w:rsidR="00BF1A2F" w:rsidRPr="009340D1">
        <w:rPr>
          <w:rFonts w:cs="Arial"/>
        </w:rPr>
        <w:t>bjective</w:t>
      </w:r>
      <w:r>
        <w:rPr>
          <w:rFonts w:cs="Arial"/>
        </w:rPr>
        <w:t xml:space="preserve"> is</w:t>
      </w:r>
      <w:r w:rsidR="00BF1A2F" w:rsidRPr="009340D1">
        <w:rPr>
          <w:rFonts w:cs="Arial"/>
        </w:rPr>
        <w:t xml:space="preserve"> cross</w:t>
      </w:r>
      <w:r>
        <w:rPr>
          <w:rFonts w:cs="Arial"/>
        </w:rPr>
        <w:t>-</w:t>
      </w:r>
      <w:r w:rsidR="00BF1A2F" w:rsidRPr="009340D1">
        <w:rPr>
          <w:rFonts w:cs="Arial"/>
        </w:rPr>
        <w:t xml:space="preserve">referenced with the </w:t>
      </w:r>
      <w:r w:rsidR="00BF1A2F">
        <w:rPr>
          <w:rFonts w:cs="Arial"/>
        </w:rPr>
        <w:t>B</w:t>
      </w:r>
      <w:r w:rsidR="00BF1A2F" w:rsidRPr="009340D1">
        <w:rPr>
          <w:rFonts w:cs="Arial"/>
        </w:rPr>
        <w:t xml:space="preserve">oard’s </w:t>
      </w:r>
      <w:r w:rsidR="00BF1A2F">
        <w:rPr>
          <w:rFonts w:cs="Arial"/>
        </w:rPr>
        <w:t>Strategic Risk Register so that there is clear alignment between them and our approach to risk management.</w:t>
      </w:r>
    </w:p>
    <w:p w:rsidR="00BF144A" w:rsidRDefault="00BF144A" w:rsidP="00E061F1">
      <w:pPr>
        <w:ind w:left="709"/>
        <w:rPr>
          <w:rFonts w:cs="Arial"/>
          <w:szCs w:val="23"/>
        </w:rPr>
      </w:pPr>
    </w:p>
    <w:p w:rsidR="00F3337D" w:rsidRDefault="00C87B62" w:rsidP="00E061F1">
      <w:pPr>
        <w:pStyle w:val="Heading3"/>
        <w:spacing w:before="0"/>
      </w:pPr>
      <w:r>
        <w:t>2</w:t>
      </w:r>
      <w:r w:rsidR="00BF3AF0">
        <w:t>.3.5</w:t>
      </w:r>
      <w:r w:rsidR="00BF3AF0">
        <w:tab/>
      </w:r>
      <w:r w:rsidR="00F3337D">
        <w:t>Equality and Diversity, including health inequalities</w:t>
      </w:r>
    </w:p>
    <w:p w:rsidR="00BF3AF0" w:rsidRDefault="00B940C0" w:rsidP="00E061F1">
      <w:pPr>
        <w:ind w:left="720"/>
      </w:pPr>
      <w:r>
        <w:t xml:space="preserve">There are no specific issues arising from this paper.  </w:t>
      </w:r>
    </w:p>
    <w:p w:rsidR="00027706" w:rsidRPr="00BF3AF0" w:rsidRDefault="00027706" w:rsidP="00E061F1">
      <w:pPr>
        <w:ind w:left="720"/>
        <w:rPr>
          <w:rFonts w:cs="Arial"/>
          <w:color w:val="000000"/>
          <w:szCs w:val="24"/>
          <w:highlight w:val="lightGray"/>
        </w:rPr>
      </w:pPr>
    </w:p>
    <w:p w:rsidR="00B940C0" w:rsidRDefault="00C87B62" w:rsidP="00E061F1">
      <w:pPr>
        <w:pStyle w:val="Heading3"/>
        <w:spacing w:before="0"/>
      </w:pPr>
      <w:r>
        <w:t>2</w:t>
      </w:r>
      <w:r w:rsidR="00BF3AF0">
        <w:t>.3.6</w:t>
      </w:r>
      <w:r w:rsidR="00BF3AF0">
        <w:tab/>
      </w:r>
      <w:r w:rsidR="00446219" w:rsidRPr="00DA354A">
        <w:t>Other</w:t>
      </w:r>
      <w:r w:rsidR="00BF3AF0">
        <w:t xml:space="preserve"> impacts</w:t>
      </w:r>
    </w:p>
    <w:p w:rsidR="00F675D4" w:rsidRPr="006659EB" w:rsidRDefault="00F675D4" w:rsidP="00F675D4">
      <w:pPr>
        <w:autoSpaceDE w:val="0"/>
        <w:autoSpaceDN w:val="0"/>
        <w:adjustRightInd w:val="0"/>
        <w:ind w:firstLine="720"/>
        <w:rPr>
          <w:rFonts w:eastAsiaTheme="minorHAnsi" w:cs="Arial"/>
          <w:color w:val="000000"/>
          <w:spacing w:val="0"/>
          <w:szCs w:val="23"/>
        </w:rPr>
      </w:pPr>
      <w:r w:rsidRPr="006659EB">
        <w:rPr>
          <w:rFonts w:eastAsiaTheme="minorHAnsi" w:cs="Arial"/>
          <w:b/>
          <w:bCs/>
          <w:color w:val="000000"/>
          <w:spacing w:val="0"/>
          <w:szCs w:val="23"/>
        </w:rPr>
        <w:t xml:space="preserve">Climate Emergency and Sustainability </w:t>
      </w:r>
    </w:p>
    <w:p w:rsidR="00F675D4" w:rsidRDefault="00F675D4" w:rsidP="00F675D4">
      <w:pPr>
        <w:pStyle w:val="ListParagraph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100DA6">
        <w:rPr>
          <w:rFonts w:ascii="Arial" w:eastAsiaTheme="minorHAnsi" w:hAnsi="Arial" w:cs="Arial"/>
          <w:color w:val="000000"/>
          <w:sz w:val="24"/>
          <w:szCs w:val="23"/>
          <w:lang w:eastAsia="en-US"/>
        </w:rPr>
        <w:t>No impacts were identified in relation to climate emergency and sustainability when preparing this paper</w:t>
      </w:r>
      <w:r w:rsidRPr="00DA409D">
        <w:rPr>
          <w:rFonts w:ascii="Arial" w:eastAsiaTheme="minorHAnsi" w:hAnsi="Arial" w:cs="Arial"/>
          <w:color w:val="000000"/>
          <w:sz w:val="23"/>
          <w:szCs w:val="23"/>
          <w:lang w:eastAsia="en-US"/>
        </w:rPr>
        <w:t xml:space="preserve">. </w:t>
      </w:r>
    </w:p>
    <w:p w:rsidR="00AA77F7" w:rsidRPr="00F3337D" w:rsidRDefault="00AA77F7" w:rsidP="00F675D4">
      <w:pPr>
        <w:rPr>
          <w:rFonts w:cs="Arial"/>
          <w:color w:val="000000"/>
          <w:szCs w:val="24"/>
        </w:rPr>
      </w:pPr>
    </w:p>
    <w:p w:rsidR="00446219" w:rsidRDefault="00446219" w:rsidP="00F22178">
      <w:pPr>
        <w:pStyle w:val="Heading3"/>
        <w:numPr>
          <w:ilvl w:val="2"/>
          <w:numId w:val="4"/>
        </w:numPr>
        <w:spacing w:before="0"/>
        <w:rPr>
          <w:rFonts w:eastAsia="Times New Roman"/>
        </w:rPr>
      </w:pPr>
      <w:r>
        <w:rPr>
          <w:rFonts w:eastAsia="Times New Roman"/>
        </w:rPr>
        <w:t>Communication, involvement, engagement and consultation</w:t>
      </w:r>
    </w:p>
    <w:p w:rsidR="00F3337D" w:rsidRDefault="00024D59" w:rsidP="00E061F1">
      <w:pPr>
        <w:pStyle w:val="ListParagrap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Executive Leadership Team have signed up to the Corporate Objectives.</w:t>
      </w:r>
    </w:p>
    <w:p w:rsidR="00986E18" w:rsidRPr="00F3337D" w:rsidRDefault="00986E18" w:rsidP="00E061F1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:rsidR="00446219" w:rsidRDefault="00446219" w:rsidP="00F22178">
      <w:pPr>
        <w:pStyle w:val="Heading3"/>
        <w:numPr>
          <w:ilvl w:val="2"/>
          <w:numId w:val="4"/>
        </w:numPr>
        <w:spacing w:before="0"/>
      </w:pPr>
      <w:r>
        <w:t>Route to the Meeting</w:t>
      </w:r>
    </w:p>
    <w:p w:rsidR="00F675D4" w:rsidRDefault="00F675D4" w:rsidP="00F675D4">
      <w:pPr>
        <w:pStyle w:val="ListParagraph"/>
        <w:autoSpaceDE w:val="0"/>
        <w:autoSpaceDN w:val="0"/>
        <w:adjustRightInd w:val="0"/>
        <w:ind w:left="709"/>
        <w:rPr>
          <w:rFonts w:ascii="Arial" w:eastAsiaTheme="minorHAnsi" w:hAnsi="Arial" w:cs="Arial"/>
          <w:color w:val="000000"/>
          <w:sz w:val="24"/>
          <w:szCs w:val="24"/>
        </w:rPr>
      </w:pPr>
      <w:r w:rsidRPr="00D913E0">
        <w:rPr>
          <w:rFonts w:ascii="Arial" w:eastAsiaTheme="minorHAnsi" w:hAnsi="Arial" w:cs="Arial"/>
          <w:color w:val="000000"/>
          <w:sz w:val="24"/>
          <w:szCs w:val="24"/>
        </w:rPr>
        <w:t>This paper has</w:t>
      </w:r>
      <w:r w:rsidR="00B47F57">
        <w:rPr>
          <w:rFonts w:ascii="Arial" w:eastAsiaTheme="minorHAnsi" w:hAnsi="Arial" w:cs="Arial"/>
          <w:color w:val="000000"/>
          <w:sz w:val="24"/>
          <w:szCs w:val="24"/>
        </w:rPr>
        <w:t xml:space="preserve"> been discussed and approved at the following meetings:</w:t>
      </w:r>
    </w:p>
    <w:p w:rsidR="00B47F57" w:rsidRDefault="00B47F57" w:rsidP="00F675D4">
      <w:pPr>
        <w:pStyle w:val="ListParagraph"/>
        <w:autoSpaceDE w:val="0"/>
        <w:autoSpaceDN w:val="0"/>
        <w:adjustRightInd w:val="0"/>
        <w:ind w:left="709"/>
        <w:rPr>
          <w:rFonts w:ascii="Arial" w:eastAsiaTheme="minorHAnsi" w:hAnsi="Arial" w:cs="Arial"/>
          <w:color w:val="000000"/>
          <w:sz w:val="24"/>
          <w:szCs w:val="24"/>
        </w:rPr>
      </w:pPr>
    </w:p>
    <w:p w:rsidR="00B47F57" w:rsidRDefault="00E717F4" w:rsidP="00F22178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>Executive Leadership Team</w:t>
      </w:r>
    </w:p>
    <w:p w:rsidR="006755C0" w:rsidRDefault="006755C0" w:rsidP="00F22178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>Clinical Governance Committee</w:t>
      </w:r>
    </w:p>
    <w:p w:rsidR="006755C0" w:rsidRDefault="006755C0" w:rsidP="00F22178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>Finance and Performance Committee</w:t>
      </w:r>
    </w:p>
    <w:p w:rsidR="006755C0" w:rsidRDefault="006755C0" w:rsidP="00F22178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>Staff Governance and Person Centred Committee</w:t>
      </w:r>
    </w:p>
    <w:p w:rsidR="006755C0" w:rsidRDefault="006755C0" w:rsidP="00F22178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eastAsiaTheme="minorHAnsi" w:hAnsi="Arial" w:cs="Arial"/>
          <w:color w:val="000000"/>
          <w:sz w:val="24"/>
          <w:szCs w:val="24"/>
        </w:rPr>
        <w:t>Strategic Portfolio Governance Committee</w:t>
      </w:r>
    </w:p>
    <w:p w:rsidR="00E717F4" w:rsidRDefault="00E717F4" w:rsidP="00E717F4">
      <w:pPr>
        <w:pStyle w:val="ListParagraph"/>
        <w:autoSpaceDE w:val="0"/>
        <w:autoSpaceDN w:val="0"/>
        <w:adjustRightInd w:val="0"/>
        <w:ind w:left="1429"/>
        <w:rPr>
          <w:rFonts w:ascii="Arial" w:eastAsiaTheme="minorHAnsi" w:hAnsi="Arial" w:cs="Arial"/>
          <w:color w:val="000000"/>
          <w:sz w:val="24"/>
          <w:szCs w:val="24"/>
        </w:rPr>
      </w:pPr>
    </w:p>
    <w:p w:rsidR="00DB2C83" w:rsidRDefault="00DB2C83" w:rsidP="00F675D4">
      <w:pPr>
        <w:pStyle w:val="ListParagraph"/>
        <w:autoSpaceDE w:val="0"/>
        <w:autoSpaceDN w:val="0"/>
        <w:adjustRightInd w:val="0"/>
        <w:ind w:left="709"/>
        <w:rPr>
          <w:rFonts w:ascii="Arial" w:eastAsiaTheme="minorHAnsi" w:hAnsi="Arial" w:cs="Arial"/>
          <w:color w:val="000000"/>
          <w:sz w:val="24"/>
          <w:szCs w:val="23"/>
        </w:rPr>
      </w:pPr>
    </w:p>
    <w:p w:rsidR="00BF3AF0" w:rsidRDefault="00C87B62" w:rsidP="00E061F1">
      <w:pPr>
        <w:pStyle w:val="Heading2"/>
        <w:spacing w:before="0"/>
      </w:pPr>
      <w:r>
        <w:t>2.</w:t>
      </w:r>
      <w:r w:rsidR="00BF3AF0">
        <w:t>4</w:t>
      </w:r>
      <w:r w:rsidR="00BF3AF0">
        <w:tab/>
        <w:t>Recommendation</w:t>
      </w:r>
    </w:p>
    <w:p w:rsidR="00BF3AF0" w:rsidRPr="00BF3AF0" w:rsidRDefault="00BF3AF0" w:rsidP="00E061F1"/>
    <w:p w:rsidR="00190271" w:rsidRDefault="006755C0" w:rsidP="00E061F1">
      <w:pPr>
        <w:ind w:left="720"/>
        <w:rPr>
          <w:rFonts w:cs="Arial"/>
          <w:szCs w:val="24"/>
        </w:rPr>
      </w:pPr>
      <w:r>
        <w:rPr>
          <w:rStyle w:val="Heading3Char"/>
          <w:b w:val="0"/>
        </w:rPr>
        <w:t>NHS Golden Jubilee Board is</w:t>
      </w:r>
      <w:r w:rsidR="00E717F4">
        <w:rPr>
          <w:rStyle w:val="Heading3Char"/>
          <w:b w:val="0"/>
        </w:rPr>
        <w:t xml:space="preserve"> aske</w:t>
      </w:r>
      <w:r w:rsidR="00A329D1">
        <w:rPr>
          <w:rFonts w:cs="Arial"/>
          <w:szCs w:val="24"/>
        </w:rPr>
        <w:t>d to</w:t>
      </w:r>
      <w:r w:rsidR="00190271">
        <w:rPr>
          <w:rFonts w:cs="Arial"/>
          <w:szCs w:val="24"/>
        </w:rPr>
        <w:t>:</w:t>
      </w:r>
    </w:p>
    <w:p w:rsidR="00F675D4" w:rsidRDefault="00F675D4" w:rsidP="00E061F1">
      <w:pPr>
        <w:ind w:left="720"/>
        <w:rPr>
          <w:rFonts w:cs="Arial"/>
          <w:szCs w:val="24"/>
        </w:rPr>
      </w:pPr>
    </w:p>
    <w:p w:rsidR="008E0A6A" w:rsidRDefault="00B47F57" w:rsidP="00F22178">
      <w:pPr>
        <w:pStyle w:val="ListParagraph"/>
        <w:numPr>
          <w:ilvl w:val="0"/>
          <w:numId w:val="5"/>
        </w:numPr>
        <w:ind w:left="143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Discuss</w:t>
      </w:r>
      <w:r w:rsidR="00827684">
        <w:rPr>
          <w:rFonts w:ascii="Arial" w:hAnsi="Arial" w:cs="Arial"/>
          <w:sz w:val="24"/>
          <w:szCs w:val="24"/>
        </w:rPr>
        <w:t xml:space="preserve"> the</w:t>
      </w:r>
      <w:r w:rsidR="00B80933">
        <w:rPr>
          <w:rFonts w:ascii="Arial" w:hAnsi="Arial" w:cs="Arial"/>
          <w:sz w:val="24"/>
          <w:szCs w:val="24"/>
        </w:rPr>
        <w:t xml:space="preserve"> </w:t>
      </w:r>
      <w:r w:rsidR="00E717F4">
        <w:rPr>
          <w:rFonts w:ascii="Arial" w:hAnsi="Arial" w:cs="Arial"/>
          <w:sz w:val="24"/>
          <w:szCs w:val="24"/>
        </w:rPr>
        <w:t>Corporate Objectives</w:t>
      </w:r>
      <w:r w:rsidR="00F675D4">
        <w:rPr>
          <w:rFonts w:ascii="Arial" w:hAnsi="Arial" w:cs="Arial"/>
          <w:sz w:val="24"/>
          <w:szCs w:val="24"/>
        </w:rPr>
        <w:t xml:space="preserve"> for 2023</w:t>
      </w:r>
      <w:r w:rsidR="002E46E9">
        <w:rPr>
          <w:rFonts w:ascii="Arial" w:hAnsi="Arial" w:cs="Arial"/>
          <w:sz w:val="24"/>
          <w:szCs w:val="24"/>
        </w:rPr>
        <w:t>/2024</w:t>
      </w:r>
      <w:r w:rsidR="00F675D4">
        <w:rPr>
          <w:rFonts w:ascii="Arial" w:hAnsi="Arial" w:cs="Arial"/>
          <w:sz w:val="24"/>
          <w:szCs w:val="24"/>
        </w:rPr>
        <w:t>.</w:t>
      </w:r>
    </w:p>
    <w:p w:rsidR="00B47F57" w:rsidRDefault="00B47F57" w:rsidP="00F22178">
      <w:pPr>
        <w:pStyle w:val="ListParagraph"/>
        <w:numPr>
          <w:ilvl w:val="0"/>
          <w:numId w:val="5"/>
        </w:numPr>
        <w:ind w:left="143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Approve </w:t>
      </w:r>
      <w:r>
        <w:rPr>
          <w:rFonts w:ascii="Arial" w:hAnsi="Arial" w:cs="Arial"/>
          <w:sz w:val="24"/>
          <w:szCs w:val="24"/>
        </w:rPr>
        <w:t>the</w:t>
      </w:r>
      <w:r w:rsidR="00E717F4">
        <w:rPr>
          <w:rFonts w:ascii="Arial" w:hAnsi="Arial" w:cs="Arial"/>
          <w:sz w:val="24"/>
          <w:szCs w:val="24"/>
        </w:rPr>
        <w:t xml:space="preserve"> Corporate Objectives for </w:t>
      </w:r>
      <w:r w:rsidR="006755C0">
        <w:rPr>
          <w:rFonts w:ascii="Arial" w:hAnsi="Arial" w:cs="Arial"/>
          <w:sz w:val="24"/>
          <w:szCs w:val="24"/>
        </w:rPr>
        <w:t>2023/2024</w:t>
      </w:r>
      <w:bookmarkStart w:id="0" w:name="_GoBack"/>
      <w:bookmarkEnd w:id="0"/>
      <w:r w:rsidR="00E717F4">
        <w:rPr>
          <w:rFonts w:ascii="Arial" w:hAnsi="Arial" w:cs="Arial"/>
          <w:sz w:val="24"/>
          <w:szCs w:val="24"/>
        </w:rPr>
        <w:t>.</w:t>
      </w:r>
    </w:p>
    <w:p w:rsidR="003E7D15" w:rsidRPr="00190271" w:rsidRDefault="003E7D15" w:rsidP="00E061F1">
      <w:pPr>
        <w:pStyle w:val="ListParagraph"/>
        <w:ind w:left="1434"/>
        <w:rPr>
          <w:rFonts w:ascii="Arial" w:hAnsi="Arial" w:cs="Arial"/>
          <w:sz w:val="24"/>
          <w:szCs w:val="24"/>
        </w:rPr>
      </w:pPr>
    </w:p>
    <w:p w:rsidR="00A329D1" w:rsidRDefault="00A329D1" w:rsidP="00E061F1">
      <w:pPr>
        <w:ind w:left="525"/>
        <w:rPr>
          <w:rFonts w:cs="Arial"/>
          <w:szCs w:val="24"/>
        </w:rPr>
      </w:pPr>
    </w:p>
    <w:p w:rsidR="00C87B62" w:rsidRDefault="00C87B62" w:rsidP="00F22178">
      <w:pPr>
        <w:pStyle w:val="Heading2"/>
        <w:numPr>
          <w:ilvl w:val="0"/>
          <w:numId w:val="4"/>
        </w:numPr>
        <w:spacing w:before="0"/>
      </w:pPr>
      <w:r>
        <w:t>List of appendices</w:t>
      </w:r>
    </w:p>
    <w:p w:rsidR="00B940C0" w:rsidRDefault="00E717F4" w:rsidP="00E061F1">
      <w:pPr>
        <w:ind w:firstLine="525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 xml:space="preserve">The following appendix is </w:t>
      </w:r>
      <w:r w:rsidR="00B940C0" w:rsidRPr="00BF3AF0">
        <w:rPr>
          <w:rFonts w:cs="Arial"/>
          <w:color w:val="000000" w:themeColor="text1"/>
          <w:szCs w:val="24"/>
        </w:rPr>
        <w:t xml:space="preserve">included with this </w:t>
      </w:r>
      <w:r w:rsidR="00B940C0">
        <w:rPr>
          <w:rFonts w:cs="Arial"/>
          <w:color w:val="000000" w:themeColor="text1"/>
          <w:szCs w:val="24"/>
        </w:rPr>
        <w:t>report</w:t>
      </w:r>
      <w:r w:rsidR="00B940C0" w:rsidRPr="00BF3AF0">
        <w:rPr>
          <w:rFonts w:cs="Arial"/>
          <w:color w:val="000000" w:themeColor="text1"/>
          <w:szCs w:val="24"/>
        </w:rPr>
        <w:t>:</w:t>
      </w:r>
    </w:p>
    <w:p w:rsidR="00B940C0" w:rsidRDefault="00B940C0" w:rsidP="00E061F1">
      <w:pPr>
        <w:ind w:firstLine="525"/>
        <w:rPr>
          <w:rFonts w:cs="Arial"/>
          <w:color w:val="000000" w:themeColor="text1"/>
          <w:szCs w:val="24"/>
        </w:rPr>
      </w:pPr>
    </w:p>
    <w:p w:rsidR="00EE3CE2" w:rsidRPr="00BA5F83" w:rsidRDefault="00B940C0" w:rsidP="00F22178">
      <w:pPr>
        <w:pStyle w:val="ListParagraph"/>
        <w:numPr>
          <w:ilvl w:val="0"/>
          <w:numId w:val="7"/>
        </w:numPr>
        <w:rPr>
          <w:rFonts w:ascii="Arial" w:hAnsi="Arial" w:cs="Arial"/>
          <w:color w:val="000000"/>
          <w:sz w:val="24"/>
          <w:szCs w:val="24"/>
        </w:rPr>
      </w:pPr>
      <w:r w:rsidRPr="00BA5F83">
        <w:rPr>
          <w:rFonts w:ascii="Arial" w:hAnsi="Arial" w:cs="Arial"/>
          <w:color w:val="000000"/>
          <w:sz w:val="24"/>
          <w:szCs w:val="24"/>
        </w:rPr>
        <w:lastRenderedPageBreak/>
        <w:t xml:space="preserve">Appendix 1, </w:t>
      </w:r>
      <w:r w:rsidR="00E717F4">
        <w:rPr>
          <w:rFonts w:ascii="Arial" w:hAnsi="Arial" w:cs="Arial"/>
          <w:color w:val="000000"/>
          <w:sz w:val="24"/>
          <w:szCs w:val="24"/>
        </w:rPr>
        <w:t>Corporate Objectives</w:t>
      </w:r>
      <w:r w:rsidR="00F675D4" w:rsidRPr="00BA5F83">
        <w:rPr>
          <w:rFonts w:ascii="Arial" w:hAnsi="Arial" w:cs="Arial"/>
          <w:color w:val="000000"/>
          <w:sz w:val="24"/>
          <w:szCs w:val="24"/>
        </w:rPr>
        <w:t xml:space="preserve"> for 2023/24</w:t>
      </w:r>
    </w:p>
    <w:p w:rsidR="00DF3D8B" w:rsidRDefault="00DF3D8B" w:rsidP="00E061F1">
      <w:pPr>
        <w:ind w:firstLine="525"/>
        <w:rPr>
          <w:rFonts w:cs="Arial"/>
          <w:color w:val="000000"/>
          <w:szCs w:val="24"/>
        </w:rPr>
      </w:pPr>
    </w:p>
    <w:sectPr w:rsidR="00DF3D8B" w:rsidSect="00AA2906">
      <w:headerReference w:type="default" r:id="rId12"/>
      <w:pgSz w:w="11906" w:h="16838"/>
      <w:pgMar w:top="720" w:right="720" w:bottom="720" w:left="720" w:header="573" w:footer="64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07447" w16cex:dateUtc="2023-05-18T08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73F48B" w16cid:durableId="2810744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1DF" w:rsidRDefault="008101DF">
      <w:r>
        <w:separator/>
      </w:r>
    </w:p>
  </w:endnote>
  <w:endnote w:type="continuationSeparator" w:id="0">
    <w:p w:rsidR="008101DF" w:rsidRDefault="0081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1DF" w:rsidRDefault="008101DF">
      <w:r>
        <w:separator/>
      </w:r>
    </w:p>
  </w:footnote>
  <w:footnote w:type="continuationSeparator" w:id="0">
    <w:p w:rsidR="008101DF" w:rsidRDefault="00810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C3D" w:rsidRDefault="00103C3D">
    <w:pPr>
      <w:pStyle w:val="Header"/>
    </w:pPr>
    <w:r>
      <w:tab/>
    </w:r>
    <w:r>
      <w:tab/>
    </w:r>
    <w:r>
      <w:tab/>
      <w:t xml:space="preserve">Item </w:t>
    </w:r>
    <w:r w:rsidR="006755C0">
      <w:t>8.2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75577"/>
    <w:multiLevelType w:val="hybridMultilevel"/>
    <w:tmpl w:val="E3D29A0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EB1704"/>
    <w:multiLevelType w:val="hybridMultilevel"/>
    <w:tmpl w:val="3F3662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D872038"/>
    <w:multiLevelType w:val="hybridMultilevel"/>
    <w:tmpl w:val="767E32D2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4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43608F"/>
    <w:multiLevelType w:val="hybridMultilevel"/>
    <w:tmpl w:val="3D1CE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0B277F"/>
    <w:multiLevelType w:val="hybridMultilevel"/>
    <w:tmpl w:val="DCB0C4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210FD"/>
    <w:rsid w:val="00024D59"/>
    <w:rsid w:val="000256C1"/>
    <w:rsid w:val="00027706"/>
    <w:rsid w:val="0003098A"/>
    <w:rsid w:val="00047714"/>
    <w:rsid w:val="0005015A"/>
    <w:rsid w:val="0005379D"/>
    <w:rsid w:val="00091974"/>
    <w:rsid w:val="000945DB"/>
    <w:rsid w:val="000A6B20"/>
    <w:rsid w:val="000E73E7"/>
    <w:rsid w:val="000F3562"/>
    <w:rsid w:val="000F7282"/>
    <w:rsid w:val="000F7706"/>
    <w:rsid w:val="00103C3D"/>
    <w:rsid w:val="0011150B"/>
    <w:rsid w:val="001128B0"/>
    <w:rsid w:val="00125A9E"/>
    <w:rsid w:val="001270ED"/>
    <w:rsid w:val="0013424B"/>
    <w:rsid w:val="00140DB3"/>
    <w:rsid w:val="00156BB4"/>
    <w:rsid w:val="001624BF"/>
    <w:rsid w:val="00171307"/>
    <w:rsid w:val="00190271"/>
    <w:rsid w:val="001A0594"/>
    <w:rsid w:val="001B57F9"/>
    <w:rsid w:val="001D2B08"/>
    <w:rsid w:val="001E0E65"/>
    <w:rsid w:val="001E4FA6"/>
    <w:rsid w:val="00201351"/>
    <w:rsid w:val="00222AF3"/>
    <w:rsid w:val="0023473B"/>
    <w:rsid w:val="0026282A"/>
    <w:rsid w:val="002743B0"/>
    <w:rsid w:val="00290D5F"/>
    <w:rsid w:val="0029309B"/>
    <w:rsid w:val="002C0F8A"/>
    <w:rsid w:val="002D26D8"/>
    <w:rsid w:val="002E37FF"/>
    <w:rsid w:val="002E46E9"/>
    <w:rsid w:val="00317034"/>
    <w:rsid w:val="003355F9"/>
    <w:rsid w:val="0033790B"/>
    <w:rsid w:val="00340013"/>
    <w:rsid w:val="00362316"/>
    <w:rsid w:val="003A72D6"/>
    <w:rsid w:val="003B544D"/>
    <w:rsid w:val="003B6A31"/>
    <w:rsid w:val="003D5602"/>
    <w:rsid w:val="003D5E4D"/>
    <w:rsid w:val="003E7D15"/>
    <w:rsid w:val="003F7F61"/>
    <w:rsid w:val="0040757B"/>
    <w:rsid w:val="004115F4"/>
    <w:rsid w:val="00430C09"/>
    <w:rsid w:val="00437AB0"/>
    <w:rsid w:val="004401CA"/>
    <w:rsid w:val="00446219"/>
    <w:rsid w:val="00456C23"/>
    <w:rsid w:val="004763A7"/>
    <w:rsid w:val="004813A0"/>
    <w:rsid w:val="00483AAB"/>
    <w:rsid w:val="00484E2F"/>
    <w:rsid w:val="00495B36"/>
    <w:rsid w:val="004A51F4"/>
    <w:rsid w:val="004B5B20"/>
    <w:rsid w:val="004C0ACA"/>
    <w:rsid w:val="004C24DE"/>
    <w:rsid w:val="004C4F74"/>
    <w:rsid w:val="004E334D"/>
    <w:rsid w:val="0051655A"/>
    <w:rsid w:val="00546B03"/>
    <w:rsid w:val="00550C89"/>
    <w:rsid w:val="005701A4"/>
    <w:rsid w:val="00573F03"/>
    <w:rsid w:val="00583274"/>
    <w:rsid w:val="00583532"/>
    <w:rsid w:val="00591C18"/>
    <w:rsid w:val="00597A9F"/>
    <w:rsid w:val="005A1707"/>
    <w:rsid w:val="005B26DC"/>
    <w:rsid w:val="005B7C77"/>
    <w:rsid w:val="005C72BE"/>
    <w:rsid w:val="005F5C23"/>
    <w:rsid w:val="00610728"/>
    <w:rsid w:val="006173A9"/>
    <w:rsid w:val="00626791"/>
    <w:rsid w:val="006755C0"/>
    <w:rsid w:val="00677595"/>
    <w:rsid w:val="006C3052"/>
    <w:rsid w:val="006D1343"/>
    <w:rsid w:val="006E3B58"/>
    <w:rsid w:val="006F4C22"/>
    <w:rsid w:val="00744977"/>
    <w:rsid w:val="007666E3"/>
    <w:rsid w:val="007A6063"/>
    <w:rsid w:val="007B1DEC"/>
    <w:rsid w:val="007D13CF"/>
    <w:rsid w:val="007E4746"/>
    <w:rsid w:val="007E54D7"/>
    <w:rsid w:val="007F32CF"/>
    <w:rsid w:val="008101DF"/>
    <w:rsid w:val="00816E22"/>
    <w:rsid w:val="0082530B"/>
    <w:rsid w:val="00827684"/>
    <w:rsid w:val="00834D0E"/>
    <w:rsid w:val="00843059"/>
    <w:rsid w:val="00885917"/>
    <w:rsid w:val="008D22B8"/>
    <w:rsid w:val="008E0A6A"/>
    <w:rsid w:val="008F50A2"/>
    <w:rsid w:val="008F5168"/>
    <w:rsid w:val="00904297"/>
    <w:rsid w:val="00907E2C"/>
    <w:rsid w:val="00927C6C"/>
    <w:rsid w:val="009442DD"/>
    <w:rsid w:val="009807B4"/>
    <w:rsid w:val="009833C1"/>
    <w:rsid w:val="00986E18"/>
    <w:rsid w:val="009B5351"/>
    <w:rsid w:val="009C5133"/>
    <w:rsid w:val="009D3CBE"/>
    <w:rsid w:val="009D5426"/>
    <w:rsid w:val="009F7FBA"/>
    <w:rsid w:val="00A036FA"/>
    <w:rsid w:val="00A11FE9"/>
    <w:rsid w:val="00A2680C"/>
    <w:rsid w:val="00A329D1"/>
    <w:rsid w:val="00A62B58"/>
    <w:rsid w:val="00A70F2A"/>
    <w:rsid w:val="00A84C97"/>
    <w:rsid w:val="00AA2906"/>
    <w:rsid w:val="00AA77F7"/>
    <w:rsid w:val="00AB298E"/>
    <w:rsid w:val="00AD3D88"/>
    <w:rsid w:val="00AE522B"/>
    <w:rsid w:val="00AF0530"/>
    <w:rsid w:val="00AF356A"/>
    <w:rsid w:val="00B05D4C"/>
    <w:rsid w:val="00B178D4"/>
    <w:rsid w:val="00B3212E"/>
    <w:rsid w:val="00B47F57"/>
    <w:rsid w:val="00B546C8"/>
    <w:rsid w:val="00B562FA"/>
    <w:rsid w:val="00B60995"/>
    <w:rsid w:val="00B72985"/>
    <w:rsid w:val="00B7445F"/>
    <w:rsid w:val="00B77902"/>
    <w:rsid w:val="00B80933"/>
    <w:rsid w:val="00B851FC"/>
    <w:rsid w:val="00B901CE"/>
    <w:rsid w:val="00B940C0"/>
    <w:rsid w:val="00BA5F83"/>
    <w:rsid w:val="00BC1BDE"/>
    <w:rsid w:val="00BD38A3"/>
    <w:rsid w:val="00BF144A"/>
    <w:rsid w:val="00BF1A2F"/>
    <w:rsid w:val="00BF3AF0"/>
    <w:rsid w:val="00BF6860"/>
    <w:rsid w:val="00C05BA1"/>
    <w:rsid w:val="00C069E6"/>
    <w:rsid w:val="00C36960"/>
    <w:rsid w:val="00C55E7D"/>
    <w:rsid w:val="00C757D7"/>
    <w:rsid w:val="00C87B62"/>
    <w:rsid w:val="00C903AA"/>
    <w:rsid w:val="00C94BF7"/>
    <w:rsid w:val="00CA703A"/>
    <w:rsid w:val="00CE0994"/>
    <w:rsid w:val="00D156EB"/>
    <w:rsid w:val="00D44B57"/>
    <w:rsid w:val="00D845B8"/>
    <w:rsid w:val="00D948A9"/>
    <w:rsid w:val="00DA2B28"/>
    <w:rsid w:val="00DB2C83"/>
    <w:rsid w:val="00DD2D3D"/>
    <w:rsid w:val="00DD6252"/>
    <w:rsid w:val="00DE1599"/>
    <w:rsid w:val="00DF1BE0"/>
    <w:rsid w:val="00DF3D8B"/>
    <w:rsid w:val="00E0256C"/>
    <w:rsid w:val="00E061F1"/>
    <w:rsid w:val="00E07129"/>
    <w:rsid w:val="00E1462A"/>
    <w:rsid w:val="00E343DE"/>
    <w:rsid w:val="00E717F4"/>
    <w:rsid w:val="00E719AB"/>
    <w:rsid w:val="00E71CD2"/>
    <w:rsid w:val="00EA1EF6"/>
    <w:rsid w:val="00EA283A"/>
    <w:rsid w:val="00ED08E1"/>
    <w:rsid w:val="00ED30EB"/>
    <w:rsid w:val="00EE3CE2"/>
    <w:rsid w:val="00EE5666"/>
    <w:rsid w:val="00F22178"/>
    <w:rsid w:val="00F3337D"/>
    <w:rsid w:val="00F502D1"/>
    <w:rsid w:val="00F675D4"/>
    <w:rsid w:val="00F909DB"/>
    <w:rsid w:val="00F96A30"/>
    <w:rsid w:val="00FA71EF"/>
    <w:rsid w:val="00FB3972"/>
    <w:rsid w:val="00FB4C31"/>
    <w:rsid w:val="00FC0584"/>
    <w:rsid w:val="00FD1954"/>
    <w:rsid w:val="00FF0B4E"/>
    <w:rsid w:val="00FF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6F0DF0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  <w:style w:type="table" w:styleId="TableGrid">
    <w:name w:val="Table Grid"/>
    <w:basedOn w:val="TableNormal"/>
    <w:uiPriority w:val="39"/>
    <w:rsid w:val="00B940C0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40C0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40C0"/>
    <w:rPr>
      <w:rFonts w:eastAsia="Times New Roman" w:cs="Times New Roman"/>
      <w:spacing w:val="-3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40C0"/>
    <w:rPr>
      <w:sz w:val="20"/>
    </w:rPr>
  </w:style>
  <w:style w:type="character" w:styleId="Hyperlink">
    <w:name w:val="Hyperlink"/>
    <w:uiPriority w:val="99"/>
    <w:unhideWhenUsed/>
    <w:rsid w:val="00B940C0"/>
    <w:rPr>
      <w:color w:val="0563C1"/>
      <w:u w:val="single"/>
    </w:rPr>
  </w:style>
  <w:style w:type="paragraph" w:customStyle="1" w:styleId="BodyText1">
    <w:name w:val="Body Text1"/>
    <w:qFormat/>
    <w:rsid w:val="00B940C0"/>
    <w:pPr>
      <w:autoSpaceDE w:val="0"/>
      <w:autoSpaceDN w:val="0"/>
      <w:adjustRightInd w:val="0"/>
      <w:spacing w:before="240" w:after="240" w:line="360" w:lineRule="auto"/>
    </w:pPr>
    <w:rPr>
      <w:rFonts w:eastAsia="Calibri"/>
      <w:lang w:eastAsia="en-GB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F675D4"/>
    <w:rPr>
      <w:rFonts w:ascii="Calibri" w:eastAsia="Calibri" w:hAnsi="Calibri" w:cs="Times New Roman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2C7C01829B14BA755309D5E279C90" ma:contentTypeVersion="12" ma:contentTypeDescription="Create a new document." ma:contentTypeScope="" ma:versionID="850bd2341d76465cea7a58292ab9e978">
  <xsd:schema xmlns:xsd="http://www.w3.org/2001/XMLSchema" xmlns:xs="http://www.w3.org/2001/XMLSchema" xmlns:p="http://schemas.microsoft.com/office/2006/metadata/properties" xmlns:ns3="48a3cf01-9924-4cd7-a6c7-23001d487023" xmlns:ns4="811f619f-0ff2-4d4a-b6b5-28f48116f864" targetNamespace="http://schemas.microsoft.com/office/2006/metadata/properties" ma:root="true" ma:fieldsID="1f51ddffce499510f8ad624489f03625" ns3:_="" ns4:_="">
    <xsd:import namespace="48a3cf01-9924-4cd7-a6c7-23001d487023"/>
    <xsd:import namespace="811f619f-0ff2-4d4a-b6b5-28f48116f8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3cf01-9924-4cd7-a6c7-23001d4870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f619f-0ff2-4d4a-b6b5-28f48116f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1f619f-0ff2-4d4a-b6b5-28f48116f86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9418C-AF24-4119-A93A-107E52E22C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95001D-A52F-4C56-AEEB-6DC2A834F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3cf01-9924-4cd7-a6c7-23001d487023"/>
    <ds:schemaRef ds:uri="811f619f-0ff2-4d4a-b6b5-28f48116f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8CD2E6-516D-4F2A-B2E2-8490DF57C0A0}">
  <ds:schemaRefs>
    <ds:schemaRef ds:uri="http://purl.org/dc/elements/1.1/"/>
    <ds:schemaRef ds:uri="http://schemas.microsoft.com/office/2006/metadata/properties"/>
    <ds:schemaRef ds:uri="http://purl.org/dc/terms/"/>
    <ds:schemaRef ds:uri="48a3cf01-9924-4cd7-a6c7-23001d487023"/>
    <ds:schemaRef ds:uri="http://schemas.microsoft.com/office/2006/documentManagement/types"/>
    <ds:schemaRef ds:uri="811f619f-0ff2-4d4a-b6b5-28f48116f864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164A9F8-BF89-47F2-8917-3889E202C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Nicki Hamer (NHS GOLDEN JUBILEE)</cp:lastModifiedBy>
  <cp:revision>2</cp:revision>
  <cp:lastPrinted>2023-05-10T12:13:00Z</cp:lastPrinted>
  <dcterms:created xsi:type="dcterms:W3CDTF">2023-09-18T09:49:00Z</dcterms:created>
  <dcterms:modified xsi:type="dcterms:W3CDTF">2023-09-18T09:49:00Z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0x0101009AF2C7C01829B14BA755309D5E279C90</vt:lpwstr>
  </property>
</Properties>
</file>