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B1DC6F" w14:textId="77777777" w:rsidR="007132BF" w:rsidRPr="003357BA" w:rsidRDefault="00B97D27" w:rsidP="00B00747">
      <w:pPr>
        <w:pStyle w:val="BodyText"/>
        <w:kinsoku w:val="0"/>
        <w:overflowPunct w:val="0"/>
        <w:spacing w:before="100" w:line="254" w:lineRule="auto"/>
        <w:ind w:right="1639"/>
        <w:jc w:val="center"/>
        <w:rPr>
          <w:rFonts w:ascii="Arial" w:hAnsi="Arial" w:cs="Arial"/>
          <w:b/>
          <w:bCs/>
          <w:iCs/>
          <w:sz w:val="48"/>
          <w:szCs w:val="48"/>
        </w:rPr>
      </w:pPr>
      <w:r>
        <w:rPr>
          <w:rFonts w:ascii="Arial" w:hAnsi="Arial" w:cs="Arial"/>
          <w:b/>
          <w:bCs/>
          <w:iCs/>
          <w:sz w:val="48"/>
          <w:szCs w:val="48"/>
        </w:rPr>
        <w:t xml:space="preserve">NHS </w:t>
      </w:r>
      <w:r w:rsidR="002A0873" w:rsidRPr="003357BA">
        <w:rPr>
          <w:rFonts w:ascii="Arial" w:hAnsi="Arial" w:cs="Arial"/>
          <w:b/>
          <w:bCs/>
          <w:iCs/>
          <w:sz w:val="48"/>
          <w:szCs w:val="48"/>
        </w:rPr>
        <w:t>Golden Jubilee</w:t>
      </w:r>
    </w:p>
    <w:p w14:paraId="406248B2" w14:textId="77777777" w:rsidR="007132BF" w:rsidRPr="003357BA" w:rsidRDefault="00B75DDA" w:rsidP="00B00747">
      <w:pPr>
        <w:pStyle w:val="BodyText"/>
        <w:kinsoku w:val="0"/>
        <w:overflowPunct w:val="0"/>
        <w:spacing w:before="100" w:line="254" w:lineRule="auto"/>
        <w:ind w:right="1639"/>
        <w:jc w:val="center"/>
        <w:rPr>
          <w:rFonts w:ascii="Arial" w:hAnsi="Arial" w:cs="Arial"/>
          <w:b/>
          <w:bCs/>
          <w:iCs/>
          <w:sz w:val="48"/>
          <w:szCs w:val="48"/>
        </w:rPr>
      </w:pPr>
      <w:r>
        <w:rPr>
          <w:rFonts w:ascii="Arial" w:hAnsi="Arial" w:cs="Arial"/>
          <w:b/>
          <w:bCs/>
          <w:iCs/>
          <w:sz w:val="48"/>
          <w:szCs w:val="48"/>
        </w:rPr>
        <w:t xml:space="preserve">Summary Finance </w:t>
      </w:r>
      <w:r w:rsidR="00B97D27">
        <w:rPr>
          <w:rFonts w:ascii="Arial" w:hAnsi="Arial" w:cs="Arial"/>
          <w:b/>
          <w:bCs/>
          <w:iCs/>
          <w:sz w:val="48"/>
          <w:szCs w:val="48"/>
        </w:rPr>
        <w:t>R</w:t>
      </w:r>
      <w:r>
        <w:rPr>
          <w:rFonts w:ascii="Arial" w:hAnsi="Arial" w:cs="Arial"/>
          <w:b/>
          <w:bCs/>
          <w:iCs/>
          <w:sz w:val="48"/>
          <w:szCs w:val="48"/>
        </w:rPr>
        <w:t>eport</w:t>
      </w:r>
    </w:p>
    <w:p w14:paraId="158B9B40" w14:textId="77777777" w:rsidR="001318A5" w:rsidRDefault="007132BF" w:rsidP="00B00747">
      <w:pPr>
        <w:pStyle w:val="BodyText"/>
        <w:kinsoku w:val="0"/>
        <w:overflowPunct w:val="0"/>
        <w:spacing w:before="100" w:line="254" w:lineRule="auto"/>
        <w:ind w:right="1639"/>
        <w:jc w:val="center"/>
        <w:rPr>
          <w:rFonts w:ascii="Arial" w:hAnsi="Arial" w:cs="Arial"/>
          <w:b/>
          <w:bCs/>
          <w:iCs/>
          <w:sz w:val="44"/>
          <w:szCs w:val="44"/>
        </w:rPr>
      </w:pPr>
      <w:r w:rsidRPr="00034A8B">
        <w:rPr>
          <w:rFonts w:ascii="Arial" w:hAnsi="Arial" w:cs="Arial"/>
          <w:b/>
          <w:bCs/>
          <w:iCs/>
          <w:sz w:val="44"/>
          <w:szCs w:val="44"/>
        </w:rPr>
        <w:t>As at</w:t>
      </w:r>
      <w:r w:rsidR="009A77C0">
        <w:rPr>
          <w:rFonts w:ascii="Arial" w:hAnsi="Arial" w:cs="Arial"/>
          <w:b/>
          <w:bCs/>
          <w:iCs/>
          <w:sz w:val="44"/>
          <w:szCs w:val="44"/>
        </w:rPr>
        <w:t xml:space="preserve"> </w:t>
      </w:r>
      <w:r w:rsidR="005B7DAC">
        <w:rPr>
          <w:rFonts w:ascii="Arial" w:hAnsi="Arial" w:cs="Arial"/>
          <w:b/>
          <w:bCs/>
          <w:iCs/>
          <w:sz w:val="44"/>
          <w:szCs w:val="44"/>
        </w:rPr>
        <w:t>31 May</w:t>
      </w:r>
      <w:r w:rsidR="005E460F">
        <w:rPr>
          <w:rFonts w:ascii="Arial" w:hAnsi="Arial" w:cs="Arial"/>
          <w:b/>
          <w:bCs/>
          <w:iCs/>
          <w:sz w:val="44"/>
          <w:szCs w:val="44"/>
        </w:rPr>
        <w:t xml:space="preserve"> 2023</w:t>
      </w:r>
      <w:r w:rsidR="00C02CEB">
        <w:rPr>
          <w:rFonts w:ascii="Arial" w:hAnsi="Arial" w:cs="Arial"/>
          <w:b/>
          <w:bCs/>
          <w:iCs/>
          <w:sz w:val="44"/>
          <w:szCs w:val="44"/>
        </w:rPr>
        <w:t xml:space="preserve"> </w:t>
      </w:r>
      <w:r w:rsidR="00256313">
        <w:rPr>
          <w:rFonts w:ascii="Arial" w:hAnsi="Arial" w:cs="Arial"/>
          <w:b/>
          <w:bCs/>
          <w:iCs/>
          <w:sz w:val="44"/>
          <w:szCs w:val="44"/>
        </w:rPr>
        <w:t xml:space="preserve">– </w:t>
      </w:r>
      <w:r w:rsidR="005B7DAC">
        <w:rPr>
          <w:rFonts w:ascii="Arial" w:hAnsi="Arial" w:cs="Arial"/>
          <w:b/>
          <w:bCs/>
          <w:iCs/>
          <w:sz w:val="44"/>
          <w:szCs w:val="44"/>
        </w:rPr>
        <w:t xml:space="preserve">Month </w:t>
      </w:r>
      <w:r w:rsidR="00FE04D8">
        <w:rPr>
          <w:rFonts w:ascii="Arial" w:hAnsi="Arial" w:cs="Arial"/>
          <w:b/>
          <w:bCs/>
          <w:iCs/>
          <w:sz w:val="44"/>
          <w:szCs w:val="44"/>
        </w:rPr>
        <w:t>2</w:t>
      </w:r>
    </w:p>
    <w:p w14:paraId="27CF9DC6" w14:textId="77777777" w:rsidR="00734953" w:rsidRPr="00034A8B" w:rsidRDefault="00734953" w:rsidP="009A2C5F">
      <w:pPr>
        <w:pStyle w:val="BodyText"/>
        <w:kinsoku w:val="0"/>
        <w:overflowPunct w:val="0"/>
        <w:spacing w:before="100" w:line="254" w:lineRule="auto"/>
        <w:ind w:left="1560" w:right="1639"/>
        <w:jc w:val="center"/>
        <w:rPr>
          <w:rFonts w:ascii="Arial" w:hAnsi="Arial" w:cs="Arial"/>
          <w:b/>
          <w:bCs/>
          <w:iCs/>
          <w:sz w:val="44"/>
          <w:szCs w:val="44"/>
        </w:rPr>
      </w:pPr>
    </w:p>
    <w:p w14:paraId="62E47F42" w14:textId="77777777" w:rsidR="001318A5" w:rsidRDefault="001318A5" w:rsidP="001318A5">
      <w:pPr>
        <w:pStyle w:val="BodyText"/>
        <w:kinsoku w:val="0"/>
        <w:overflowPunct w:val="0"/>
        <w:jc w:val="center"/>
        <w:rPr>
          <w:color w:val="898989"/>
        </w:rPr>
      </w:pPr>
      <w:r>
        <w:rPr>
          <w:rFonts w:ascii="Georgia-BoldItalic" w:hAnsi="Georgia-BoldItalic" w:cs="Georgia-BoldItalic"/>
          <w:b/>
          <w:bCs/>
          <w:i/>
          <w:iCs/>
          <w:noProof/>
          <w:color w:val="4F82BD"/>
          <w:sz w:val="56"/>
          <w:szCs w:val="56"/>
        </w:rPr>
        <w:drawing>
          <wp:inline distT="0" distB="0" distL="0" distR="0" wp14:anchorId="02D9D554" wp14:editId="79D9B5ED">
            <wp:extent cx="6082812" cy="4055208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5747" cy="4063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F2E802" w14:textId="77777777" w:rsidR="00560893" w:rsidRDefault="00560893" w:rsidP="001318A5">
      <w:pPr>
        <w:pStyle w:val="BodyText"/>
        <w:kinsoku w:val="0"/>
        <w:overflowPunct w:val="0"/>
        <w:jc w:val="center"/>
        <w:rPr>
          <w:color w:val="898989"/>
        </w:rPr>
      </w:pPr>
    </w:p>
    <w:p w14:paraId="6BBB772E" w14:textId="77777777" w:rsidR="00394276" w:rsidRDefault="00394276" w:rsidP="001318A5">
      <w:pPr>
        <w:pStyle w:val="BodyText"/>
        <w:kinsoku w:val="0"/>
        <w:overflowPunct w:val="0"/>
        <w:ind w:right="-613"/>
        <w:rPr>
          <w:rFonts w:ascii="Arial" w:hAnsi="Arial" w:cs="Arial"/>
          <w:b/>
          <w:bCs/>
          <w:iCs/>
          <w:color w:val="000000" w:themeColor="text1"/>
          <w:sz w:val="24"/>
          <w:szCs w:val="24"/>
          <w:u w:val="single"/>
        </w:rPr>
      </w:pPr>
    </w:p>
    <w:p w14:paraId="11D813A1" w14:textId="77777777" w:rsidR="004D23FB" w:rsidRDefault="004D23FB" w:rsidP="001318A5">
      <w:pPr>
        <w:pStyle w:val="BodyText"/>
        <w:kinsoku w:val="0"/>
        <w:overflowPunct w:val="0"/>
        <w:ind w:right="-613"/>
        <w:rPr>
          <w:rFonts w:ascii="Arial" w:hAnsi="Arial" w:cs="Arial"/>
          <w:b/>
          <w:bCs/>
          <w:iCs/>
          <w:color w:val="000000" w:themeColor="text1"/>
          <w:sz w:val="24"/>
          <w:szCs w:val="24"/>
          <w:u w:val="single"/>
        </w:rPr>
      </w:pPr>
    </w:p>
    <w:p w14:paraId="2975BAF7" w14:textId="77777777" w:rsidR="004D23FB" w:rsidRDefault="004D23FB" w:rsidP="001318A5">
      <w:pPr>
        <w:pStyle w:val="BodyText"/>
        <w:kinsoku w:val="0"/>
        <w:overflowPunct w:val="0"/>
        <w:ind w:right="-613"/>
        <w:rPr>
          <w:rFonts w:ascii="Arial" w:hAnsi="Arial" w:cs="Arial"/>
          <w:b/>
          <w:bCs/>
          <w:iCs/>
          <w:color w:val="000000" w:themeColor="text1"/>
          <w:sz w:val="24"/>
          <w:szCs w:val="24"/>
          <w:u w:val="single"/>
        </w:rPr>
      </w:pPr>
      <w:r w:rsidRPr="004D23FB">
        <w:rPr>
          <w:rFonts w:ascii="Arial" w:hAnsi="Arial" w:cs="Arial"/>
          <w:b/>
          <w:bCs/>
          <w:iCs/>
          <w:noProof/>
          <w:color w:val="000000" w:themeColor="text1"/>
          <w:sz w:val="24"/>
          <w:szCs w:val="24"/>
          <w:u w:val="single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0255111" wp14:editId="22A3CF6C">
                <wp:simplePos x="0" y="0"/>
                <wp:positionH relativeFrom="column">
                  <wp:posOffset>655955</wp:posOffset>
                </wp:positionH>
                <wp:positionV relativeFrom="paragraph">
                  <wp:posOffset>7620</wp:posOffset>
                </wp:positionV>
                <wp:extent cx="8062595" cy="1404620"/>
                <wp:effectExtent l="0" t="0" r="14605" b="2794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62595" cy="140462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0B5359" w14:textId="77777777" w:rsidR="004972EE" w:rsidRPr="00F07AC6" w:rsidRDefault="004972EE" w:rsidP="009B35AB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jc w:val="center"/>
                              <w:rPr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 w:rsidRPr="00F07AC6">
                              <w:rPr>
                                <w:color w:val="FFFFFF" w:themeColor="background1"/>
                                <w:sz w:val="72"/>
                                <w:szCs w:val="72"/>
                              </w:rPr>
                              <w:t>EXECUTIVE SUMMARY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025511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1.65pt;margin-top:.6pt;width:634.85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nP/KAIAAEcEAAAOAAAAZHJzL2Uyb0RvYy54bWysU9uO2yAQfa/Uf0C8N74ol421zmqbbapK&#10;24u02w8gGMeowFAgsdOv74CTNN1KfajqBwuY4XDmnJnbu0ErchDOSzA1LSY5JcJwaKTZ1fTr8+bN&#10;DSU+MNMwBUbU9Cg8vVu9fnXb20qU0IFqhCMIYnzV25p2IdgqyzzvhGZ+AlYYDLbgNAu4dbuscaxH&#10;dK2yMs/nWQ+usQ648B5PH8YgXSX8thU8fG5bLwJRNUVuIf1d+m/jP1vdsmrnmO0kP9Fg/8BCM2nw&#10;0QvUAwuM7J38A0pL7sBDGyYcdAZtK7lINWA1Rf6imqeOWZFqQXG8vcjk/x8s/3T44ohsaloWC0oM&#10;02jSsxgCeQsDKaM+vfUVpj1ZTAwDHqPPqVZvH4F/88TAumNmJ+6dg74TrEF+RbyZXV0dcXwE2fYf&#10;ocFn2D5AAhpap6N4KAdBdPTpePEmUuF4eJPPy9lyRgnHWDHNp/MyuZex6nzdOh/eC9AkLmrq0PwE&#10;zw6PPkQ6rDqnxNc8KNlspFJp43bbtXLkwGKj5It8fUb/LU0Z0td0OStnowJ/gcjxSyK8eEnLgB2v&#10;pI41nZNYFXV7Z5rUj4FJNa6RsjInIaN2o4ph2A4nY7bQHFFSB2Nn4yTiogP3g5Ieu7qm/vueOUGJ&#10;+mDQlmUxncYxSJvpbIEaEncd2V5HmOEIVdNAybhchzQ6STB7j/ZtZBI2+jwyOXHFbk16nyYrjsP1&#10;PmX9mv/VTwAAAP//AwBQSwMEFAAGAAgAAAAhAF/O9FDeAAAACgEAAA8AAABkcnMvZG93bnJldi54&#10;bWxMj0FLw0AQhe+C/2EZwZvdNBGVmE0RoaeCtLXgdZqdJtHsbMhu2tRf7/RUb/N4jzffKxaT69SR&#10;htB6NjCfJaCIK29brg3sPpcPL6BCRLbYeSYDZwqwKG9vCsytP/GGjttYKynhkKOBJsY+1zpUDTkM&#10;M98Ti3fwg8Mocqi1HfAk5a7TaZI8aYcty4cGe3pvqPrZjs7Ax3oV13rF+PVd299xd17ydJgbc383&#10;vb2CijTFaxgu+IIOpTDt/cg2qE50kmUSlSMFdfGz50zG7Q2kafoIuiz0/wnlHwAAAP//AwBQSwEC&#10;LQAUAAYACAAAACEAtoM4kv4AAADhAQAAEwAAAAAAAAAAAAAAAAAAAAAAW0NvbnRlbnRfVHlwZXNd&#10;LnhtbFBLAQItABQABgAIAAAAIQA4/SH/1gAAAJQBAAALAAAAAAAAAAAAAAAAAC8BAABfcmVscy8u&#10;cmVsc1BLAQItABQABgAIAAAAIQDrLnP/KAIAAEcEAAAOAAAAAAAAAAAAAAAAAC4CAABkcnMvZTJv&#10;RG9jLnhtbFBLAQItABQABgAIAAAAIQBfzvRQ3gAAAAoBAAAPAAAAAAAAAAAAAAAAAIIEAABkcnMv&#10;ZG93bnJldi54bWxQSwUGAAAAAAQABADzAAAAjQUAAAAA&#10;" fillcolor="#0070c0">
                <v:textbox style="mso-fit-shape-to-text:t">
                  <w:txbxContent>
                    <w:p w14:paraId="5A0B5359" w14:textId="77777777" w:rsidR="004972EE" w:rsidRPr="00F07AC6" w:rsidRDefault="004972EE" w:rsidP="009B35AB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jc w:val="center"/>
                        <w:rPr>
                          <w:color w:val="FFFFFF" w:themeColor="background1"/>
                          <w:sz w:val="72"/>
                          <w:szCs w:val="72"/>
                        </w:rPr>
                      </w:pPr>
                      <w:r w:rsidRPr="00F07AC6">
                        <w:rPr>
                          <w:color w:val="FFFFFF" w:themeColor="background1"/>
                          <w:sz w:val="72"/>
                          <w:szCs w:val="72"/>
                        </w:rPr>
                        <w:t>EXECUTIVE SUMMARY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F896FAB" w14:textId="77777777" w:rsidR="004D23FB" w:rsidRDefault="004D23FB" w:rsidP="001318A5">
      <w:pPr>
        <w:pStyle w:val="BodyText"/>
        <w:kinsoku w:val="0"/>
        <w:overflowPunct w:val="0"/>
        <w:ind w:right="-613"/>
        <w:rPr>
          <w:rFonts w:ascii="Arial" w:hAnsi="Arial" w:cs="Arial"/>
          <w:b/>
          <w:bCs/>
          <w:iCs/>
          <w:color w:val="000000" w:themeColor="text1"/>
          <w:sz w:val="24"/>
          <w:szCs w:val="24"/>
          <w:u w:val="single"/>
        </w:rPr>
      </w:pPr>
    </w:p>
    <w:p w14:paraId="568DFA5E" w14:textId="77777777" w:rsidR="004D23FB" w:rsidRDefault="004D23FB" w:rsidP="001318A5">
      <w:pPr>
        <w:pStyle w:val="BodyText"/>
        <w:kinsoku w:val="0"/>
        <w:overflowPunct w:val="0"/>
        <w:ind w:right="-613"/>
        <w:rPr>
          <w:rFonts w:ascii="Arial" w:hAnsi="Arial" w:cs="Arial"/>
          <w:b/>
          <w:bCs/>
          <w:iCs/>
          <w:color w:val="000000" w:themeColor="text1"/>
          <w:sz w:val="24"/>
          <w:szCs w:val="24"/>
          <w:u w:val="single"/>
        </w:rPr>
      </w:pPr>
    </w:p>
    <w:p w14:paraId="1FCABCBF" w14:textId="77777777" w:rsidR="004D23FB" w:rsidRDefault="004D23FB" w:rsidP="001318A5">
      <w:pPr>
        <w:pStyle w:val="BodyText"/>
        <w:kinsoku w:val="0"/>
        <w:overflowPunct w:val="0"/>
        <w:ind w:right="-613"/>
        <w:rPr>
          <w:rFonts w:ascii="Arial" w:hAnsi="Arial" w:cs="Arial"/>
          <w:b/>
          <w:bCs/>
          <w:iCs/>
          <w:color w:val="000000" w:themeColor="text1"/>
          <w:sz w:val="24"/>
          <w:szCs w:val="24"/>
          <w:u w:val="single"/>
        </w:rPr>
      </w:pPr>
    </w:p>
    <w:p w14:paraId="3FB7A1A3" w14:textId="77777777" w:rsidR="004D23FB" w:rsidRDefault="004D23FB" w:rsidP="001318A5">
      <w:pPr>
        <w:pStyle w:val="BodyText"/>
        <w:kinsoku w:val="0"/>
        <w:overflowPunct w:val="0"/>
        <w:ind w:right="-613"/>
        <w:rPr>
          <w:rFonts w:ascii="Arial" w:hAnsi="Arial" w:cs="Arial"/>
          <w:b/>
          <w:bCs/>
          <w:iCs/>
          <w:color w:val="000000" w:themeColor="text1"/>
          <w:sz w:val="24"/>
          <w:szCs w:val="24"/>
          <w:u w:val="single"/>
        </w:rPr>
      </w:pPr>
    </w:p>
    <w:tbl>
      <w:tblPr>
        <w:tblStyle w:val="TableGrid"/>
        <w:tblW w:w="15132" w:type="dxa"/>
        <w:tblLook w:val="04A0" w:firstRow="1" w:lastRow="0" w:firstColumn="1" w:lastColumn="0" w:noHBand="0" w:noVBand="1"/>
      </w:tblPr>
      <w:tblGrid>
        <w:gridCol w:w="562"/>
        <w:gridCol w:w="2664"/>
        <w:gridCol w:w="11906"/>
      </w:tblGrid>
      <w:tr w:rsidR="0088357A" w14:paraId="3559BF59" w14:textId="77777777" w:rsidTr="00FD7501">
        <w:trPr>
          <w:trHeight w:val="460"/>
        </w:trPr>
        <w:tc>
          <w:tcPr>
            <w:tcW w:w="15132" w:type="dxa"/>
            <w:gridSpan w:val="3"/>
          </w:tcPr>
          <w:p w14:paraId="02C0B12D" w14:textId="77777777" w:rsidR="0088357A" w:rsidRPr="00C6672E" w:rsidRDefault="0088357A" w:rsidP="00FE04D8">
            <w:pPr>
              <w:ind w:left="-5"/>
              <w:rPr>
                <w:rFonts w:ascii="Arial" w:hAnsi="Arial" w:cs="Arial"/>
                <w:b/>
                <w:sz w:val="24"/>
                <w:szCs w:val="24"/>
              </w:rPr>
            </w:pPr>
            <w:r w:rsidRPr="00C6672E">
              <w:rPr>
                <w:rFonts w:ascii="Arial" w:hAnsi="Arial" w:cs="Arial"/>
                <w:b/>
                <w:sz w:val="24"/>
                <w:szCs w:val="24"/>
              </w:rPr>
              <w:t>Finance Position as at 31 May 2023 – Month 2 Report</w:t>
            </w:r>
          </w:p>
        </w:tc>
      </w:tr>
      <w:tr w:rsidR="00AF0C4F" w14:paraId="075888DD" w14:textId="77777777" w:rsidTr="00FD7501">
        <w:trPr>
          <w:trHeight w:val="818"/>
        </w:trPr>
        <w:tc>
          <w:tcPr>
            <w:tcW w:w="562" w:type="dxa"/>
          </w:tcPr>
          <w:p w14:paraId="4F0E956C" w14:textId="77777777" w:rsidR="00AF0C4F" w:rsidRPr="00C6672E" w:rsidRDefault="00AF0C4F" w:rsidP="00AF0C4F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C6672E"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  <w:t>1.1</w:t>
            </w:r>
          </w:p>
        </w:tc>
        <w:tc>
          <w:tcPr>
            <w:tcW w:w="2664" w:type="dxa"/>
            <w:shd w:val="clear" w:color="auto" w:fill="92D050"/>
          </w:tcPr>
          <w:p w14:paraId="7D8723C7" w14:textId="77777777" w:rsidR="00AF0C4F" w:rsidRPr="00C6672E" w:rsidRDefault="00AF0C4F" w:rsidP="00AF0C4F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C6672E"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  <w:t xml:space="preserve">Delivery of </w:t>
            </w:r>
          </w:p>
          <w:p w14:paraId="44747770" w14:textId="77777777" w:rsidR="00AF0C4F" w:rsidRPr="00C6672E" w:rsidRDefault="00AF0C4F" w:rsidP="00AF0C4F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C6672E"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  <w:t xml:space="preserve">Financial </w:t>
            </w:r>
          </w:p>
          <w:p w14:paraId="4316DE20" w14:textId="77777777" w:rsidR="00AF0C4F" w:rsidRPr="00C6672E" w:rsidRDefault="00AF0C4F" w:rsidP="00AF0C4F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C6672E"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  <w:t>Plan</w:t>
            </w:r>
          </w:p>
        </w:tc>
        <w:tc>
          <w:tcPr>
            <w:tcW w:w="11906" w:type="dxa"/>
          </w:tcPr>
          <w:p w14:paraId="5F5454AE" w14:textId="6411E35F" w:rsidR="00BD29C7" w:rsidRDefault="00C12D45" w:rsidP="00AC7EAB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C6672E">
              <w:rPr>
                <w:rFonts w:ascii="Arial" w:hAnsi="Arial" w:cs="Arial"/>
                <w:sz w:val="24"/>
                <w:szCs w:val="24"/>
              </w:rPr>
              <w:t xml:space="preserve">The year to date (YTD) </w:t>
            </w:r>
            <w:r w:rsidR="00FE24AE" w:rsidRPr="00C6672E">
              <w:rPr>
                <w:rFonts w:ascii="Arial" w:hAnsi="Arial" w:cs="Arial"/>
                <w:sz w:val="24"/>
                <w:szCs w:val="24"/>
              </w:rPr>
              <w:t>core r</w:t>
            </w:r>
            <w:r w:rsidR="00AF0C4F" w:rsidRPr="00C6672E">
              <w:rPr>
                <w:rFonts w:ascii="Arial" w:hAnsi="Arial" w:cs="Arial"/>
                <w:sz w:val="24"/>
                <w:szCs w:val="24"/>
              </w:rPr>
              <w:t xml:space="preserve">evenue </w:t>
            </w:r>
            <w:r w:rsidR="00776E97" w:rsidRPr="00C6672E">
              <w:rPr>
                <w:rFonts w:ascii="Arial" w:hAnsi="Arial" w:cs="Arial"/>
                <w:sz w:val="24"/>
                <w:szCs w:val="24"/>
              </w:rPr>
              <w:t xml:space="preserve">position as at the end of </w:t>
            </w:r>
            <w:r w:rsidRPr="00C6672E">
              <w:rPr>
                <w:rFonts w:ascii="Arial" w:hAnsi="Arial" w:cs="Arial"/>
                <w:sz w:val="24"/>
                <w:szCs w:val="24"/>
              </w:rPr>
              <w:t>May 2023</w:t>
            </w:r>
            <w:r w:rsidR="00027D8C" w:rsidRPr="00C6672E">
              <w:rPr>
                <w:rFonts w:ascii="Arial" w:hAnsi="Arial" w:cs="Arial"/>
                <w:sz w:val="24"/>
                <w:szCs w:val="24"/>
              </w:rPr>
              <w:t xml:space="preserve"> is</w:t>
            </w:r>
            <w:r w:rsidR="00AF0C4F" w:rsidRPr="00C6672E">
              <w:rPr>
                <w:rFonts w:ascii="Arial" w:hAnsi="Arial" w:cs="Arial"/>
                <w:sz w:val="24"/>
                <w:szCs w:val="24"/>
              </w:rPr>
              <w:t xml:space="preserve"> a</w:t>
            </w:r>
            <w:r w:rsidRPr="00C6672E">
              <w:rPr>
                <w:rFonts w:ascii="Arial" w:hAnsi="Arial" w:cs="Arial"/>
                <w:sz w:val="24"/>
                <w:szCs w:val="24"/>
              </w:rPr>
              <w:t>n</w:t>
            </w:r>
            <w:r w:rsidR="00AF0C4F" w:rsidRPr="00C667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6672E">
              <w:rPr>
                <w:rFonts w:ascii="Arial" w:hAnsi="Arial" w:cs="Arial"/>
                <w:sz w:val="24"/>
                <w:szCs w:val="24"/>
              </w:rPr>
              <w:t xml:space="preserve">adverse </w:t>
            </w:r>
            <w:r w:rsidR="00604B91" w:rsidRPr="00C6672E">
              <w:rPr>
                <w:rFonts w:ascii="Arial" w:hAnsi="Arial" w:cs="Arial"/>
                <w:sz w:val="24"/>
                <w:szCs w:val="24"/>
              </w:rPr>
              <w:t xml:space="preserve">variance </w:t>
            </w:r>
            <w:r w:rsidRPr="00C6672E">
              <w:rPr>
                <w:rFonts w:ascii="Arial" w:hAnsi="Arial" w:cs="Arial"/>
                <w:sz w:val="24"/>
                <w:szCs w:val="24"/>
              </w:rPr>
              <w:t xml:space="preserve">of </w:t>
            </w:r>
            <w:r w:rsidRPr="00C6672E">
              <w:rPr>
                <w:rFonts w:ascii="Arial" w:hAnsi="Arial" w:cs="Arial"/>
                <w:color w:val="FF0000"/>
                <w:sz w:val="24"/>
                <w:szCs w:val="24"/>
              </w:rPr>
              <w:t>(£</w:t>
            </w:r>
            <w:r w:rsidR="00AC7EAB">
              <w:rPr>
                <w:rFonts w:ascii="Arial" w:hAnsi="Arial" w:cs="Arial"/>
                <w:color w:val="FF0000"/>
                <w:sz w:val="24"/>
                <w:szCs w:val="24"/>
              </w:rPr>
              <w:t>0.392m</w:t>
            </w:r>
            <w:r w:rsidRPr="00C6672E">
              <w:rPr>
                <w:rFonts w:ascii="Arial" w:hAnsi="Arial" w:cs="Arial"/>
                <w:color w:val="FF0000"/>
                <w:sz w:val="24"/>
                <w:szCs w:val="24"/>
              </w:rPr>
              <w:t>)</w:t>
            </w:r>
            <w:r w:rsidR="00604B91" w:rsidRPr="00C6672E">
              <w:rPr>
                <w:rFonts w:ascii="Arial" w:hAnsi="Arial" w:cs="Arial"/>
                <w:color w:val="FF0000"/>
                <w:sz w:val="24"/>
                <w:szCs w:val="24"/>
              </w:rPr>
              <w:t>.</w:t>
            </w:r>
            <w:r w:rsidR="009261BB" w:rsidRPr="00C6672E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604B91" w:rsidRPr="00C6672E">
              <w:rPr>
                <w:rFonts w:ascii="Arial" w:hAnsi="Arial" w:cs="Arial"/>
                <w:sz w:val="24"/>
                <w:szCs w:val="24"/>
              </w:rPr>
              <w:t>T</w:t>
            </w:r>
            <w:r w:rsidRPr="00C6672E">
              <w:rPr>
                <w:rFonts w:ascii="Arial" w:hAnsi="Arial" w:cs="Arial"/>
                <w:sz w:val="24"/>
                <w:szCs w:val="24"/>
              </w:rPr>
              <w:t xml:space="preserve">his </w:t>
            </w:r>
            <w:r w:rsidR="00FD7501" w:rsidRPr="00C6672E">
              <w:rPr>
                <w:rFonts w:ascii="Arial" w:hAnsi="Arial" w:cs="Arial"/>
                <w:sz w:val="24"/>
                <w:szCs w:val="24"/>
              </w:rPr>
              <w:t xml:space="preserve">mainly </w:t>
            </w:r>
            <w:r w:rsidRPr="00C6672E">
              <w:rPr>
                <w:rFonts w:ascii="Arial" w:hAnsi="Arial" w:cs="Arial"/>
                <w:sz w:val="24"/>
                <w:szCs w:val="24"/>
              </w:rPr>
              <w:t xml:space="preserve">reflects the </w:t>
            </w:r>
            <w:r w:rsidR="00604B91" w:rsidRPr="00C6672E">
              <w:rPr>
                <w:rFonts w:ascii="Arial" w:hAnsi="Arial" w:cs="Arial"/>
                <w:sz w:val="24"/>
                <w:szCs w:val="24"/>
              </w:rPr>
              <w:t>phasi</w:t>
            </w:r>
            <w:r w:rsidR="003E4C98" w:rsidRPr="00C6672E">
              <w:rPr>
                <w:rFonts w:ascii="Arial" w:hAnsi="Arial" w:cs="Arial"/>
                <w:sz w:val="24"/>
                <w:szCs w:val="24"/>
              </w:rPr>
              <w:t xml:space="preserve">ng of the financial gap of </w:t>
            </w:r>
            <w:r w:rsidR="003E4C98" w:rsidRPr="00C6672E">
              <w:rPr>
                <w:rFonts w:ascii="Arial" w:hAnsi="Arial" w:cs="Arial"/>
                <w:color w:val="FF0000"/>
                <w:sz w:val="24"/>
                <w:szCs w:val="24"/>
              </w:rPr>
              <w:t>(£6.6</w:t>
            </w:r>
            <w:r w:rsidR="00FD7501" w:rsidRPr="00C6672E">
              <w:rPr>
                <w:rFonts w:ascii="Arial" w:hAnsi="Arial" w:cs="Arial"/>
                <w:color w:val="FF0000"/>
                <w:sz w:val="24"/>
                <w:szCs w:val="24"/>
              </w:rPr>
              <w:t>m).</w:t>
            </w:r>
          </w:p>
          <w:p w14:paraId="1D4C9166" w14:textId="77777777" w:rsidR="00D45E00" w:rsidRDefault="00D45E00" w:rsidP="00AC7EAB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14:paraId="414175FF" w14:textId="4B2597B4" w:rsidR="00AC7EAB" w:rsidRPr="00D45E00" w:rsidRDefault="00AC7EAB" w:rsidP="00973A39">
            <w:pPr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D45E00">
              <w:rPr>
                <w:rFonts w:ascii="Arial" w:hAnsi="Arial" w:cs="Arial"/>
                <w:b/>
                <w:sz w:val="24"/>
                <w:szCs w:val="24"/>
              </w:rPr>
              <w:t>This is</w:t>
            </w:r>
            <w:r w:rsidR="00973A39" w:rsidRPr="00D45E00">
              <w:rPr>
                <w:rFonts w:ascii="Arial" w:hAnsi="Arial" w:cs="Arial"/>
                <w:b/>
                <w:sz w:val="24"/>
                <w:szCs w:val="24"/>
              </w:rPr>
              <w:t xml:space="preserve"> an early draft position as at M</w:t>
            </w:r>
            <w:r w:rsidRPr="00D45E00">
              <w:rPr>
                <w:rFonts w:ascii="Arial" w:hAnsi="Arial" w:cs="Arial"/>
                <w:b/>
                <w:sz w:val="24"/>
                <w:szCs w:val="24"/>
              </w:rPr>
              <w:t xml:space="preserve">onth 2 with an exercise being completed as part of the </w:t>
            </w:r>
            <w:r w:rsidR="00973A39" w:rsidRPr="00D45E00">
              <w:rPr>
                <w:rFonts w:ascii="Arial" w:hAnsi="Arial" w:cs="Arial"/>
                <w:b/>
                <w:sz w:val="24"/>
                <w:szCs w:val="24"/>
              </w:rPr>
              <w:t>M</w:t>
            </w:r>
            <w:r w:rsidRPr="00D45E00">
              <w:rPr>
                <w:rFonts w:ascii="Arial" w:hAnsi="Arial" w:cs="Arial"/>
                <w:b/>
                <w:sz w:val="24"/>
                <w:szCs w:val="24"/>
              </w:rPr>
              <w:t>onth 3 review to ensure a full analysis of all funding available is released into Divisional Budgets as well as ensuring the forecast level of non-recurrent savings in-year can be brought into the overall position.</w:t>
            </w:r>
          </w:p>
        </w:tc>
      </w:tr>
      <w:tr w:rsidR="004D23FB" w14:paraId="6C6CC82B" w14:textId="77777777" w:rsidTr="00FD7501">
        <w:trPr>
          <w:trHeight w:val="490"/>
        </w:trPr>
        <w:tc>
          <w:tcPr>
            <w:tcW w:w="562" w:type="dxa"/>
          </w:tcPr>
          <w:p w14:paraId="6A8735DD" w14:textId="77777777" w:rsidR="004D23FB" w:rsidRPr="00C6672E" w:rsidRDefault="004D23FB" w:rsidP="001318A5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C6672E"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  <w:t>1.2</w:t>
            </w:r>
          </w:p>
        </w:tc>
        <w:tc>
          <w:tcPr>
            <w:tcW w:w="2664" w:type="dxa"/>
            <w:shd w:val="clear" w:color="auto" w:fill="FFC000"/>
          </w:tcPr>
          <w:p w14:paraId="602A463C" w14:textId="77777777" w:rsidR="004D23FB" w:rsidRPr="00C6672E" w:rsidRDefault="004D23FB" w:rsidP="001318A5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C6672E"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  <w:t xml:space="preserve">Efficiency </w:t>
            </w:r>
          </w:p>
          <w:p w14:paraId="50D55BAA" w14:textId="77777777" w:rsidR="004D23FB" w:rsidRPr="00C6672E" w:rsidRDefault="004D23FB" w:rsidP="001318A5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C6672E"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  <w:t>Performance</w:t>
            </w:r>
          </w:p>
        </w:tc>
        <w:tc>
          <w:tcPr>
            <w:tcW w:w="11906" w:type="dxa"/>
          </w:tcPr>
          <w:p w14:paraId="242A69DE" w14:textId="77777777" w:rsidR="00AC7EAB" w:rsidRDefault="007E682C" w:rsidP="00F10BB6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</w:pPr>
            <w:r w:rsidRPr="00C6672E"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 xml:space="preserve">There is a </w:t>
            </w:r>
            <w:r w:rsidR="00FD7501" w:rsidRPr="00C6672E">
              <w:rPr>
                <w:rFonts w:ascii="Arial" w:hAnsi="Arial" w:cs="Arial"/>
                <w:bCs/>
                <w:iCs/>
                <w:color w:val="FF0000"/>
                <w:sz w:val="24"/>
                <w:szCs w:val="24"/>
              </w:rPr>
              <w:t>(</w:t>
            </w:r>
            <w:r w:rsidRPr="00C6672E">
              <w:rPr>
                <w:rFonts w:ascii="Arial" w:hAnsi="Arial" w:cs="Arial"/>
                <w:bCs/>
                <w:iCs/>
                <w:color w:val="FF0000"/>
                <w:sz w:val="24"/>
                <w:szCs w:val="24"/>
              </w:rPr>
              <w:t>£</w:t>
            </w:r>
            <w:r w:rsidR="003E4C98" w:rsidRPr="00C6672E">
              <w:rPr>
                <w:rFonts w:ascii="Arial" w:hAnsi="Arial" w:cs="Arial"/>
                <w:bCs/>
                <w:iCs/>
                <w:color w:val="FF0000"/>
                <w:sz w:val="24"/>
                <w:szCs w:val="24"/>
              </w:rPr>
              <w:t>6</w:t>
            </w:r>
            <w:r w:rsidRPr="00C6672E">
              <w:rPr>
                <w:rFonts w:ascii="Arial" w:hAnsi="Arial" w:cs="Arial"/>
                <w:bCs/>
                <w:iCs/>
                <w:color w:val="FF0000"/>
                <w:sz w:val="24"/>
                <w:szCs w:val="24"/>
              </w:rPr>
              <w:t>.</w:t>
            </w:r>
            <w:r w:rsidR="003E4C98" w:rsidRPr="00C6672E">
              <w:rPr>
                <w:rFonts w:ascii="Arial" w:hAnsi="Arial" w:cs="Arial"/>
                <w:bCs/>
                <w:iCs/>
                <w:color w:val="FF0000"/>
                <w:sz w:val="24"/>
                <w:szCs w:val="24"/>
              </w:rPr>
              <w:t>6</w:t>
            </w:r>
            <w:r w:rsidR="00FD7501" w:rsidRPr="00C6672E">
              <w:rPr>
                <w:rFonts w:ascii="Arial" w:hAnsi="Arial" w:cs="Arial"/>
                <w:bCs/>
                <w:iCs/>
                <w:color w:val="FF0000"/>
                <w:sz w:val="24"/>
                <w:szCs w:val="24"/>
              </w:rPr>
              <w:t>m)</w:t>
            </w:r>
            <w:r w:rsidR="003E4C98" w:rsidRPr="00C6672E">
              <w:rPr>
                <w:rFonts w:ascii="Arial" w:hAnsi="Arial" w:cs="Arial"/>
                <w:bCs/>
                <w:iCs/>
                <w:color w:val="FF0000"/>
                <w:sz w:val="24"/>
                <w:szCs w:val="24"/>
              </w:rPr>
              <w:t xml:space="preserve"> </w:t>
            </w:r>
            <w:r w:rsidR="00FE24AE" w:rsidRPr="00C6672E"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>efficienc</w:t>
            </w:r>
            <w:r w:rsidR="0088357A" w:rsidRPr="00C6672E"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>y</w:t>
            </w:r>
            <w:r w:rsidR="00FE24AE" w:rsidRPr="00C6672E"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 xml:space="preserve"> requirement within the </w:t>
            </w:r>
            <w:r w:rsidR="0088357A" w:rsidRPr="00C6672E"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>Financial P</w:t>
            </w:r>
            <w:r w:rsidR="00F10BB6" w:rsidRPr="00C6672E"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 xml:space="preserve">lan </w:t>
            </w:r>
            <w:r w:rsidR="00FE24AE" w:rsidRPr="00C6672E"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>to achieve the targeted break even position</w:t>
            </w:r>
          </w:p>
          <w:p w14:paraId="0A2C2CB6" w14:textId="3B27CAA5" w:rsidR="00FE24AE" w:rsidRDefault="00FE24AE" w:rsidP="00F10BB6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</w:pPr>
            <w:proofErr w:type="gramStart"/>
            <w:r w:rsidRPr="00C6672E"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>for</w:t>
            </w:r>
            <w:proofErr w:type="gramEnd"/>
            <w:r w:rsidRPr="00C6672E"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 xml:space="preserve"> 2023/24. </w:t>
            </w:r>
          </w:p>
          <w:p w14:paraId="0095E899" w14:textId="77777777" w:rsidR="00D45E00" w:rsidRPr="00C6672E" w:rsidRDefault="00D45E00" w:rsidP="00F10BB6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</w:pPr>
          </w:p>
          <w:p w14:paraId="40EB4568" w14:textId="77777777" w:rsidR="00D45E00" w:rsidRDefault="00AC7EAB" w:rsidP="00F10BB6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 xml:space="preserve">A </w:t>
            </w:r>
            <w:r w:rsidR="00F10BB6" w:rsidRPr="00C6672E"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 xml:space="preserve">more </w:t>
            </w:r>
            <w:r w:rsidR="00D45E00"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>structured</w:t>
            </w:r>
            <w:r w:rsidR="00F10BB6" w:rsidRPr="00C6672E"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 xml:space="preserve"> programme management approach</w:t>
            </w:r>
            <w:r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 xml:space="preserve"> is being taken forward in</w:t>
            </w:r>
            <w:r w:rsidR="00F10BB6" w:rsidRPr="00C6672E"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 xml:space="preserve"> the identification and delivery </w:t>
            </w:r>
          </w:p>
          <w:p w14:paraId="5BBC0B65" w14:textId="3B595917" w:rsidR="00F10BB6" w:rsidRDefault="00F10BB6" w:rsidP="00F10BB6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</w:pPr>
            <w:proofErr w:type="gramStart"/>
            <w:r w:rsidRPr="00C6672E"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>of</w:t>
            </w:r>
            <w:proofErr w:type="gramEnd"/>
            <w:r w:rsidRPr="00C6672E"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 xml:space="preserve"> savings in 2023/24</w:t>
            </w:r>
            <w:r w:rsidR="00FE24AE" w:rsidRPr="00C6672E"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>.</w:t>
            </w:r>
          </w:p>
          <w:p w14:paraId="6DBBAA42" w14:textId="77777777" w:rsidR="00D45E00" w:rsidRPr="00C6672E" w:rsidRDefault="00D45E00" w:rsidP="00F10BB6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</w:pPr>
          </w:p>
          <w:p w14:paraId="580E1441" w14:textId="77777777" w:rsidR="002362DA" w:rsidRDefault="00FE24AE" w:rsidP="00FE24AE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</w:pPr>
            <w:r w:rsidRPr="00C6672E"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 xml:space="preserve">This approach is designed </w:t>
            </w:r>
            <w:r w:rsidR="00F10BB6" w:rsidRPr="00C6672E"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>to achieve at least 3% on a recurring basis (as required by SG guidance).</w:t>
            </w:r>
          </w:p>
          <w:p w14:paraId="2F2BF767" w14:textId="785DF7DD" w:rsidR="002362DA" w:rsidRDefault="00F10BB6" w:rsidP="002362DA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</w:pPr>
            <w:r w:rsidRPr="00C6672E"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 xml:space="preserve">The focus is now on the identification of recurring and sustainable savings in </w:t>
            </w:r>
            <w:r w:rsidR="00D45E00"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 xml:space="preserve">2023/24 </w:t>
            </w:r>
            <w:r w:rsidRPr="00C6672E"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 xml:space="preserve"> and </w:t>
            </w:r>
          </w:p>
          <w:p w14:paraId="44BEF293" w14:textId="77777777" w:rsidR="00F10BB6" w:rsidRPr="00C6672E" w:rsidRDefault="00F10BB6" w:rsidP="002362DA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</w:pPr>
            <w:proofErr w:type="gramStart"/>
            <w:r w:rsidRPr="00C6672E"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>beyond</w:t>
            </w:r>
            <w:proofErr w:type="gramEnd"/>
            <w:r w:rsidRPr="00C6672E"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>. Finance continue to link</w:t>
            </w:r>
            <w:r w:rsidR="002362DA"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C6672E"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>with the National Financial Improvement Group (FIG) and the national Sustainability and Value programme.</w:t>
            </w:r>
          </w:p>
        </w:tc>
      </w:tr>
      <w:tr w:rsidR="00657103" w14:paraId="77195255" w14:textId="77777777" w:rsidTr="00FD7501">
        <w:trPr>
          <w:trHeight w:val="1241"/>
        </w:trPr>
        <w:tc>
          <w:tcPr>
            <w:tcW w:w="562" w:type="dxa"/>
          </w:tcPr>
          <w:p w14:paraId="24480080" w14:textId="77777777" w:rsidR="00657103" w:rsidRPr="00C6672E" w:rsidRDefault="00657103" w:rsidP="00657103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C6672E"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  <w:t>1.3</w:t>
            </w:r>
          </w:p>
        </w:tc>
        <w:tc>
          <w:tcPr>
            <w:tcW w:w="2664" w:type="dxa"/>
            <w:shd w:val="clear" w:color="auto" w:fill="92D050"/>
          </w:tcPr>
          <w:p w14:paraId="7947F11C" w14:textId="77777777" w:rsidR="00657103" w:rsidRPr="00C6672E" w:rsidRDefault="00657103" w:rsidP="00657103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C6672E"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  <w:t xml:space="preserve">Capital </w:t>
            </w:r>
            <w:r w:rsidR="003F7D6B" w:rsidRPr="00C6672E"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  <w:t xml:space="preserve">income and </w:t>
            </w:r>
            <w:r w:rsidRPr="00C6672E"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  <w:t>Expenditure</w:t>
            </w:r>
          </w:p>
        </w:tc>
        <w:tc>
          <w:tcPr>
            <w:tcW w:w="11906" w:type="dxa"/>
            <w:shd w:val="clear" w:color="auto" w:fill="auto"/>
          </w:tcPr>
          <w:p w14:paraId="57F9AB5E" w14:textId="77777777" w:rsidR="006A3753" w:rsidRPr="00C6672E" w:rsidRDefault="006A3753" w:rsidP="006A3753">
            <w:pPr>
              <w:pStyle w:val="BodyText"/>
              <w:kinsoku w:val="0"/>
              <w:overflowPunct w:val="0"/>
              <w:ind w:right="88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672E">
              <w:rPr>
                <w:rFonts w:ascii="Arial" w:hAnsi="Arial" w:cs="Arial"/>
                <w:sz w:val="24"/>
                <w:szCs w:val="24"/>
              </w:rPr>
              <w:t>The formula</w:t>
            </w:r>
            <w:r w:rsidR="00657103" w:rsidRPr="00C6672E">
              <w:rPr>
                <w:rFonts w:ascii="Arial" w:hAnsi="Arial" w:cs="Arial"/>
                <w:sz w:val="24"/>
                <w:szCs w:val="24"/>
              </w:rPr>
              <w:t xml:space="preserve"> core capital allocation for the Board </w:t>
            </w:r>
            <w:r w:rsidRPr="00C6672E">
              <w:rPr>
                <w:rFonts w:ascii="Arial" w:hAnsi="Arial" w:cs="Arial"/>
                <w:sz w:val="24"/>
                <w:szCs w:val="24"/>
              </w:rPr>
              <w:t xml:space="preserve">is </w:t>
            </w:r>
            <w:r w:rsidR="00657103" w:rsidRPr="00C6672E">
              <w:rPr>
                <w:rFonts w:ascii="Arial" w:hAnsi="Arial" w:cs="Arial"/>
                <w:sz w:val="24"/>
                <w:szCs w:val="24"/>
              </w:rPr>
              <w:t>£2.691m</w:t>
            </w:r>
            <w:r w:rsidR="00E64D77" w:rsidRPr="00C6672E">
              <w:rPr>
                <w:rFonts w:ascii="Arial" w:hAnsi="Arial" w:cs="Arial"/>
                <w:sz w:val="24"/>
                <w:szCs w:val="24"/>
              </w:rPr>
              <w:t>.</w:t>
            </w:r>
            <w:r w:rsidR="00FE24AE" w:rsidRPr="00C6672E">
              <w:rPr>
                <w:rFonts w:ascii="Arial" w:hAnsi="Arial" w:cs="Arial"/>
                <w:sz w:val="24"/>
                <w:szCs w:val="24"/>
              </w:rPr>
              <w:t xml:space="preserve"> NHS Golden Jubilee submitted a 5 year capital expenditure programme in March 2023</w:t>
            </w:r>
            <w:r w:rsidRPr="00C6672E">
              <w:rPr>
                <w:rFonts w:ascii="Arial" w:hAnsi="Arial" w:cs="Arial"/>
                <w:sz w:val="24"/>
                <w:szCs w:val="24"/>
              </w:rPr>
              <w:t xml:space="preserve"> with a total request of £6.134m for core capital and an estimate of £27.1m for Phase 2 and the Queens Quay District Heating system funding.</w:t>
            </w:r>
          </w:p>
          <w:p w14:paraId="20301A14" w14:textId="77777777" w:rsidR="006A3753" w:rsidRPr="00C6672E" w:rsidRDefault="006A3753" w:rsidP="006A3753">
            <w:pPr>
              <w:pStyle w:val="BodyText"/>
              <w:kinsoku w:val="0"/>
              <w:overflowPunct w:val="0"/>
              <w:ind w:right="886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0653E70" w14:textId="6685A635" w:rsidR="00657103" w:rsidRPr="00C6672E" w:rsidRDefault="006A3753" w:rsidP="006A3753">
            <w:pPr>
              <w:pStyle w:val="BodyText"/>
              <w:kinsoku w:val="0"/>
              <w:overflowPunct w:val="0"/>
              <w:ind w:right="88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672E">
              <w:rPr>
                <w:rFonts w:ascii="Arial" w:hAnsi="Arial" w:cs="Arial"/>
                <w:sz w:val="24"/>
                <w:szCs w:val="24"/>
              </w:rPr>
              <w:t>At Month 2 no capital funding has been confirmed by Scottish Government</w:t>
            </w:r>
            <w:r w:rsidR="00AC7EAB">
              <w:rPr>
                <w:rFonts w:ascii="Arial" w:hAnsi="Arial" w:cs="Arial"/>
                <w:sz w:val="24"/>
                <w:szCs w:val="24"/>
              </w:rPr>
              <w:t xml:space="preserve"> with the allocation letters expected to be finalised in July</w:t>
            </w:r>
            <w:r w:rsidR="00973A39">
              <w:rPr>
                <w:rFonts w:ascii="Arial" w:hAnsi="Arial" w:cs="Arial"/>
                <w:sz w:val="24"/>
                <w:szCs w:val="24"/>
              </w:rPr>
              <w:t xml:space="preserve"> 2023</w:t>
            </w:r>
            <w:r w:rsidRPr="00C6672E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4D23FB" w14:paraId="24A817A2" w14:textId="77777777" w:rsidTr="00FD7501">
        <w:trPr>
          <w:trHeight w:val="499"/>
        </w:trPr>
        <w:tc>
          <w:tcPr>
            <w:tcW w:w="562" w:type="dxa"/>
          </w:tcPr>
          <w:p w14:paraId="21788CA1" w14:textId="77777777" w:rsidR="004D23FB" w:rsidRPr="00C6672E" w:rsidRDefault="00276149" w:rsidP="001318A5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C6672E"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  <w:t>1.4</w:t>
            </w:r>
          </w:p>
        </w:tc>
        <w:tc>
          <w:tcPr>
            <w:tcW w:w="2664" w:type="dxa"/>
            <w:shd w:val="clear" w:color="auto" w:fill="92D050"/>
          </w:tcPr>
          <w:p w14:paraId="28B7B8CF" w14:textId="77777777" w:rsidR="004D23FB" w:rsidRPr="00C6672E" w:rsidRDefault="00276149" w:rsidP="001318A5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C6672E"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  <w:t>Income</w:t>
            </w:r>
          </w:p>
        </w:tc>
        <w:tc>
          <w:tcPr>
            <w:tcW w:w="11906" w:type="dxa"/>
          </w:tcPr>
          <w:p w14:paraId="2B399925" w14:textId="77777777" w:rsidR="008B5B07" w:rsidRDefault="009261BB" w:rsidP="00B80469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</w:pPr>
            <w:r w:rsidRPr="00C6672E"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>Income is £</w:t>
            </w:r>
            <w:r w:rsidR="00B80469" w:rsidRPr="00C6672E"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>0.20</w:t>
            </w:r>
            <w:r w:rsidR="008925B1" w:rsidRPr="00C6672E"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>m</w:t>
            </w:r>
            <w:r w:rsidRPr="00C6672E"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 xml:space="preserve"> above</w:t>
            </w:r>
            <w:r w:rsidR="0088357A" w:rsidRPr="00C6672E"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 xml:space="preserve"> the Financial P</w:t>
            </w:r>
            <w:r w:rsidRPr="00C6672E"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 xml:space="preserve">lan at </w:t>
            </w:r>
            <w:r w:rsidR="00D34AF0" w:rsidRPr="00C6672E"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>Month 2</w:t>
            </w:r>
            <w:r w:rsidRPr="00C6672E"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 xml:space="preserve">. </w:t>
            </w:r>
            <w:r w:rsidR="00052489" w:rsidRPr="00C6672E"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 xml:space="preserve">Hotel </w:t>
            </w:r>
            <w:r w:rsidR="00CE7D2D" w:rsidRPr="00C6672E"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 xml:space="preserve">income </w:t>
            </w:r>
            <w:r w:rsidR="0088357A" w:rsidRPr="00C6672E"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>is</w:t>
            </w:r>
            <w:r w:rsidR="00CE7D2D" w:rsidRPr="00C6672E"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="00B80469" w:rsidRPr="00C6672E"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>£0.10</w:t>
            </w:r>
            <w:r w:rsidR="00052489" w:rsidRPr="00C6672E"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>m</w:t>
            </w:r>
            <w:r w:rsidR="0088357A" w:rsidRPr="00C6672E"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 xml:space="preserve"> ahead of the expected </w:t>
            </w:r>
          </w:p>
          <w:p w14:paraId="5BB4DFE8" w14:textId="31E0417F" w:rsidR="008B5B07" w:rsidRDefault="00973A39" w:rsidP="003B4813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>p</w:t>
            </w:r>
            <w:r w:rsidR="0088357A" w:rsidRPr="00C6672E"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>ositon</w:t>
            </w:r>
            <w:proofErr w:type="gramEnd"/>
            <w:r w:rsidR="008B5B07"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="0088357A" w:rsidRPr="00C6672E"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>and</w:t>
            </w:r>
            <w:r w:rsidR="00CE7D2D" w:rsidRPr="00C6672E"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 xml:space="preserve"> over-performance </w:t>
            </w:r>
            <w:r w:rsidR="0088357A" w:rsidRPr="00C6672E"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 xml:space="preserve">of £0.16m </w:t>
            </w:r>
            <w:r w:rsidR="00CE7D2D" w:rsidRPr="00C6672E"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>relat</w:t>
            </w:r>
            <w:r w:rsidR="0088357A" w:rsidRPr="00C6672E"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>ing</w:t>
            </w:r>
            <w:r w:rsidR="00CE7D2D" w:rsidRPr="00C6672E"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 xml:space="preserve"> to</w:t>
            </w:r>
            <w:r w:rsidR="006D14C4" w:rsidRPr="00C6672E"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="00B80469" w:rsidRPr="00C6672E"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>S</w:t>
            </w:r>
            <w:r w:rsidR="003B4813" w:rsidRPr="00C6672E"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 xml:space="preserve">cottish </w:t>
            </w:r>
            <w:r w:rsidR="00B80469" w:rsidRPr="00C6672E"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>N</w:t>
            </w:r>
            <w:r w:rsidR="003B4813" w:rsidRPr="00C6672E"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 xml:space="preserve">ational </w:t>
            </w:r>
            <w:r w:rsidR="00B80469" w:rsidRPr="00C6672E"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>R</w:t>
            </w:r>
            <w:r w:rsidR="003B4813" w:rsidRPr="00C6672E"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 xml:space="preserve">adiology </w:t>
            </w:r>
            <w:r w:rsidR="00B80469" w:rsidRPr="00C6672E"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>R</w:t>
            </w:r>
            <w:r w:rsidR="003B4813" w:rsidRPr="00C6672E"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 xml:space="preserve">eporting </w:t>
            </w:r>
            <w:r w:rsidR="00B80469" w:rsidRPr="00C6672E"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>S</w:t>
            </w:r>
            <w:r w:rsidR="003B4813" w:rsidRPr="00C6672E"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>ervice (SNRRS)</w:t>
            </w:r>
            <w:r w:rsidR="0088357A" w:rsidRPr="00C6672E"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>.</w:t>
            </w:r>
          </w:p>
          <w:p w14:paraId="44FE9B5A" w14:textId="77777777" w:rsidR="003B4813" w:rsidRPr="00C6672E" w:rsidRDefault="00FD7501" w:rsidP="003B4813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Cs/>
                <w:iCs/>
                <w:color w:val="FF0000"/>
                <w:sz w:val="24"/>
                <w:szCs w:val="24"/>
              </w:rPr>
            </w:pPr>
            <w:r w:rsidRPr="00C6672E"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>All o</w:t>
            </w:r>
            <w:r w:rsidR="00955A82" w:rsidRPr="00C6672E"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 xml:space="preserve">ther income sources </w:t>
            </w:r>
            <w:r w:rsidRPr="00C6672E"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 xml:space="preserve">are recording an under performance of </w:t>
            </w:r>
            <w:r w:rsidR="00B80469" w:rsidRPr="00C6672E">
              <w:rPr>
                <w:rFonts w:ascii="Arial" w:hAnsi="Arial" w:cs="Arial"/>
                <w:bCs/>
                <w:iCs/>
                <w:color w:val="FF0000"/>
                <w:sz w:val="24"/>
                <w:szCs w:val="24"/>
              </w:rPr>
              <w:t>(£0.06</w:t>
            </w:r>
            <w:r w:rsidR="006D14C4" w:rsidRPr="00C6672E">
              <w:rPr>
                <w:rFonts w:ascii="Arial" w:hAnsi="Arial" w:cs="Arial"/>
                <w:bCs/>
                <w:iCs/>
                <w:color w:val="FF0000"/>
                <w:sz w:val="24"/>
                <w:szCs w:val="24"/>
              </w:rPr>
              <w:t>m</w:t>
            </w:r>
            <w:r w:rsidR="00955A82" w:rsidRPr="00C6672E">
              <w:rPr>
                <w:rFonts w:ascii="Arial" w:hAnsi="Arial" w:cs="Arial"/>
                <w:bCs/>
                <w:iCs/>
                <w:color w:val="FF0000"/>
                <w:sz w:val="24"/>
                <w:szCs w:val="24"/>
              </w:rPr>
              <w:t>).</w:t>
            </w:r>
          </w:p>
          <w:p w14:paraId="769A9DE3" w14:textId="77777777" w:rsidR="004D23FB" w:rsidRPr="00C6672E" w:rsidRDefault="004D23FB" w:rsidP="003B4813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4D23FB" w14:paraId="0954F2E0" w14:textId="77777777" w:rsidTr="00FD7501">
        <w:trPr>
          <w:trHeight w:val="740"/>
        </w:trPr>
        <w:tc>
          <w:tcPr>
            <w:tcW w:w="562" w:type="dxa"/>
          </w:tcPr>
          <w:p w14:paraId="5F9F7997" w14:textId="77777777" w:rsidR="004D23FB" w:rsidRPr="00C6672E" w:rsidRDefault="00276149" w:rsidP="001318A5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C6672E"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  <w:lastRenderedPageBreak/>
              <w:t>1.5</w:t>
            </w:r>
          </w:p>
        </w:tc>
        <w:tc>
          <w:tcPr>
            <w:tcW w:w="2664" w:type="dxa"/>
            <w:shd w:val="clear" w:color="auto" w:fill="FFC000"/>
          </w:tcPr>
          <w:p w14:paraId="04088A99" w14:textId="77777777" w:rsidR="004D23FB" w:rsidRPr="00C6672E" w:rsidRDefault="00962604" w:rsidP="001318A5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C6672E"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  <w:t>Expenditure</w:t>
            </w:r>
          </w:p>
        </w:tc>
        <w:tc>
          <w:tcPr>
            <w:tcW w:w="11906" w:type="dxa"/>
          </w:tcPr>
          <w:p w14:paraId="2F772862" w14:textId="786241D4" w:rsidR="00AC7EAB" w:rsidRPr="00C6672E" w:rsidRDefault="00962604" w:rsidP="00D45E00">
            <w:pPr>
              <w:pStyle w:val="BodyText"/>
              <w:kinsoku w:val="0"/>
              <w:overflowPunct w:val="0"/>
              <w:rPr>
                <w:rFonts w:ascii="Arial" w:hAnsi="Arial" w:cs="Arial"/>
                <w:bCs/>
                <w:iCs/>
                <w:sz w:val="24"/>
                <w:szCs w:val="24"/>
                <w:highlight w:val="yellow"/>
              </w:rPr>
            </w:pPr>
            <w:r w:rsidRPr="00C6672E"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 xml:space="preserve">Expenditure is </w:t>
            </w:r>
            <w:r w:rsidR="00CE6DE1" w:rsidRPr="00C6672E">
              <w:rPr>
                <w:rFonts w:ascii="Arial" w:hAnsi="Arial" w:cs="Arial"/>
                <w:bCs/>
                <w:iCs/>
                <w:color w:val="FF0000"/>
                <w:sz w:val="24"/>
                <w:szCs w:val="24"/>
              </w:rPr>
              <w:t>(</w:t>
            </w:r>
            <w:r w:rsidR="005F7C5D" w:rsidRPr="00C6672E">
              <w:rPr>
                <w:rFonts w:ascii="Arial" w:hAnsi="Arial" w:cs="Arial"/>
                <w:bCs/>
                <w:iCs/>
                <w:color w:val="FF0000"/>
                <w:sz w:val="24"/>
                <w:szCs w:val="24"/>
              </w:rPr>
              <w:t>£</w:t>
            </w:r>
            <w:r w:rsidR="00AC7EAB">
              <w:rPr>
                <w:rFonts w:ascii="Arial" w:hAnsi="Arial" w:cs="Arial"/>
                <w:bCs/>
                <w:iCs/>
                <w:color w:val="FF0000"/>
                <w:sz w:val="24"/>
                <w:szCs w:val="24"/>
              </w:rPr>
              <w:t>0.592m</w:t>
            </w:r>
            <w:r w:rsidR="00CE6DE1" w:rsidRPr="00C6672E">
              <w:rPr>
                <w:rFonts w:ascii="Arial" w:hAnsi="Arial" w:cs="Arial"/>
                <w:bCs/>
                <w:iCs/>
                <w:color w:val="FF0000"/>
                <w:sz w:val="24"/>
                <w:szCs w:val="24"/>
              </w:rPr>
              <w:t>)</w:t>
            </w:r>
            <w:r w:rsidRPr="00C6672E">
              <w:rPr>
                <w:rFonts w:ascii="Arial" w:hAnsi="Arial" w:cs="Arial"/>
                <w:bCs/>
                <w:iCs/>
                <w:color w:val="FF0000"/>
                <w:sz w:val="24"/>
                <w:szCs w:val="24"/>
              </w:rPr>
              <w:t xml:space="preserve"> </w:t>
            </w:r>
            <w:r w:rsidR="00CE6DE1" w:rsidRPr="00C6672E">
              <w:rPr>
                <w:rFonts w:ascii="Arial" w:hAnsi="Arial" w:cs="Arial"/>
                <w:bCs/>
                <w:iCs/>
                <w:sz w:val="24"/>
                <w:szCs w:val="24"/>
              </w:rPr>
              <w:t>ov</w:t>
            </w:r>
            <w:r w:rsidRPr="00C6672E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erspent </w:t>
            </w:r>
            <w:r w:rsidR="00FD7501" w:rsidRPr="00C6672E">
              <w:rPr>
                <w:rFonts w:ascii="Arial" w:hAnsi="Arial" w:cs="Arial"/>
                <w:bCs/>
                <w:iCs/>
                <w:sz w:val="24"/>
                <w:szCs w:val="24"/>
              </w:rPr>
              <w:t>at Month 2</w:t>
            </w:r>
            <w:r w:rsidR="00D45E00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. Pay costs are underspent by £526k with Non-Pay costs overspent by </w:t>
            </w:r>
            <w:r w:rsidR="00D45E00" w:rsidRPr="00D45E00">
              <w:rPr>
                <w:rFonts w:ascii="Arial" w:hAnsi="Arial" w:cs="Arial"/>
                <w:bCs/>
                <w:iCs/>
                <w:color w:val="FF0000"/>
                <w:sz w:val="24"/>
                <w:szCs w:val="24"/>
              </w:rPr>
              <w:t>(£1,119m)</w:t>
            </w:r>
            <w:r w:rsidR="00D45E00">
              <w:rPr>
                <w:rFonts w:ascii="Arial" w:hAnsi="Arial" w:cs="Arial"/>
                <w:bCs/>
                <w:iCs/>
                <w:sz w:val="24"/>
                <w:szCs w:val="24"/>
              </w:rPr>
              <w:t>. In terms of Non-Pay,</w:t>
            </w:r>
            <w:r w:rsidR="00193C14" w:rsidRPr="00C6672E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 the largest pressure reported </w:t>
            </w:r>
            <w:r w:rsidR="00D45E00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is </w:t>
            </w:r>
            <w:r w:rsidR="00FD7501" w:rsidRPr="00C6672E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within </w:t>
            </w:r>
            <w:r w:rsidR="00B57916" w:rsidRPr="00C6672E">
              <w:rPr>
                <w:rFonts w:ascii="Arial" w:hAnsi="Arial" w:cs="Arial"/>
                <w:bCs/>
                <w:iCs/>
                <w:sz w:val="24"/>
                <w:szCs w:val="24"/>
              </w:rPr>
              <w:t>CS&amp;R&amp;S</w:t>
            </w:r>
            <w:r w:rsidRPr="00C6672E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 </w:t>
            </w:r>
            <w:r w:rsidR="00D45E00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of </w:t>
            </w:r>
            <w:r w:rsidRPr="00C6672E">
              <w:rPr>
                <w:rFonts w:ascii="Arial" w:hAnsi="Arial" w:cs="Arial"/>
                <w:bCs/>
                <w:iCs/>
                <w:color w:val="FF0000"/>
                <w:sz w:val="24"/>
                <w:szCs w:val="24"/>
              </w:rPr>
              <w:t>(£</w:t>
            </w:r>
            <w:r w:rsidR="00AC7EAB">
              <w:rPr>
                <w:rFonts w:ascii="Arial" w:hAnsi="Arial" w:cs="Arial"/>
                <w:bCs/>
                <w:iCs/>
                <w:color w:val="FF0000"/>
                <w:sz w:val="24"/>
                <w:szCs w:val="24"/>
              </w:rPr>
              <w:t>1.361</w:t>
            </w:r>
            <w:r w:rsidR="008E76DE" w:rsidRPr="00C6672E">
              <w:rPr>
                <w:rFonts w:ascii="Arial" w:hAnsi="Arial" w:cs="Arial"/>
                <w:bCs/>
                <w:iCs/>
                <w:color w:val="FF0000"/>
                <w:sz w:val="24"/>
                <w:szCs w:val="24"/>
              </w:rPr>
              <w:t>m</w:t>
            </w:r>
            <w:r w:rsidRPr="00C6672E">
              <w:rPr>
                <w:rFonts w:ascii="Arial" w:hAnsi="Arial" w:cs="Arial"/>
                <w:bCs/>
                <w:iCs/>
                <w:color w:val="FF0000"/>
                <w:sz w:val="24"/>
                <w:szCs w:val="24"/>
              </w:rPr>
              <w:t>)</w:t>
            </w:r>
            <w:r w:rsidR="00FD7501" w:rsidRPr="00C6672E">
              <w:rPr>
                <w:rFonts w:ascii="Arial" w:hAnsi="Arial" w:cs="Arial"/>
                <w:bCs/>
                <w:iCs/>
                <w:color w:val="FF0000"/>
                <w:sz w:val="24"/>
                <w:szCs w:val="24"/>
              </w:rPr>
              <w:t xml:space="preserve">. </w:t>
            </w:r>
            <w:r w:rsidR="00B80469" w:rsidRPr="00C6672E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 </w:t>
            </w:r>
            <w:r w:rsidR="00AC7EAB">
              <w:rPr>
                <w:rFonts w:ascii="Arial" w:hAnsi="Arial" w:cs="Arial"/>
                <w:bCs/>
                <w:iCs/>
                <w:color w:val="FF0000"/>
                <w:sz w:val="24"/>
                <w:szCs w:val="24"/>
              </w:rPr>
              <w:t>(£1.111</w:t>
            </w:r>
            <w:r w:rsidR="00B80469" w:rsidRPr="00C6672E">
              <w:rPr>
                <w:rFonts w:ascii="Arial" w:hAnsi="Arial" w:cs="Arial"/>
                <w:bCs/>
                <w:iCs/>
                <w:color w:val="FF0000"/>
                <w:sz w:val="24"/>
                <w:szCs w:val="24"/>
              </w:rPr>
              <w:t xml:space="preserve">m) </w:t>
            </w:r>
            <w:r w:rsidR="00FD7501" w:rsidRPr="00C6672E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of this total relates to the phasing </w:t>
            </w:r>
            <w:r w:rsidR="00973A39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at Month 2 </w:t>
            </w:r>
            <w:r w:rsidR="00FD7501" w:rsidRPr="00C6672E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of the </w:t>
            </w:r>
            <w:r w:rsidR="00FD7501" w:rsidRPr="00C6672E">
              <w:rPr>
                <w:rFonts w:ascii="Arial" w:hAnsi="Arial" w:cs="Arial"/>
                <w:bCs/>
                <w:iCs/>
                <w:color w:val="FF0000"/>
                <w:sz w:val="24"/>
                <w:szCs w:val="24"/>
              </w:rPr>
              <w:t>(£6.6m)</w:t>
            </w:r>
            <w:r w:rsidR="00FD7501" w:rsidRPr="00C6672E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 efficiency gap</w:t>
            </w:r>
            <w:r w:rsidR="00D45E00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. </w:t>
            </w:r>
          </w:p>
        </w:tc>
      </w:tr>
      <w:tr w:rsidR="004D23FB" w14:paraId="25F04D44" w14:textId="77777777" w:rsidTr="00FD7501">
        <w:trPr>
          <w:trHeight w:val="716"/>
        </w:trPr>
        <w:tc>
          <w:tcPr>
            <w:tcW w:w="562" w:type="dxa"/>
          </w:tcPr>
          <w:p w14:paraId="1AF6227D" w14:textId="77777777" w:rsidR="004D23FB" w:rsidRPr="00C6672E" w:rsidRDefault="001303CC" w:rsidP="001318A5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C6672E"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  <w:t>1.6</w:t>
            </w:r>
          </w:p>
        </w:tc>
        <w:tc>
          <w:tcPr>
            <w:tcW w:w="2664" w:type="dxa"/>
            <w:shd w:val="clear" w:color="auto" w:fill="92D050"/>
          </w:tcPr>
          <w:p w14:paraId="6F95E834" w14:textId="77777777" w:rsidR="004D23FB" w:rsidRPr="00C6672E" w:rsidRDefault="001303CC" w:rsidP="001318A5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C6672E"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  <w:t>Annual Delivery Plan</w:t>
            </w:r>
          </w:p>
          <w:p w14:paraId="64FA0814" w14:textId="77777777" w:rsidR="001303CC" w:rsidRPr="00C6672E" w:rsidRDefault="001303CC" w:rsidP="001318A5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C6672E"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  <w:t>2022/23 to 2024/25</w:t>
            </w:r>
          </w:p>
        </w:tc>
        <w:tc>
          <w:tcPr>
            <w:tcW w:w="11906" w:type="dxa"/>
          </w:tcPr>
          <w:p w14:paraId="6714C466" w14:textId="77777777" w:rsidR="008B5B07" w:rsidRDefault="00002124" w:rsidP="00FD7501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sz w:val="24"/>
                <w:szCs w:val="24"/>
              </w:rPr>
            </w:pPr>
            <w:r w:rsidRPr="00C6672E">
              <w:rPr>
                <w:rFonts w:ascii="Arial" w:hAnsi="Arial" w:cs="Arial"/>
                <w:sz w:val="24"/>
                <w:szCs w:val="24"/>
              </w:rPr>
              <w:t xml:space="preserve">The </w:t>
            </w:r>
            <w:r w:rsidR="00FD7501" w:rsidRPr="00C6672E">
              <w:rPr>
                <w:rFonts w:ascii="Arial" w:hAnsi="Arial" w:cs="Arial"/>
                <w:sz w:val="24"/>
                <w:szCs w:val="24"/>
              </w:rPr>
              <w:t>Financial P</w:t>
            </w:r>
            <w:r w:rsidRPr="00C6672E">
              <w:rPr>
                <w:rFonts w:ascii="Arial" w:hAnsi="Arial" w:cs="Arial"/>
                <w:sz w:val="24"/>
                <w:szCs w:val="24"/>
              </w:rPr>
              <w:t>l</w:t>
            </w:r>
            <w:r w:rsidR="00B57916" w:rsidRPr="00C6672E">
              <w:rPr>
                <w:rFonts w:ascii="Arial" w:hAnsi="Arial" w:cs="Arial"/>
                <w:sz w:val="24"/>
                <w:szCs w:val="24"/>
              </w:rPr>
              <w:t>an will be updated to reflect an</w:t>
            </w:r>
            <w:r w:rsidRPr="00C6672E">
              <w:rPr>
                <w:rFonts w:ascii="Arial" w:hAnsi="Arial" w:cs="Arial"/>
                <w:sz w:val="24"/>
                <w:szCs w:val="24"/>
              </w:rPr>
              <w:t>y final changes identified from the final version of the</w:t>
            </w:r>
            <w:r w:rsidR="00FD7501" w:rsidRPr="00C667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6672E">
              <w:rPr>
                <w:rFonts w:ascii="Arial" w:hAnsi="Arial" w:cs="Arial"/>
                <w:sz w:val="24"/>
                <w:szCs w:val="24"/>
              </w:rPr>
              <w:t>ADP</w:t>
            </w:r>
            <w:r w:rsidR="001A7D27" w:rsidRPr="00C6672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2BF74CB" w14:textId="77777777" w:rsidR="003436D8" w:rsidRPr="00C6672E" w:rsidRDefault="001A7D27" w:rsidP="008B5B07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sz w:val="24"/>
                <w:szCs w:val="24"/>
                <w:highlight w:val="yellow"/>
              </w:rPr>
            </w:pPr>
            <w:proofErr w:type="gramStart"/>
            <w:r w:rsidRPr="00C6672E">
              <w:rPr>
                <w:rFonts w:ascii="Arial" w:hAnsi="Arial" w:cs="Arial"/>
                <w:sz w:val="24"/>
                <w:szCs w:val="24"/>
              </w:rPr>
              <w:t>due</w:t>
            </w:r>
            <w:proofErr w:type="gramEnd"/>
            <w:r w:rsidRPr="00C667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D7501" w:rsidRPr="00C6672E">
              <w:rPr>
                <w:rFonts w:ascii="Arial" w:hAnsi="Arial" w:cs="Arial"/>
                <w:sz w:val="24"/>
                <w:szCs w:val="24"/>
              </w:rPr>
              <w:t>to be</w:t>
            </w:r>
            <w:r w:rsidR="008B5B0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D7501" w:rsidRPr="00C6672E">
              <w:rPr>
                <w:rFonts w:ascii="Arial" w:hAnsi="Arial" w:cs="Arial"/>
                <w:sz w:val="24"/>
                <w:szCs w:val="24"/>
              </w:rPr>
              <w:t xml:space="preserve">submitted to Scottish Government </w:t>
            </w:r>
            <w:r w:rsidRPr="00C6672E">
              <w:rPr>
                <w:rFonts w:ascii="Arial" w:hAnsi="Arial" w:cs="Arial"/>
                <w:sz w:val="24"/>
                <w:szCs w:val="24"/>
              </w:rPr>
              <w:t>at the end of June</w:t>
            </w:r>
            <w:r w:rsidR="00FD7501" w:rsidRPr="00C6672E">
              <w:rPr>
                <w:rFonts w:ascii="Arial" w:hAnsi="Arial" w:cs="Arial"/>
                <w:sz w:val="24"/>
                <w:szCs w:val="24"/>
              </w:rPr>
              <w:t xml:space="preserve"> 2023</w:t>
            </w:r>
            <w:r w:rsidR="00AA3670" w:rsidRPr="00C6672E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0D06F9" w:rsidRPr="002F1EE0" w14:paraId="29B16C42" w14:textId="77777777" w:rsidTr="00FD7501">
        <w:trPr>
          <w:trHeight w:val="933"/>
        </w:trPr>
        <w:tc>
          <w:tcPr>
            <w:tcW w:w="562" w:type="dxa"/>
          </w:tcPr>
          <w:p w14:paraId="0ED0E20D" w14:textId="77777777" w:rsidR="000D06F9" w:rsidRPr="00C6672E" w:rsidRDefault="0035626B" w:rsidP="009A3B68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C6672E"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  <w:t>1.7</w:t>
            </w:r>
          </w:p>
        </w:tc>
        <w:tc>
          <w:tcPr>
            <w:tcW w:w="2664" w:type="dxa"/>
            <w:shd w:val="clear" w:color="auto" w:fill="FFC000"/>
          </w:tcPr>
          <w:p w14:paraId="7E7CD6F9" w14:textId="77777777" w:rsidR="000D06F9" w:rsidRPr="00C6672E" w:rsidRDefault="000D06F9" w:rsidP="009A3B68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C6672E"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  <w:t xml:space="preserve">Recovery Workforce </w:t>
            </w:r>
          </w:p>
          <w:p w14:paraId="16500EE3" w14:textId="77777777" w:rsidR="000D06F9" w:rsidRPr="00C6672E" w:rsidRDefault="000D06F9" w:rsidP="009A3B68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C6672E"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  <w:t xml:space="preserve">Budget, in post and </w:t>
            </w:r>
          </w:p>
          <w:p w14:paraId="1857DAD5" w14:textId="77777777" w:rsidR="000D06F9" w:rsidRPr="00C6672E" w:rsidRDefault="000D06F9" w:rsidP="009A3B68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C6672E"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  <w:t>Release review</w:t>
            </w:r>
          </w:p>
        </w:tc>
        <w:tc>
          <w:tcPr>
            <w:tcW w:w="11906" w:type="dxa"/>
            <w:shd w:val="clear" w:color="auto" w:fill="auto"/>
          </w:tcPr>
          <w:p w14:paraId="7D72D1FA" w14:textId="77777777" w:rsidR="00FD7501" w:rsidRPr="00C6672E" w:rsidRDefault="00002124" w:rsidP="00FD7501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</w:pPr>
            <w:r w:rsidRPr="00C6672E"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>Th</w:t>
            </w:r>
            <w:r w:rsidR="00FD7501" w:rsidRPr="00C6672E"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>is work continues with the HLD Management T</w:t>
            </w:r>
            <w:r w:rsidRPr="00C6672E"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 xml:space="preserve">eam to agree </w:t>
            </w:r>
            <w:r w:rsidR="00FD7501" w:rsidRPr="00C6672E"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 xml:space="preserve">an appropriate </w:t>
            </w:r>
            <w:r w:rsidRPr="00C6672E"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 xml:space="preserve">‘exit strategy’ related to posts </w:t>
            </w:r>
          </w:p>
          <w:p w14:paraId="38EE514B" w14:textId="77777777" w:rsidR="00052489" w:rsidRPr="00C6672E" w:rsidRDefault="00002124" w:rsidP="00FD7501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</w:pPr>
            <w:proofErr w:type="gramStart"/>
            <w:r w:rsidRPr="00C6672E"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>funded</w:t>
            </w:r>
            <w:proofErr w:type="gramEnd"/>
            <w:r w:rsidRPr="00C6672E"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 xml:space="preserve"> non-recurr</w:t>
            </w:r>
            <w:r w:rsidR="006D14C4" w:rsidRPr="00C6672E"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>ently</w:t>
            </w:r>
            <w:r w:rsidRPr="00C6672E"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 xml:space="preserve"> from recovery monies in 2020-21 and 2021</w:t>
            </w:r>
            <w:r w:rsidR="001A7D27" w:rsidRPr="00C6672E"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>-</w:t>
            </w:r>
            <w:r w:rsidRPr="00C6672E"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>22.</w:t>
            </w:r>
            <w:r w:rsidRPr="00C6672E" w:rsidDel="00002124"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1D122F" w:rsidRPr="002F1EE0" w14:paraId="3D221D47" w14:textId="77777777" w:rsidTr="00FD7501">
        <w:trPr>
          <w:trHeight w:val="1321"/>
        </w:trPr>
        <w:tc>
          <w:tcPr>
            <w:tcW w:w="562" w:type="dxa"/>
          </w:tcPr>
          <w:p w14:paraId="1692FACB" w14:textId="77777777" w:rsidR="001D122F" w:rsidRPr="00C6672E" w:rsidRDefault="00F10BB6" w:rsidP="009A3B68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C6672E"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  <w:t>1.8</w:t>
            </w:r>
          </w:p>
        </w:tc>
        <w:tc>
          <w:tcPr>
            <w:tcW w:w="2664" w:type="dxa"/>
            <w:shd w:val="clear" w:color="auto" w:fill="92D050"/>
          </w:tcPr>
          <w:p w14:paraId="1FABF6EB" w14:textId="77777777" w:rsidR="001D122F" w:rsidRPr="00C6672E" w:rsidRDefault="001D122F" w:rsidP="009A3B68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C6672E"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  <w:t xml:space="preserve">Agreement of final outstanding allocations </w:t>
            </w:r>
          </w:p>
          <w:p w14:paraId="232C5F8D" w14:textId="77777777" w:rsidR="001D122F" w:rsidRPr="00C6672E" w:rsidRDefault="001D122F" w:rsidP="009A3B68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C6672E"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  <w:t>from SG</w:t>
            </w:r>
          </w:p>
        </w:tc>
        <w:tc>
          <w:tcPr>
            <w:tcW w:w="11906" w:type="dxa"/>
          </w:tcPr>
          <w:p w14:paraId="785A7751" w14:textId="77777777" w:rsidR="004E27C7" w:rsidRPr="00C6672E" w:rsidRDefault="00FD7501" w:rsidP="004E27C7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</w:pPr>
            <w:r w:rsidRPr="00C6672E"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>Scottish Government have yet to issue the allocations</w:t>
            </w:r>
            <w:r w:rsidR="004E27C7" w:rsidRPr="00C6672E"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="00B80469" w:rsidRPr="00C6672E"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>letter</w:t>
            </w:r>
            <w:r w:rsidRPr="00C6672E"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>s for 2023/24</w:t>
            </w:r>
            <w:r w:rsidR="004E27C7" w:rsidRPr="00C6672E"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 xml:space="preserve">. </w:t>
            </w:r>
          </w:p>
          <w:p w14:paraId="41A04920" w14:textId="77777777" w:rsidR="001D122F" w:rsidRPr="00C6672E" w:rsidRDefault="001D122F" w:rsidP="009743E4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0D06F9" w:rsidRPr="002F1EE0" w14:paraId="6520F986" w14:textId="77777777" w:rsidTr="00AC7EAB">
        <w:trPr>
          <w:trHeight w:val="1177"/>
        </w:trPr>
        <w:tc>
          <w:tcPr>
            <w:tcW w:w="562" w:type="dxa"/>
          </w:tcPr>
          <w:p w14:paraId="60C9FFA9" w14:textId="77777777" w:rsidR="000D06F9" w:rsidRPr="00C6672E" w:rsidRDefault="00F10BB6" w:rsidP="009A3B68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C6672E"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  <w:t>1.9</w:t>
            </w:r>
          </w:p>
        </w:tc>
        <w:tc>
          <w:tcPr>
            <w:tcW w:w="2664" w:type="dxa"/>
            <w:shd w:val="clear" w:color="auto" w:fill="FFC000"/>
          </w:tcPr>
          <w:p w14:paraId="4061F28D" w14:textId="77777777" w:rsidR="000D06F9" w:rsidRPr="00C6672E" w:rsidRDefault="000D06F9" w:rsidP="009A3B68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C6672E"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  <w:t xml:space="preserve">2023/24 to 2025/26 </w:t>
            </w:r>
          </w:p>
          <w:p w14:paraId="08A2E43E" w14:textId="77777777" w:rsidR="000D06F9" w:rsidRPr="00C6672E" w:rsidRDefault="000D06F9" w:rsidP="009A3B68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C6672E"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  <w:t>Financial Plan and</w:t>
            </w:r>
          </w:p>
          <w:p w14:paraId="6C1AC9E8" w14:textId="77777777" w:rsidR="000D06F9" w:rsidRPr="00C6672E" w:rsidRDefault="000D06F9" w:rsidP="009A3B68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C6672E"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  <w:t>Annual Delivery Plan</w:t>
            </w:r>
          </w:p>
        </w:tc>
        <w:tc>
          <w:tcPr>
            <w:tcW w:w="11906" w:type="dxa"/>
            <w:shd w:val="clear" w:color="auto" w:fill="auto"/>
          </w:tcPr>
          <w:p w14:paraId="5AC0A9A3" w14:textId="77777777" w:rsidR="008B5B07" w:rsidRDefault="008B6546" w:rsidP="00AA260A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</w:pPr>
            <w:r w:rsidRPr="00C6672E"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 xml:space="preserve">The Board approved the three year Financial Plan for 2023/24 to 2025/26 at their meeting in March 2023. </w:t>
            </w:r>
          </w:p>
          <w:p w14:paraId="2C38C2D5" w14:textId="77777777" w:rsidR="008B5B07" w:rsidRDefault="008B6546" w:rsidP="00AA260A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</w:pPr>
            <w:r w:rsidRPr="00C6672E"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 xml:space="preserve">This three year plan identified that to continue to achieve a break even position significant levels of recurring financial savings would be required over the life time of this plan. As noted above, the </w:t>
            </w:r>
            <w:r w:rsidR="008B5B07" w:rsidRPr="00C6672E"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>break-even</w:t>
            </w:r>
            <w:r w:rsidRPr="00C6672E"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 xml:space="preserve"> position</w:t>
            </w:r>
          </w:p>
          <w:p w14:paraId="18973F72" w14:textId="77777777" w:rsidR="008B5B07" w:rsidRDefault="008B6546" w:rsidP="00AA260A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C6672E"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>agreed for 2023/24 requires</w:t>
            </w:r>
            <w:r w:rsidR="008B5B07"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C6672E"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 xml:space="preserve">NHS Golden Jubilee to deliver  </w:t>
            </w:r>
            <w:r w:rsidRPr="00C6672E">
              <w:rPr>
                <w:rFonts w:ascii="Arial" w:hAnsi="Arial" w:cs="Arial"/>
                <w:bCs/>
                <w:iCs/>
                <w:color w:val="FF0000"/>
                <w:sz w:val="24"/>
                <w:szCs w:val="24"/>
              </w:rPr>
              <w:t xml:space="preserve">(£6.6m) </w:t>
            </w:r>
            <w:r w:rsidRPr="00C6672E">
              <w:rPr>
                <w:rFonts w:ascii="Arial" w:hAnsi="Arial" w:cs="Arial"/>
                <w:bCs/>
                <w:iCs/>
                <w:sz w:val="24"/>
                <w:szCs w:val="24"/>
              </w:rPr>
              <w:t>of savings in-year through a combination</w:t>
            </w:r>
          </w:p>
          <w:p w14:paraId="7D69B8A0" w14:textId="68A75FE0" w:rsidR="008B6546" w:rsidRDefault="008B6546" w:rsidP="00AA260A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proofErr w:type="gramStart"/>
            <w:r w:rsidRPr="00C6672E">
              <w:rPr>
                <w:rFonts w:ascii="Arial" w:hAnsi="Arial" w:cs="Arial"/>
                <w:bCs/>
                <w:iCs/>
                <w:sz w:val="24"/>
                <w:szCs w:val="24"/>
              </w:rPr>
              <w:t>of</w:t>
            </w:r>
            <w:proofErr w:type="gramEnd"/>
            <w:r w:rsidRPr="00C6672E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 recurring and non-recurring </w:t>
            </w:r>
            <w:r w:rsidR="008B5B07">
              <w:rPr>
                <w:rFonts w:ascii="Arial" w:hAnsi="Arial" w:cs="Arial"/>
                <w:bCs/>
                <w:iCs/>
                <w:sz w:val="24"/>
                <w:szCs w:val="24"/>
              </w:rPr>
              <w:t>m</w:t>
            </w:r>
            <w:r w:rsidRPr="00C6672E">
              <w:rPr>
                <w:rFonts w:ascii="Arial" w:hAnsi="Arial" w:cs="Arial"/>
                <w:bCs/>
                <w:iCs/>
                <w:sz w:val="24"/>
                <w:szCs w:val="24"/>
              </w:rPr>
              <w:t>easures.</w:t>
            </w:r>
          </w:p>
          <w:p w14:paraId="7815F81A" w14:textId="77777777" w:rsidR="00973A39" w:rsidRDefault="00973A39" w:rsidP="00AA260A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  <w:p w14:paraId="380CA77B" w14:textId="434BE74C" w:rsidR="00973A39" w:rsidRDefault="00AC7EAB" w:rsidP="00AA260A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Further analysis and work with </w:t>
            </w:r>
            <w:r w:rsidR="00973A39">
              <w:rPr>
                <w:rFonts w:ascii="Arial" w:hAnsi="Arial" w:cs="Arial"/>
                <w:bCs/>
                <w:iCs/>
                <w:sz w:val="24"/>
                <w:szCs w:val="24"/>
              </w:rPr>
              <w:t>D</w:t>
            </w:r>
            <w:r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ivisional colleagues is required to finalise the programme of </w:t>
            </w:r>
            <w:r w:rsidR="00973A39">
              <w:rPr>
                <w:rFonts w:ascii="Arial" w:hAnsi="Arial" w:cs="Arial"/>
                <w:bCs/>
                <w:iCs/>
                <w:sz w:val="24"/>
                <w:szCs w:val="24"/>
              </w:rPr>
              <w:t>S</w:t>
            </w:r>
            <w:r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ustainability </w:t>
            </w:r>
          </w:p>
          <w:p w14:paraId="5BDCC583" w14:textId="548382F9" w:rsidR="00AC7EAB" w:rsidRPr="00C6672E" w:rsidRDefault="00973A39" w:rsidP="00AA260A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And Value </w:t>
            </w:r>
            <w:r w:rsidR="00AC7EAB">
              <w:rPr>
                <w:rFonts w:ascii="Arial" w:hAnsi="Arial" w:cs="Arial"/>
                <w:bCs/>
                <w:iCs/>
                <w:sz w:val="24"/>
                <w:szCs w:val="24"/>
              </w:rPr>
              <w:t>projects required to reduce the current 2023/24 financial gap.</w:t>
            </w:r>
          </w:p>
          <w:p w14:paraId="3F92284D" w14:textId="77777777" w:rsidR="000D06F9" w:rsidRPr="00C6672E" w:rsidRDefault="000D06F9" w:rsidP="008E293F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  <w:highlight w:val="yellow"/>
              </w:rPr>
            </w:pPr>
          </w:p>
        </w:tc>
      </w:tr>
    </w:tbl>
    <w:p w14:paraId="3D116491" w14:textId="77777777" w:rsidR="00AE7898" w:rsidRDefault="00AE7898" w:rsidP="001318A5">
      <w:pPr>
        <w:pStyle w:val="BodyText"/>
        <w:kinsoku w:val="0"/>
        <w:overflowPunct w:val="0"/>
        <w:ind w:right="-613"/>
        <w:rPr>
          <w:rFonts w:ascii="Arial" w:hAnsi="Arial" w:cs="Arial"/>
          <w:b/>
          <w:bCs/>
          <w:iCs/>
          <w:color w:val="000000" w:themeColor="text1"/>
          <w:sz w:val="24"/>
          <w:szCs w:val="24"/>
          <w:u w:val="single"/>
        </w:rPr>
      </w:pPr>
    </w:p>
    <w:p w14:paraId="5F4BF52D" w14:textId="77777777" w:rsidR="00AE7898" w:rsidRDefault="00AE7898" w:rsidP="001318A5">
      <w:pPr>
        <w:pStyle w:val="BodyText"/>
        <w:kinsoku w:val="0"/>
        <w:overflowPunct w:val="0"/>
        <w:ind w:right="-613"/>
        <w:rPr>
          <w:rFonts w:ascii="Arial" w:hAnsi="Arial" w:cs="Arial"/>
          <w:b/>
          <w:bCs/>
          <w:iCs/>
          <w:color w:val="000000" w:themeColor="text1"/>
          <w:sz w:val="24"/>
          <w:szCs w:val="24"/>
          <w:u w:val="single"/>
        </w:rPr>
      </w:pPr>
    </w:p>
    <w:p w14:paraId="0009ABC6" w14:textId="77777777" w:rsidR="00507623" w:rsidRDefault="00507623" w:rsidP="001318A5">
      <w:pPr>
        <w:pStyle w:val="BodyText"/>
        <w:kinsoku w:val="0"/>
        <w:overflowPunct w:val="0"/>
        <w:ind w:right="-613"/>
        <w:rPr>
          <w:rFonts w:ascii="Arial" w:hAnsi="Arial" w:cs="Arial"/>
          <w:b/>
          <w:bCs/>
          <w:iCs/>
          <w:color w:val="000000" w:themeColor="text1"/>
          <w:sz w:val="24"/>
          <w:szCs w:val="24"/>
          <w:u w:val="single"/>
        </w:rPr>
      </w:pPr>
    </w:p>
    <w:p w14:paraId="0E0F780A" w14:textId="77777777" w:rsidR="000D06F9" w:rsidRDefault="000D06F9" w:rsidP="001318A5">
      <w:pPr>
        <w:pStyle w:val="BodyText"/>
        <w:kinsoku w:val="0"/>
        <w:overflowPunct w:val="0"/>
        <w:ind w:right="-613"/>
        <w:rPr>
          <w:rFonts w:ascii="Arial" w:hAnsi="Arial" w:cs="Arial"/>
          <w:b/>
          <w:bCs/>
          <w:iCs/>
          <w:color w:val="000000" w:themeColor="text1"/>
          <w:sz w:val="24"/>
          <w:szCs w:val="24"/>
          <w:u w:val="single"/>
        </w:rPr>
      </w:pPr>
    </w:p>
    <w:p w14:paraId="027CD874" w14:textId="77777777" w:rsidR="009743E4" w:rsidRDefault="009743E4" w:rsidP="001318A5">
      <w:pPr>
        <w:pStyle w:val="BodyText"/>
        <w:kinsoku w:val="0"/>
        <w:overflowPunct w:val="0"/>
        <w:ind w:right="-613"/>
        <w:rPr>
          <w:rFonts w:ascii="Arial" w:hAnsi="Arial" w:cs="Arial"/>
          <w:b/>
          <w:bCs/>
          <w:iCs/>
          <w:color w:val="000000" w:themeColor="text1"/>
          <w:sz w:val="24"/>
          <w:szCs w:val="24"/>
          <w:u w:val="single"/>
        </w:rPr>
      </w:pPr>
    </w:p>
    <w:p w14:paraId="0A88797C" w14:textId="77777777" w:rsidR="009743E4" w:rsidRDefault="009743E4" w:rsidP="001318A5">
      <w:pPr>
        <w:pStyle w:val="BodyText"/>
        <w:kinsoku w:val="0"/>
        <w:overflowPunct w:val="0"/>
        <w:ind w:right="-613"/>
        <w:rPr>
          <w:rFonts w:ascii="Arial" w:hAnsi="Arial" w:cs="Arial"/>
          <w:b/>
          <w:bCs/>
          <w:iCs/>
          <w:color w:val="000000" w:themeColor="text1"/>
          <w:sz w:val="24"/>
          <w:szCs w:val="24"/>
          <w:u w:val="single"/>
        </w:rPr>
      </w:pPr>
    </w:p>
    <w:p w14:paraId="30A932D5" w14:textId="77777777" w:rsidR="009743E4" w:rsidRDefault="009743E4" w:rsidP="001318A5">
      <w:pPr>
        <w:pStyle w:val="BodyText"/>
        <w:kinsoku w:val="0"/>
        <w:overflowPunct w:val="0"/>
        <w:ind w:right="-613"/>
        <w:rPr>
          <w:rFonts w:ascii="Arial" w:hAnsi="Arial" w:cs="Arial"/>
          <w:b/>
          <w:bCs/>
          <w:iCs/>
          <w:color w:val="000000" w:themeColor="text1"/>
          <w:sz w:val="24"/>
          <w:szCs w:val="24"/>
          <w:u w:val="single"/>
        </w:rPr>
      </w:pPr>
    </w:p>
    <w:p w14:paraId="660FD0CE" w14:textId="77777777" w:rsidR="000D06F9" w:rsidRDefault="000D06F9" w:rsidP="001318A5">
      <w:pPr>
        <w:pStyle w:val="BodyText"/>
        <w:kinsoku w:val="0"/>
        <w:overflowPunct w:val="0"/>
        <w:ind w:right="-613"/>
        <w:rPr>
          <w:rFonts w:ascii="Arial" w:hAnsi="Arial" w:cs="Arial"/>
          <w:b/>
          <w:bCs/>
          <w:iCs/>
          <w:color w:val="000000" w:themeColor="text1"/>
          <w:sz w:val="24"/>
          <w:szCs w:val="24"/>
          <w:u w:val="single"/>
        </w:rPr>
      </w:pPr>
    </w:p>
    <w:p w14:paraId="07CA5980" w14:textId="77777777" w:rsidR="000D06F9" w:rsidRDefault="000D06F9" w:rsidP="001318A5">
      <w:pPr>
        <w:pStyle w:val="BodyText"/>
        <w:kinsoku w:val="0"/>
        <w:overflowPunct w:val="0"/>
        <w:ind w:right="-613"/>
        <w:rPr>
          <w:rFonts w:ascii="Arial" w:hAnsi="Arial" w:cs="Arial"/>
          <w:b/>
          <w:bCs/>
          <w:iCs/>
          <w:color w:val="000000" w:themeColor="text1"/>
          <w:sz w:val="24"/>
          <w:szCs w:val="24"/>
          <w:u w:val="single"/>
        </w:rPr>
      </w:pPr>
    </w:p>
    <w:p w14:paraId="78D83972" w14:textId="77777777" w:rsidR="00E54F2C" w:rsidRDefault="00E54F2C" w:rsidP="001318A5">
      <w:pPr>
        <w:pStyle w:val="BodyText"/>
        <w:kinsoku w:val="0"/>
        <w:overflowPunct w:val="0"/>
        <w:ind w:right="-613"/>
        <w:rPr>
          <w:rFonts w:ascii="Arial" w:hAnsi="Arial" w:cs="Arial"/>
          <w:b/>
          <w:bCs/>
          <w:iCs/>
          <w:color w:val="000000" w:themeColor="text1"/>
          <w:sz w:val="24"/>
          <w:szCs w:val="24"/>
          <w:u w:val="single"/>
        </w:rPr>
      </w:pPr>
    </w:p>
    <w:p w14:paraId="1A20C23A" w14:textId="77777777" w:rsidR="00F10BB6" w:rsidRDefault="00F10BB6" w:rsidP="001318A5">
      <w:pPr>
        <w:pStyle w:val="BodyText"/>
        <w:kinsoku w:val="0"/>
        <w:overflowPunct w:val="0"/>
        <w:ind w:right="-613"/>
        <w:rPr>
          <w:rFonts w:ascii="Arial" w:hAnsi="Arial" w:cs="Arial"/>
          <w:b/>
          <w:bCs/>
          <w:iCs/>
          <w:color w:val="000000" w:themeColor="text1"/>
          <w:sz w:val="24"/>
          <w:szCs w:val="24"/>
          <w:u w:val="single"/>
        </w:rPr>
      </w:pPr>
    </w:p>
    <w:p w14:paraId="75C7EFA0" w14:textId="77777777" w:rsidR="00F10BB6" w:rsidRDefault="00F10BB6" w:rsidP="001318A5">
      <w:pPr>
        <w:pStyle w:val="BodyText"/>
        <w:kinsoku w:val="0"/>
        <w:overflowPunct w:val="0"/>
        <w:ind w:right="-613"/>
        <w:rPr>
          <w:rFonts w:ascii="Arial" w:hAnsi="Arial" w:cs="Arial"/>
          <w:b/>
          <w:bCs/>
          <w:iCs/>
          <w:color w:val="000000" w:themeColor="text1"/>
          <w:sz w:val="24"/>
          <w:szCs w:val="24"/>
          <w:u w:val="single"/>
        </w:rPr>
      </w:pPr>
    </w:p>
    <w:p w14:paraId="1240D50C" w14:textId="77777777" w:rsidR="00F10BB6" w:rsidRDefault="00F10BB6" w:rsidP="001318A5">
      <w:pPr>
        <w:pStyle w:val="BodyText"/>
        <w:kinsoku w:val="0"/>
        <w:overflowPunct w:val="0"/>
        <w:ind w:right="-613"/>
        <w:rPr>
          <w:rFonts w:ascii="Arial" w:hAnsi="Arial" w:cs="Arial"/>
          <w:b/>
          <w:bCs/>
          <w:iCs/>
          <w:color w:val="000000" w:themeColor="text1"/>
          <w:sz w:val="24"/>
          <w:szCs w:val="24"/>
          <w:u w:val="single"/>
        </w:rPr>
      </w:pPr>
    </w:p>
    <w:p w14:paraId="5C39F404" w14:textId="77777777" w:rsidR="00F10BB6" w:rsidRDefault="00F10BB6" w:rsidP="001318A5">
      <w:pPr>
        <w:pStyle w:val="BodyText"/>
        <w:kinsoku w:val="0"/>
        <w:overflowPunct w:val="0"/>
        <w:ind w:right="-613"/>
        <w:rPr>
          <w:rFonts w:ascii="Arial" w:hAnsi="Arial" w:cs="Arial"/>
          <w:b/>
          <w:bCs/>
          <w:iCs/>
          <w:color w:val="000000" w:themeColor="text1"/>
          <w:sz w:val="24"/>
          <w:szCs w:val="24"/>
          <w:u w:val="single"/>
        </w:rPr>
      </w:pPr>
    </w:p>
    <w:p w14:paraId="3653224F" w14:textId="77777777" w:rsidR="00F10BB6" w:rsidRDefault="00F10BB6" w:rsidP="001318A5">
      <w:pPr>
        <w:pStyle w:val="BodyText"/>
        <w:kinsoku w:val="0"/>
        <w:overflowPunct w:val="0"/>
        <w:ind w:right="-613"/>
        <w:rPr>
          <w:rFonts w:ascii="Arial" w:hAnsi="Arial" w:cs="Arial"/>
          <w:b/>
          <w:bCs/>
          <w:iCs/>
          <w:color w:val="000000" w:themeColor="text1"/>
          <w:sz w:val="24"/>
          <w:szCs w:val="24"/>
          <w:u w:val="single"/>
        </w:rPr>
      </w:pPr>
    </w:p>
    <w:p w14:paraId="2E57F6E9" w14:textId="77777777" w:rsidR="00F10BB6" w:rsidRDefault="00F10BB6" w:rsidP="001318A5">
      <w:pPr>
        <w:pStyle w:val="BodyText"/>
        <w:kinsoku w:val="0"/>
        <w:overflowPunct w:val="0"/>
        <w:ind w:right="-613"/>
        <w:rPr>
          <w:rFonts w:ascii="Arial" w:hAnsi="Arial" w:cs="Arial"/>
          <w:b/>
          <w:bCs/>
          <w:iCs/>
          <w:color w:val="000000" w:themeColor="text1"/>
          <w:sz w:val="24"/>
          <w:szCs w:val="24"/>
          <w:u w:val="single"/>
        </w:rPr>
      </w:pPr>
    </w:p>
    <w:p w14:paraId="7FA803AF" w14:textId="77777777" w:rsidR="00F10BB6" w:rsidRDefault="00F10BB6" w:rsidP="001318A5">
      <w:pPr>
        <w:pStyle w:val="BodyText"/>
        <w:kinsoku w:val="0"/>
        <w:overflowPunct w:val="0"/>
        <w:ind w:right="-613"/>
        <w:rPr>
          <w:rFonts w:ascii="Arial" w:hAnsi="Arial" w:cs="Arial"/>
          <w:b/>
          <w:bCs/>
          <w:iCs/>
          <w:color w:val="000000" w:themeColor="text1"/>
          <w:sz w:val="24"/>
          <w:szCs w:val="24"/>
          <w:u w:val="single"/>
        </w:rPr>
      </w:pPr>
    </w:p>
    <w:p w14:paraId="6BA255DF" w14:textId="77777777" w:rsidR="00031DCE" w:rsidRDefault="00EB67CD" w:rsidP="001318A5">
      <w:pPr>
        <w:pStyle w:val="BodyText"/>
        <w:kinsoku w:val="0"/>
        <w:overflowPunct w:val="0"/>
        <w:ind w:right="-613"/>
        <w:rPr>
          <w:rFonts w:ascii="Arial" w:hAnsi="Arial" w:cs="Arial"/>
          <w:b/>
          <w:bCs/>
          <w:iCs/>
          <w:color w:val="000000" w:themeColor="text1"/>
          <w:sz w:val="24"/>
          <w:szCs w:val="24"/>
          <w:u w:val="single"/>
        </w:rPr>
      </w:pPr>
      <w:r w:rsidRPr="00AE7212">
        <w:rPr>
          <w:rFonts w:ascii="Arial" w:hAnsi="Arial" w:cs="Arial"/>
          <w:b/>
          <w:bCs/>
          <w:iCs/>
          <w:color w:val="000000" w:themeColor="text1"/>
          <w:sz w:val="24"/>
          <w:szCs w:val="24"/>
          <w:u w:val="single"/>
        </w:rPr>
        <w:t xml:space="preserve">Core Revenue </w:t>
      </w:r>
      <w:r w:rsidR="0085139D">
        <w:rPr>
          <w:rFonts w:ascii="Arial" w:hAnsi="Arial" w:cs="Arial"/>
          <w:b/>
          <w:bCs/>
          <w:iCs/>
          <w:color w:val="000000" w:themeColor="text1"/>
          <w:sz w:val="24"/>
          <w:szCs w:val="24"/>
          <w:u w:val="single"/>
        </w:rPr>
        <w:t>Financial</w:t>
      </w:r>
      <w:r w:rsidR="001C128F" w:rsidRPr="00AE7212">
        <w:rPr>
          <w:rFonts w:ascii="Arial" w:hAnsi="Arial" w:cs="Arial"/>
          <w:b/>
          <w:bCs/>
          <w:iCs/>
          <w:color w:val="000000" w:themeColor="text1"/>
          <w:sz w:val="24"/>
          <w:szCs w:val="24"/>
          <w:u w:val="single"/>
        </w:rPr>
        <w:t xml:space="preserve"> </w:t>
      </w:r>
      <w:r w:rsidR="000F598D">
        <w:rPr>
          <w:rFonts w:ascii="Arial" w:hAnsi="Arial" w:cs="Arial"/>
          <w:b/>
          <w:bCs/>
          <w:iCs/>
          <w:color w:val="000000" w:themeColor="text1"/>
          <w:sz w:val="24"/>
          <w:szCs w:val="24"/>
          <w:u w:val="single"/>
        </w:rPr>
        <w:t xml:space="preserve">Performance as at </w:t>
      </w:r>
      <w:r w:rsidR="00D34AF0">
        <w:rPr>
          <w:rFonts w:ascii="Arial" w:hAnsi="Arial" w:cs="Arial"/>
          <w:b/>
          <w:bCs/>
          <w:iCs/>
          <w:color w:val="000000" w:themeColor="text1"/>
          <w:sz w:val="24"/>
          <w:szCs w:val="24"/>
          <w:u w:val="single"/>
        </w:rPr>
        <w:t>31 May 2023</w:t>
      </w:r>
      <w:r w:rsidR="0035626B">
        <w:rPr>
          <w:rFonts w:ascii="Arial" w:hAnsi="Arial" w:cs="Arial"/>
          <w:b/>
          <w:bCs/>
          <w:iCs/>
          <w:color w:val="000000" w:themeColor="text1"/>
          <w:sz w:val="24"/>
          <w:szCs w:val="24"/>
          <w:u w:val="single"/>
        </w:rPr>
        <w:t xml:space="preserve"> (</w:t>
      </w:r>
      <w:r w:rsidR="00D34AF0">
        <w:rPr>
          <w:rFonts w:ascii="Arial" w:hAnsi="Arial" w:cs="Arial"/>
          <w:b/>
          <w:bCs/>
          <w:iCs/>
          <w:color w:val="000000" w:themeColor="text1"/>
          <w:sz w:val="24"/>
          <w:szCs w:val="24"/>
          <w:u w:val="single"/>
        </w:rPr>
        <w:t>Month 2</w:t>
      </w:r>
      <w:r w:rsidR="0035626B">
        <w:rPr>
          <w:rFonts w:ascii="Arial" w:hAnsi="Arial" w:cs="Arial"/>
          <w:b/>
          <w:bCs/>
          <w:iCs/>
          <w:color w:val="000000" w:themeColor="text1"/>
          <w:sz w:val="24"/>
          <w:szCs w:val="24"/>
          <w:u w:val="single"/>
        </w:rPr>
        <w:t>)</w:t>
      </w:r>
    </w:p>
    <w:p w14:paraId="4DC52B3F" w14:textId="77777777" w:rsidR="0080122F" w:rsidRPr="00AE7212" w:rsidRDefault="0080122F" w:rsidP="001318A5">
      <w:pPr>
        <w:pStyle w:val="BodyText"/>
        <w:kinsoku w:val="0"/>
        <w:overflowPunct w:val="0"/>
        <w:ind w:right="-613"/>
        <w:rPr>
          <w:rFonts w:ascii="Arial" w:hAnsi="Arial" w:cs="Arial"/>
          <w:b/>
          <w:bCs/>
          <w:iCs/>
          <w:color w:val="000000" w:themeColor="text1"/>
          <w:sz w:val="24"/>
          <w:szCs w:val="24"/>
          <w:u w:val="single"/>
        </w:rPr>
      </w:pPr>
    </w:p>
    <w:p w14:paraId="2018E4A2" w14:textId="77777777" w:rsidR="0035626B" w:rsidRDefault="003436D8" w:rsidP="003436D8">
      <w:pPr>
        <w:ind w:left="-5"/>
        <w:rPr>
          <w:rFonts w:ascii="Arial" w:hAnsi="Arial" w:cs="Arial"/>
          <w:sz w:val="24"/>
          <w:szCs w:val="24"/>
        </w:rPr>
      </w:pPr>
      <w:r w:rsidRPr="00726AF6">
        <w:rPr>
          <w:rFonts w:ascii="Arial" w:hAnsi="Arial" w:cs="Arial"/>
          <w:sz w:val="24"/>
          <w:szCs w:val="24"/>
        </w:rPr>
        <w:t xml:space="preserve">The Core Revenue position </w:t>
      </w:r>
      <w:r w:rsidR="002F1EE0">
        <w:rPr>
          <w:rFonts w:ascii="Arial" w:hAnsi="Arial" w:cs="Arial"/>
          <w:sz w:val="24"/>
          <w:szCs w:val="24"/>
        </w:rPr>
        <w:t xml:space="preserve">for </w:t>
      </w:r>
      <w:r w:rsidR="008641EF">
        <w:rPr>
          <w:rFonts w:ascii="Arial" w:hAnsi="Arial" w:cs="Arial"/>
        </w:rPr>
        <w:t>May</w:t>
      </w:r>
      <w:r w:rsidR="005E460F">
        <w:rPr>
          <w:rFonts w:ascii="Arial" w:hAnsi="Arial" w:cs="Arial"/>
          <w:sz w:val="24"/>
          <w:szCs w:val="24"/>
        </w:rPr>
        <w:t xml:space="preserve"> 2023</w:t>
      </w:r>
      <w:r w:rsidRPr="00726AF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reflects a</w:t>
      </w:r>
      <w:r w:rsidR="008641EF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 </w:t>
      </w:r>
      <w:r w:rsidR="008641EF">
        <w:rPr>
          <w:rFonts w:ascii="Arial" w:hAnsi="Arial" w:cs="Arial"/>
          <w:sz w:val="24"/>
          <w:szCs w:val="24"/>
        </w:rPr>
        <w:t>adverse variance</w:t>
      </w:r>
      <w:r w:rsidRPr="009C736A">
        <w:rPr>
          <w:rFonts w:ascii="Arial" w:hAnsi="Arial" w:cs="Arial"/>
          <w:sz w:val="24"/>
          <w:szCs w:val="24"/>
        </w:rPr>
        <w:t xml:space="preserve"> o</w:t>
      </w:r>
      <w:r w:rsidRPr="005752FF">
        <w:rPr>
          <w:rFonts w:ascii="Arial" w:hAnsi="Arial" w:cs="Arial"/>
          <w:sz w:val="24"/>
          <w:szCs w:val="24"/>
        </w:rPr>
        <w:t xml:space="preserve">f </w:t>
      </w:r>
      <w:r w:rsidR="008641EF" w:rsidRPr="008641EF">
        <w:rPr>
          <w:rFonts w:ascii="Arial" w:hAnsi="Arial" w:cs="Arial"/>
          <w:color w:val="FF0000"/>
          <w:sz w:val="24"/>
          <w:szCs w:val="24"/>
        </w:rPr>
        <w:t>(</w:t>
      </w:r>
      <w:r w:rsidR="00AE7898" w:rsidRPr="008641EF">
        <w:rPr>
          <w:rFonts w:ascii="Arial" w:hAnsi="Arial" w:cs="Arial"/>
          <w:color w:val="FF0000"/>
          <w:sz w:val="24"/>
          <w:szCs w:val="24"/>
        </w:rPr>
        <w:t>£</w:t>
      </w:r>
      <w:r w:rsidR="00AC7EAB">
        <w:rPr>
          <w:rFonts w:ascii="Arial" w:hAnsi="Arial" w:cs="Arial"/>
          <w:color w:val="FF0000"/>
          <w:sz w:val="24"/>
          <w:szCs w:val="24"/>
        </w:rPr>
        <w:t>0.392</w:t>
      </w:r>
      <w:r w:rsidR="006D14C4" w:rsidRPr="008641EF">
        <w:rPr>
          <w:rFonts w:ascii="Arial" w:hAnsi="Arial" w:cs="Arial"/>
          <w:color w:val="FF0000"/>
          <w:sz w:val="24"/>
          <w:szCs w:val="24"/>
        </w:rPr>
        <w:t>m</w:t>
      </w:r>
      <w:r w:rsidR="008641EF" w:rsidRPr="008641EF">
        <w:rPr>
          <w:rFonts w:ascii="Arial" w:hAnsi="Arial" w:cs="Arial"/>
          <w:color w:val="FF0000"/>
          <w:sz w:val="24"/>
          <w:szCs w:val="24"/>
        </w:rPr>
        <w:t>)</w:t>
      </w:r>
      <w:r w:rsidR="009C736A" w:rsidRPr="008641EF">
        <w:rPr>
          <w:rFonts w:ascii="Arial" w:hAnsi="Arial" w:cs="Arial"/>
          <w:color w:val="FF0000"/>
          <w:sz w:val="24"/>
          <w:szCs w:val="24"/>
        </w:rPr>
        <w:t xml:space="preserve">. </w:t>
      </w:r>
      <w:r w:rsidRPr="008641EF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38CEB7E5" w14:textId="77777777" w:rsidR="00973A39" w:rsidRDefault="00973A39" w:rsidP="0035626B">
      <w:pPr>
        <w:rPr>
          <w:rFonts w:ascii="Arial" w:hAnsi="Arial" w:cs="Arial"/>
          <w:b/>
          <w:sz w:val="16"/>
          <w:szCs w:val="16"/>
        </w:rPr>
      </w:pPr>
    </w:p>
    <w:p w14:paraId="7607DF09" w14:textId="46795C17" w:rsidR="003436D8" w:rsidRPr="0016775E" w:rsidRDefault="00F07AC6" w:rsidP="0035626B">
      <w:pPr>
        <w:rPr>
          <w:rFonts w:ascii="Arial" w:hAnsi="Arial" w:cs="Arial"/>
          <w:b/>
          <w:sz w:val="24"/>
          <w:szCs w:val="24"/>
        </w:rPr>
      </w:pPr>
      <w:r w:rsidRPr="0016775E">
        <w:rPr>
          <w:rFonts w:ascii="Arial" w:hAnsi="Arial" w:cs="Arial"/>
          <w:b/>
          <w:sz w:val="24"/>
          <w:szCs w:val="24"/>
        </w:rPr>
        <w:t>Table 1: - Summ</w:t>
      </w:r>
      <w:r w:rsidR="009320C6" w:rsidRPr="0016775E">
        <w:rPr>
          <w:rFonts w:ascii="Arial" w:hAnsi="Arial" w:cs="Arial"/>
          <w:b/>
          <w:sz w:val="24"/>
          <w:szCs w:val="24"/>
        </w:rPr>
        <w:t>ary</w:t>
      </w:r>
      <w:r w:rsidR="00C03A50" w:rsidRPr="0016775E">
        <w:rPr>
          <w:rFonts w:ascii="Arial" w:hAnsi="Arial" w:cs="Arial"/>
          <w:b/>
          <w:sz w:val="24"/>
          <w:szCs w:val="24"/>
        </w:rPr>
        <w:t xml:space="preserve"> Core position as at </w:t>
      </w:r>
      <w:r w:rsidR="00D34AF0" w:rsidRPr="0016775E">
        <w:rPr>
          <w:rFonts w:ascii="Arial" w:hAnsi="Arial" w:cs="Arial"/>
          <w:b/>
          <w:sz w:val="24"/>
          <w:szCs w:val="24"/>
        </w:rPr>
        <w:t>Month 2</w:t>
      </w:r>
    </w:p>
    <w:p w14:paraId="0F80E7E1" w14:textId="77777777" w:rsidR="00973A39" w:rsidRPr="00083251" w:rsidRDefault="00973A39" w:rsidP="0035626B">
      <w:pPr>
        <w:rPr>
          <w:rFonts w:ascii="Arial" w:hAnsi="Arial" w:cs="Arial"/>
          <w:b/>
          <w:sz w:val="16"/>
          <w:szCs w:val="16"/>
        </w:rPr>
      </w:pPr>
    </w:p>
    <w:p w14:paraId="2704415A" w14:textId="5479C0F7" w:rsidR="0035626B" w:rsidRPr="0035626B" w:rsidRDefault="00AC7EAB" w:rsidP="0035626B">
      <w:pPr>
        <w:rPr>
          <w:rFonts w:ascii="Arial" w:hAnsi="Arial" w:cs="Arial"/>
          <w:sz w:val="24"/>
          <w:szCs w:val="24"/>
        </w:rPr>
      </w:pPr>
      <w:r w:rsidRPr="00AC7EAB">
        <w:rPr>
          <w:noProof/>
        </w:rPr>
        <w:drawing>
          <wp:inline distT="0" distB="0" distL="0" distR="0" wp14:anchorId="7E382ABD" wp14:editId="1A4098F9">
            <wp:extent cx="8407400" cy="308800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7400" cy="3088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4BCE84" w14:textId="77777777" w:rsidR="0035626B" w:rsidRDefault="0035626B" w:rsidP="00962FD4">
      <w:pPr>
        <w:pStyle w:val="BodyText"/>
        <w:kinsoku w:val="0"/>
        <w:overflowPunct w:val="0"/>
        <w:ind w:right="-613"/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</w:pPr>
    </w:p>
    <w:p w14:paraId="1C3EA055" w14:textId="77777777" w:rsidR="00464EBC" w:rsidRDefault="00962FD4" w:rsidP="00E50259">
      <w:pPr>
        <w:pStyle w:val="BodyText"/>
        <w:kinsoku w:val="0"/>
        <w:overflowPunct w:val="0"/>
        <w:ind w:right="-11"/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</w:pPr>
      <w:r w:rsidRPr="00962FD4"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  <w:t xml:space="preserve">Key </w:t>
      </w:r>
      <w:r w:rsidRPr="006044AB"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  <w:t xml:space="preserve">Points </w:t>
      </w:r>
    </w:p>
    <w:p w14:paraId="29999274" w14:textId="7D3E7473" w:rsidR="00C50D90" w:rsidRPr="00E50259" w:rsidRDefault="00F70ADE" w:rsidP="00E50259">
      <w:pPr>
        <w:pStyle w:val="BodyText"/>
        <w:numPr>
          <w:ilvl w:val="0"/>
          <w:numId w:val="4"/>
        </w:numPr>
        <w:kinsoku w:val="0"/>
        <w:overflowPunct w:val="0"/>
        <w:ind w:left="360" w:right="-11"/>
        <w:rPr>
          <w:rFonts w:ascii="Arial" w:hAnsi="Arial" w:cs="Arial"/>
          <w:bCs/>
          <w:iCs/>
          <w:color w:val="000000" w:themeColor="text1"/>
          <w:sz w:val="24"/>
          <w:szCs w:val="24"/>
        </w:rPr>
      </w:pPr>
      <w:r w:rsidRPr="00E50259">
        <w:rPr>
          <w:rFonts w:ascii="Arial" w:hAnsi="Arial" w:cs="Arial"/>
          <w:bCs/>
          <w:iCs/>
          <w:color w:val="000000" w:themeColor="text1"/>
          <w:sz w:val="24"/>
          <w:szCs w:val="24"/>
        </w:rPr>
        <w:t>Increasing</w:t>
      </w:r>
      <w:r w:rsidR="00973A39" w:rsidRPr="00E50259">
        <w:rPr>
          <w:rFonts w:ascii="Arial" w:hAnsi="Arial" w:cs="Arial"/>
          <w:bCs/>
          <w:iCs/>
          <w:color w:val="000000" w:themeColor="text1"/>
          <w:sz w:val="24"/>
          <w:szCs w:val="24"/>
        </w:rPr>
        <w:t xml:space="preserve"> use of Agency M</w:t>
      </w:r>
      <w:r w:rsidR="00A54F4C" w:rsidRPr="00E50259">
        <w:rPr>
          <w:rFonts w:ascii="Arial" w:hAnsi="Arial" w:cs="Arial"/>
          <w:bCs/>
          <w:iCs/>
          <w:color w:val="000000" w:themeColor="text1"/>
          <w:sz w:val="24"/>
          <w:szCs w:val="24"/>
        </w:rPr>
        <w:t xml:space="preserve">edical </w:t>
      </w:r>
      <w:r w:rsidR="00973A39" w:rsidRPr="00E50259">
        <w:rPr>
          <w:rFonts w:ascii="Arial" w:hAnsi="Arial" w:cs="Arial"/>
          <w:bCs/>
          <w:iCs/>
          <w:color w:val="000000" w:themeColor="text1"/>
          <w:sz w:val="24"/>
          <w:szCs w:val="24"/>
        </w:rPr>
        <w:t>S</w:t>
      </w:r>
      <w:r w:rsidR="00C50D90" w:rsidRPr="00E50259">
        <w:rPr>
          <w:rFonts w:ascii="Arial" w:hAnsi="Arial" w:cs="Arial"/>
          <w:bCs/>
          <w:iCs/>
          <w:color w:val="000000" w:themeColor="text1"/>
          <w:sz w:val="24"/>
          <w:szCs w:val="24"/>
        </w:rPr>
        <w:t>taff</w:t>
      </w:r>
      <w:r w:rsidRPr="00E50259">
        <w:rPr>
          <w:rFonts w:ascii="Arial" w:hAnsi="Arial" w:cs="Arial"/>
          <w:bCs/>
          <w:iCs/>
          <w:color w:val="000000" w:themeColor="text1"/>
          <w:sz w:val="24"/>
          <w:szCs w:val="24"/>
        </w:rPr>
        <w:t xml:space="preserve"> to cover </w:t>
      </w:r>
      <w:r w:rsidR="00C50D90" w:rsidRPr="00E50259">
        <w:rPr>
          <w:rFonts w:ascii="Arial" w:hAnsi="Arial" w:cs="Arial"/>
          <w:bCs/>
          <w:iCs/>
          <w:color w:val="000000" w:themeColor="text1"/>
          <w:sz w:val="24"/>
          <w:szCs w:val="24"/>
        </w:rPr>
        <w:t xml:space="preserve">service </w:t>
      </w:r>
      <w:r w:rsidRPr="00E50259">
        <w:rPr>
          <w:rFonts w:ascii="Arial" w:hAnsi="Arial" w:cs="Arial"/>
          <w:bCs/>
          <w:iCs/>
          <w:color w:val="000000" w:themeColor="text1"/>
          <w:sz w:val="24"/>
          <w:szCs w:val="24"/>
        </w:rPr>
        <w:t>gaps and recover</w:t>
      </w:r>
      <w:r w:rsidR="00A54F4C" w:rsidRPr="00E50259">
        <w:rPr>
          <w:rFonts w:ascii="Arial" w:hAnsi="Arial" w:cs="Arial"/>
          <w:bCs/>
          <w:iCs/>
          <w:color w:val="000000" w:themeColor="text1"/>
          <w:sz w:val="24"/>
          <w:szCs w:val="24"/>
        </w:rPr>
        <w:t xml:space="preserve"> </w:t>
      </w:r>
      <w:r w:rsidR="00973A39" w:rsidRPr="00E50259">
        <w:rPr>
          <w:rFonts w:ascii="Arial" w:hAnsi="Arial" w:cs="Arial"/>
          <w:bCs/>
          <w:iCs/>
          <w:color w:val="000000" w:themeColor="text1"/>
          <w:sz w:val="24"/>
          <w:szCs w:val="24"/>
        </w:rPr>
        <w:t xml:space="preserve">levels of </w:t>
      </w:r>
      <w:r w:rsidR="00A54F4C" w:rsidRPr="00E50259">
        <w:rPr>
          <w:rFonts w:ascii="Arial" w:hAnsi="Arial" w:cs="Arial"/>
          <w:bCs/>
          <w:iCs/>
          <w:color w:val="000000" w:themeColor="text1"/>
          <w:sz w:val="24"/>
          <w:szCs w:val="24"/>
        </w:rPr>
        <w:t>activity</w:t>
      </w:r>
      <w:r w:rsidRPr="00E50259">
        <w:rPr>
          <w:rFonts w:ascii="Arial" w:hAnsi="Arial" w:cs="Arial"/>
          <w:bCs/>
          <w:iCs/>
          <w:color w:val="000000" w:themeColor="text1"/>
          <w:sz w:val="24"/>
          <w:szCs w:val="24"/>
        </w:rPr>
        <w:t>:-</w:t>
      </w:r>
    </w:p>
    <w:p w14:paraId="0394411D" w14:textId="77777777" w:rsidR="00F70ADE" w:rsidRPr="00E50259" w:rsidRDefault="00343F94" w:rsidP="00E50259">
      <w:pPr>
        <w:pStyle w:val="BodyText"/>
        <w:numPr>
          <w:ilvl w:val="1"/>
          <w:numId w:val="4"/>
        </w:numPr>
        <w:kinsoku w:val="0"/>
        <w:overflowPunct w:val="0"/>
        <w:ind w:left="1080" w:right="-11"/>
        <w:rPr>
          <w:rFonts w:ascii="Arial" w:hAnsi="Arial" w:cs="Arial"/>
          <w:bCs/>
          <w:iCs/>
          <w:color w:val="000000" w:themeColor="text1"/>
          <w:sz w:val="24"/>
          <w:szCs w:val="24"/>
        </w:rPr>
      </w:pPr>
      <w:r w:rsidRPr="00E50259">
        <w:rPr>
          <w:rFonts w:ascii="Arial" w:hAnsi="Arial" w:cs="Arial"/>
          <w:bCs/>
          <w:iCs/>
          <w:color w:val="000000" w:themeColor="text1"/>
          <w:sz w:val="24"/>
          <w:szCs w:val="24"/>
        </w:rPr>
        <w:t xml:space="preserve">HL&amp;D - Radiology Consultants </w:t>
      </w:r>
      <w:r w:rsidR="003B4813" w:rsidRPr="00E50259">
        <w:rPr>
          <w:rFonts w:ascii="Arial" w:hAnsi="Arial" w:cs="Arial"/>
          <w:bCs/>
          <w:iCs/>
          <w:color w:val="FF0000"/>
          <w:sz w:val="24"/>
          <w:szCs w:val="24"/>
        </w:rPr>
        <w:t>(£19</w:t>
      </w:r>
      <w:r w:rsidRPr="00E50259">
        <w:rPr>
          <w:rFonts w:ascii="Arial" w:hAnsi="Arial" w:cs="Arial"/>
          <w:bCs/>
          <w:iCs/>
          <w:color w:val="FF0000"/>
          <w:sz w:val="24"/>
          <w:szCs w:val="24"/>
        </w:rPr>
        <w:t xml:space="preserve">k) </w:t>
      </w:r>
      <w:r w:rsidR="005D3D6D" w:rsidRPr="00E50259">
        <w:rPr>
          <w:rFonts w:ascii="Arial" w:hAnsi="Arial" w:cs="Arial"/>
          <w:bCs/>
          <w:iCs/>
          <w:color w:val="000000" w:themeColor="text1"/>
          <w:sz w:val="24"/>
          <w:szCs w:val="24"/>
        </w:rPr>
        <w:t xml:space="preserve"> and </w:t>
      </w:r>
      <w:r w:rsidRPr="00E50259">
        <w:rPr>
          <w:rFonts w:ascii="Arial" w:hAnsi="Arial" w:cs="Arial"/>
          <w:bCs/>
          <w:iCs/>
          <w:color w:val="000000" w:themeColor="text1"/>
          <w:sz w:val="24"/>
          <w:szCs w:val="24"/>
        </w:rPr>
        <w:t xml:space="preserve">Cardiac Registrars </w:t>
      </w:r>
      <w:r w:rsidR="003B4813" w:rsidRPr="00E50259">
        <w:rPr>
          <w:rFonts w:ascii="Arial" w:hAnsi="Arial" w:cs="Arial"/>
          <w:bCs/>
          <w:iCs/>
          <w:color w:val="FF0000"/>
          <w:sz w:val="24"/>
          <w:szCs w:val="24"/>
        </w:rPr>
        <w:t>(£50</w:t>
      </w:r>
      <w:r w:rsidRPr="00E50259">
        <w:rPr>
          <w:rFonts w:ascii="Arial" w:hAnsi="Arial" w:cs="Arial"/>
          <w:bCs/>
          <w:iCs/>
          <w:color w:val="FF0000"/>
          <w:sz w:val="24"/>
          <w:szCs w:val="24"/>
        </w:rPr>
        <w:t xml:space="preserve">k) </w:t>
      </w:r>
      <w:r w:rsidRPr="00E50259">
        <w:rPr>
          <w:rFonts w:ascii="Arial" w:hAnsi="Arial" w:cs="Arial"/>
          <w:bCs/>
          <w:iCs/>
          <w:color w:val="000000" w:themeColor="text1"/>
          <w:sz w:val="24"/>
          <w:szCs w:val="24"/>
        </w:rPr>
        <w:t xml:space="preserve"> </w:t>
      </w:r>
    </w:p>
    <w:p w14:paraId="6992A842" w14:textId="77777777" w:rsidR="006D14C4" w:rsidRPr="00E50259" w:rsidRDefault="00343F94" w:rsidP="00E50259">
      <w:pPr>
        <w:pStyle w:val="BodyText"/>
        <w:numPr>
          <w:ilvl w:val="1"/>
          <w:numId w:val="4"/>
        </w:numPr>
        <w:kinsoku w:val="0"/>
        <w:overflowPunct w:val="0"/>
        <w:ind w:left="1080" w:right="-11"/>
        <w:rPr>
          <w:rFonts w:ascii="Arial" w:hAnsi="Arial" w:cs="Arial"/>
          <w:bCs/>
          <w:iCs/>
          <w:color w:val="000000" w:themeColor="text1"/>
          <w:sz w:val="24"/>
          <w:szCs w:val="24"/>
        </w:rPr>
      </w:pPr>
      <w:r w:rsidRPr="00E50259">
        <w:rPr>
          <w:rFonts w:ascii="Arial" w:hAnsi="Arial" w:cs="Arial"/>
          <w:bCs/>
          <w:iCs/>
          <w:color w:val="000000" w:themeColor="text1"/>
          <w:sz w:val="24"/>
          <w:szCs w:val="24"/>
        </w:rPr>
        <w:t xml:space="preserve">NES </w:t>
      </w:r>
      <w:r w:rsidR="005D3D6D" w:rsidRPr="00E50259">
        <w:rPr>
          <w:rFonts w:ascii="Arial" w:hAnsi="Arial" w:cs="Arial"/>
          <w:bCs/>
          <w:iCs/>
          <w:color w:val="000000" w:themeColor="text1"/>
          <w:sz w:val="24"/>
          <w:szCs w:val="24"/>
        </w:rPr>
        <w:t>–</w:t>
      </w:r>
      <w:r w:rsidRPr="00E50259">
        <w:rPr>
          <w:rFonts w:ascii="Arial" w:hAnsi="Arial" w:cs="Arial"/>
          <w:bCs/>
          <w:iCs/>
          <w:color w:val="000000" w:themeColor="text1"/>
          <w:sz w:val="24"/>
          <w:szCs w:val="24"/>
        </w:rPr>
        <w:t xml:space="preserve"> </w:t>
      </w:r>
      <w:r w:rsidR="005D3D6D" w:rsidRPr="00E50259">
        <w:rPr>
          <w:rFonts w:ascii="Arial" w:hAnsi="Arial" w:cs="Arial"/>
          <w:bCs/>
          <w:iCs/>
          <w:color w:val="000000" w:themeColor="text1"/>
          <w:sz w:val="24"/>
          <w:szCs w:val="24"/>
        </w:rPr>
        <w:t xml:space="preserve">Ophthalmology Consultants </w:t>
      </w:r>
      <w:r w:rsidR="003B4813" w:rsidRPr="00E50259">
        <w:rPr>
          <w:rFonts w:ascii="Arial" w:hAnsi="Arial" w:cs="Arial"/>
          <w:bCs/>
          <w:iCs/>
          <w:color w:val="FF0000"/>
          <w:sz w:val="24"/>
          <w:szCs w:val="24"/>
        </w:rPr>
        <w:t>(£52</w:t>
      </w:r>
      <w:r w:rsidR="005D3D6D" w:rsidRPr="00E50259">
        <w:rPr>
          <w:rFonts w:ascii="Arial" w:hAnsi="Arial" w:cs="Arial"/>
          <w:bCs/>
          <w:iCs/>
          <w:color w:val="FF0000"/>
          <w:sz w:val="24"/>
          <w:szCs w:val="24"/>
        </w:rPr>
        <w:t xml:space="preserve">k) </w:t>
      </w:r>
      <w:r w:rsidR="006D2547" w:rsidRPr="00E50259">
        <w:rPr>
          <w:rFonts w:ascii="Arial" w:hAnsi="Arial" w:cs="Arial"/>
          <w:bCs/>
          <w:iCs/>
          <w:color w:val="000000" w:themeColor="text1"/>
          <w:sz w:val="24"/>
          <w:szCs w:val="24"/>
        </w:rPr>
        <w:t xml:space="preserve">- </w:t>
      </w:r>
      <w:r w:rsidR="005D3D6D" w:rsidRPr="00E50259">
        <w:rPr>
          <w:rFonts w:ascii="Arial" w:hAnsi="Arial" w:cs="Arial"/>
          <w:bCs/>
          <w:iCs/>
          <w:color w:val="000000" w:themeColor="text1"/>
          <w:sz w:val="24"/>
          <w:szCs w:val="24"/>
        </w:rPr>
        <w:t xml:space="preserve">Gen Anaesthetics Registrar </w:t>
      </w:r>
      <w:r w:rsidR="003B4813" w:rsidRPr="00E50259">
        <w:rPr>
          <w:rFonts w:ascii="Arial" w:hAnsi="Arial" w:cs="Arial"/>
          <w:bCs/>
          <w:iCs/>
          <w:color w:val="FF0000"/>
          <w:sz w:val="24"/>
          <w:szCs w:val="24"/>
        </w:rPr>
        <w:t>(£20</w:t>
      </w:r>
      <w:r w:rsidR="005D3D6D" w:rsidRPr="00E50259">
        <w:rPr>
          <w:rFonts w:ascii="Arial" w:hAnsi="Arial" w:cs="Arial"/>
          <w:bCs/>
          <w:iCs/>
          <w:color w:val="FF0000"/>
          <w:sz w:val="24"/>
          <w:szCs w:val="24"/>
        </w:rPr>
        <w:t xml:space="preserve">k) </w:t>
      </w:r>
      <w:r w:rsidR="006D2547" w:rsidRPr="00E50259">
        <w:rPr>
          <w:rFonts w:ascii="Arial" w:hAnsi="Arial" w:cs="Arial"/>
          <w:bCs/>
          <w:iCs/>
          <w:color w:val="000000" w:themeColor="text1"/>
          <w:sz w:val="24"/>
          <w:szCs w:val="24"/>
        </w:rPr>
        <w:t xml:space="preserve">– Orthopaedic </w:t>
      </w:r>
      <w:r w:rsidR="003B4813" w:rsidRPr="00E50259">
        <w:rPr>
          <w:rFonts w:ascii="Arial" w:hAnsi="Arial" w:cs="Arial"/>
          <w:bCs/>
          <w:iCs/>
          <w:color w:val="FF0000"/>
          <w:sz w:val="24"/>
          <w:szCs w:val="24"/>
        </w:rPr>
        <w:t>(£</w:t>
      </w:r>
      <w:r w:rsidR="00955DC8" w:rsidRPr="00E50259">
        <w:rPr>
          <w:rFonts w:ascii="Arial" w:hAnsi="Arial" w:cs="Arial"/>
          <w:bCs/>
          <w:iCs/>
          <w:color w:val="FF0000"/>
          <w:sz w:val="24"/>
          <w:szCs w:val="24"/>
        </w:rPr>
        <w:t>5</w:t>
      </w:r>
      <w:r w:rsidR="006D2547" w:rsidRPr="00E50259">
        <w:rPr>
          <w:rFonts w:ascii="Arial" w:hAnsi="Arial" w:cs="Arial"/>
          <w:bCs/>
          <w:iCs/>
          <w:color w:val="FF0000"/>
          <w:sz w:val="24"/>
          <w:szCs w:val="24"/>
        </w:rPr>
        <w:t>k</w:t>
      </w:r>
      <w:r w:rsidR="00BD3B0F" w:rsidRPr="00E50259">
        <w:rPr>
          <w:rFonts w:ascii="Arial" w:hAnsi="Arial" w:cs="Arial"/>
          <w:bCs/>
          <w:iCs/>
          <w:color w:val="FF0000"/>
          <w:sz w:val="24"/>
          <w:szCs w:val="24"/>
        </w:rPr>
        <w:t>)</w:t>
      </w:r>
      <w:r w:rsidR="003B4813" w:rsidRPr="00E50259">
        <w:rPr>
          <w:rFonts w:ascii="Arial" w:hAnsi="Arial" w:cs="Arial"/>
          <w:bCs/>
          <w:iCs/>
          <w:color w:val="FF0000"/>
          <w:sz w:val="24"/>
          <w:szCs w:val="24"/>
        </w:rPr>
        <w:t xml:space="preserve"> </w:t>
      </w:r>
      <w:r w:rsidR="003B4813" w:rsidRPr="00E50259">
        <w:rPr>
          <w:rFonts w:ascii="Arial" w:hAnsi="Arial" w:cs="Arial"/>
          <w:bCs/>
          <w:iCs/>
          <w:sz w:val="24"/>
          <w:szCs w:val="24"/>
        </w:rPr>
        <w:t xml:space="preserve">– General Surgery </w:t>
      </w:r>
      <w:r w:rsidR="003B4813" w:rsidRPr="00E50259">
        <w:rPr>
          <w:rFonts w:ascii="Arial" w:hAnsi="Arial" w:cs="Arial"/>
          <w:bCs/>
          <w:iCs/>
          <w:color w:val="FF0000"/>
          <w:sz w:val="24"/>
          <w:szCs w:val="24"/>
        </w:rPr>
        <w:t>(£10k)</w:t>
      </w:r>
      <w:r w:rsidR="00BD3B0F" w:rsidRPr="00E50259">
        <w:rPr>
          <w:rFonts w:ascii="Arial" w:hAnsi="Arial" w:cs="Arial"/>
          <w:bCs/>
          <w:iCs/>
          <w:color w:val="FF0000"/>
          <w:sz w:val="24"/>
          <w:szCs w:val="24"/>
        </w:rPr>
        <w:t>.</w:t>
      </w:r>
    </w:p>
    <w:p w14:paraId="3A4DEB0E" w14:textId="77777777" w:rsidR="00C4290C" w:rsidRPr="00E50259" w:rsidRDefault="00C4290C" w:rsidP="00E50259">
      <w:pPr>
        <w:pStyle w:val="BodyText"/>
        <w:kinsoku w:val="0"/>
        <w:overflowPunct w:val="0"/>
        <w:ind w:left="1080" w:right="-11"/>
        <w:rPr>
          <w:rFonts w:ascii="Arial" w:hAnsi="Arial" w:cs="Arial"/>
          <w:bCs/>
          <w:iCs/>
          <w:color w:val="000000" w:themeColor="text1"/>
          <w:sz w:val="24"/>
          <w:szCs w:val="24"/>
        </w:rPr>
      </w:pPr>
    </w:p>
    <w:p w14:paraId="5A3F5452" w14:textId="01603FCC" w:rsidR="00593E77" w:rsidRPr="00E50259" w:rsidRDefault="00892695" w:rsidP="00E50259">
      <w:pPr>
        <w:pStyle w:val="BodyText"/>
        <w:numPr>
          <w:ilvl w:val="0"/>
          <w:numId w:val="4"/>
        </w:numPr>
        <w:kinsoku w:val="0"/>
        <w:overflowPunct w:val="0"/>
        <w:ind w:left="360" w:right="-11"/>
        <w:rPr>
          <w:rFonts w:ascii="Arial" w:hAnsi="Arial" w:cs="Arial"/>
          <w:bCs/>
          <w:iCs/>
          <w:color w:val="000000" w:themeColor="text1"/>
          <w:sz w:val="24"/>
          <w:szCs w:val="24"/>
        </w:rPr>
      </w:pPr>
      <w:r w:rsidRPr="00E50259">
        <w:rPr>
          <w:rFonts w:ascii="Arial" w:hAnsi="Arial" w:cs="Arial"/>
          <w:bCs/>
          <w:iCs/>
          <w:color w:val="000000" w:themeColor="text1"/>
          <w:sz w:val="24"/>
          <w:szCs w:val="24"/>
        </w:rPr>
        <w:t xml:space="preserve">The continuing pressures </w:t>
      </w:r>
      <w:r w:rsidR="00C4290C" w:rsidRPr="00E50259">
        <w:rPr>
          <w:rFonts w:ascii="Arial" w:hAnsi="Arial" w:cs="Arial"/>
          <w:bCs/>
          <w:iCs/>
          <w:color w:val="000000" w:themeColor="text1"/>
          <w:sz w:val="24"/>
          <w:szCs w:val="24"/>
        </w:rPr>
        <w:t>within Medical staff in</w:t>
      </w:r>
      <w:r w:rsidRPr="00E50259">
        <w:rPr>
          <w:rFonts w:ascii="Arial" w:hAnsi="Arial" w:cs="Arial"/>
          <w:bCs/>
          <w:iCs/>
          <w:color w:val="000000" w:themeColor="text1"/>
          <w:sz w:val="24"/>
          <w:szCs w:val="24"/>
        </w:rPr>
        <w:t xml:space="preserve"> both divisions </w:t>
      </w:r>
      <w:r w:rsidR="00973A39" w:rsidRPr="00E50259">
        <w:rPr>
          <w:rFonts w:ascii="Arial" w:hAnsi="Arial" w:cs="Arial"/>
          <w:bCs/>
          <w:iCs/>
          <w:color w:val="000000" w:themeColor="text1"/>
          <w:sz w:val="24"/>
          <w:szCs w:val="24"/>
        </w:rPr>
        <w:t xml:space="preserve">is </w:t>
      </w:r>
      <w:r w:rsidRPr="00E50259">
        <w:rPr>
          <w:rFonts w:ascii="Arial" w:hAnsi="Arial" w:cs="Arial"/>
          <w:bCs/>
          <w:iCs/>
          <w:color w:val="000000" w:themeColor="text1"/>
          <w:sz w:val="24"/>
          <w:szCs w:val="24"/>
        </w:rPr>
        <w:t xml:space="preserve">mainly </w:t>
      </w:r>
      <w:r w:rsidR="00973A39" w:rsidRPr="00E50259">
        <w:rPr>
          <w:rFonts w:ascii="Arial" w:hAnsi="Arial" w:cs="Arial"/>
          <w:bCs/>
          <w:iCs/>
          <w:color w:val="000000" w:themeColor="text1"/>
          <w:sz w:val="24"/>
          <w:szCs w:val="24"/>
        </w:rPr>
        <w:t xml:space="preserve">due </w:t>
      </w:r>
      <w:r w:rsidRPr="00E50259">
        <w:rPr>
          <w:rFonts w:ascii="Arial" w:hAnsi="Arial" w:cs="Arial"/>
          <w:bCs/>
          <w:iCs/>
          <w:color w:val="000000" w:themeColor="text1"/>
          <w:sz w:val="24"/>
          <w:szCs w:val="24"/>
        </w:rPr>
        <w:t xml:space="preserve">to recruitment </w:t>
      </w:r>
      <w:r w:rsidR="00973A39" w:rsidRPr="00E50259">
        <w:rPr>
          <w:rFonts w:ascii="Arial" w:hAnsi="Arial" w:cs="Arial"/>
          <w:bCs/>
          <w:iCs/>
          <w:color w:val="000000" w:themeColor="text1"/>
          <w:sz w:val="24"/>
          <w:szCs w:val="24"/>
        </w:rPr>
        <w:t xml:space="preserve">challenges </w:t>
      </w:r>
      <w:r w:rsidRPr="00E50259">
        <w:rPr>
          <w:rFonts w:ascii="Arial" w:hAnsi="Arial" w:cs="Arial"/>
          <w:bCs/>
          <w:iCs/>
          <w:color w:val="000000" w:themeColor="text1"/>
          <w:sz w:val="24"/>
          <w:szCs w:val="24"/>
        </w:rPr>
        <w:t xml:space="preserve">and sickness absence – this has </w:t>
      </w:r>
      <w:r w:rsidRPr="00E50259">
        <w:rPr>
          <w:rFonts w:ascii="Arial" w:hAnsi="Arial" w:cs="Arial"/>
          <w:bCs/>
          <w:iCs/>
          <w:color w:val="000000" w:themeColor="text1"/>
          <w:sz w:val="24"/>
          <w:szCs w:val="24"/>
        </w:rPr>
        <w:lastRenderedPageBreak/>
        <w:t>resulted in</w:t>
      </w:r>
      <w:r w:rsidR="00184B0F" w:rsidRPr="00E50259">
        <w:rPr>
          <w:rFonts w:ascii="Arial" w:hAnsi="Arial" w:cs="Arial"/>
          <w:bCs/>
          <w:iCs/>
          <w:color w:val="000000" w:themeColor="text1"/>
          <w:sz w:val="24"/>
          <w:szCs w:val="24"/>
        </w:rPr>
        <w:t xml:space="preserve"> the increased use of A</w:t>
      </w:r>
      <w:r w:rsidRPr="00E50259">
        <w:rPr>
          <w:rFonts w:ascii="Arial" w:hAnsi="Arial" w:cs="Arial"/>
          <w:bCs/>
          <w:iCs/>
          <w:color w:val="000000" w:themeColor="text1"/>
          <w:sz w:val="24"/>
          <w:szCs w:val="24"/>
        </w:rPr>
        <w:t xml:space="preserve">gency </w:t>
      </w:r>
      <w:r w:rsidR="00184B0F" w:rsidRPr="00E50259">
        <w:rPr>
          <w:rFonts w:ascii="Arial" w:hAnsi="Arial" w:cs="Arial"/>
          <w:bCs/>
          <w:iCs/>
          <w:color w:val="000000" w:themeColor="text1"/>
          <w:sz w:val="24"/>
          <w:szCs w:val="24"/>
        </w:rPr>
        <w:t xml:space="preserve">staff </w:t>
      </w:r>
      <w:r w:rsidRPr="00E50259">
        <w:rPr>
          <w:rFonts w:ascii="Arial" w:hAnsi="Arial" w:cs="Arial"/>
          <w:bCs/>
          <w:iCs/>
          <w:color w:val="000000" w:themeColor="text1"/>
          <w:sz w:val="24"/>
          <w:szCs w:val="24"/>
        </w:rPr>
        <w:t xml:space="preserve">and WLI costs </w:t>
      </w:r>
      <w:r w:rsidR="00973A39" w:rsidRPr="00E50259">
        <w:rPr>
          <w:rFonts w:ascii="Arial" w:hAnsi="Arial" w:cs="Arial"/>
          <w:bCs/>
          <w:iCs/>
          <w:color w:val="000000" w:themeColor="text1"/>
          <w:sz w:val="24"/>
          <w:szCs w:val="24"/>
        </w:rPr>
        <w:t>resulting in a</w:t>
      </w:r>
      <w:r w:rsidRPr="00E50259">
        <w:rPr>
          <w:rFonts w:ascii="Arial" w:hAnsi="Arial" w:cs="Arial"/>
          <w:bCs/>
          <w:iCs/>
          <w:color w:val="000000" w:themeColor="text1"/>
          <w:sz w:val="24"/>
          <w:szCs w:val="24"/>
        </w:rPr>
        <w:t xml:space="preserve"> </w:t>
      </w:r>
      <w:r w:rsidR="00955A82" w:rsidRPr="00E50259">
        <w:rPr>
          <w:rFonts w:ascii="Arial" w:hAnsi="Arial" w:cs="Arial"/>
          <w:bCs/>
          <w:iCs/>
          <w:color w:val="FF0000"/>
          <w:sz w:val="24"/>
          <w:szCs w:val="24"/>
        </w:rPr>
        <w:t>(£0.359</w:t>
      </w:r>
      <w:r w:rsidR="0000228E" w:rsidRPr="00E50259">
        <w:rPr>
          <w:rFonts w:ascii="Arial" w:hAnsi="Arial" w:cs="Arial"/>
          <w:bCs/>
          <w:iCs/>
          <w:color w:val="FF0000"/>
          <w:sz w:val="24"/>
          <w:szCs w:val="24"/>
        </w:rPr>
        <w:t xml:space="preserve">m) </w:t>
      </w:r>
      <w:r w:rsidRPr="00E50259">
        <w:rPr>
          <w:rFonts w:ascii="Arial" w:hAnsi="Arial" w:cs="Arial"/>
          <w:bCs/>
          <w:iCs/>
          <w:color w:val="000000" w:themeColor="text1"/>
          <w:sz w:val="24"/>
          <w:szCs w:val="24"/>
        </w:rPr>
        <w:t>variance.</w:t>
      </w:r>
      <w:r w:rsidR="00593E77" w:rsidRPr="00E50259">
        <w:rPr>
          <w:rFonts w:ascii="Arial" w:hAnsi="Arial" w:cs="Arial"/>
          <w:bCs/>
          <w:iCs/>
          <w:color w:val="000000" w:themeColor="text1"/>
          <w:sz w:val="24"/>
          <w:szCs w:val="24"/>
        </w:rPr>
        <w:t xml:space="preserve">  </w:t>
      </w:r>
    </w:p>
    <w:p w14:paraId="4A92BEA1" w14:textId="77777777" w:rsidR="003B4813" w:rsidRPr="00E50259" w:rsidRDefault="003B4813" w:rsidP="00E50259">
      <w:pPr>
        <w:pStyle w:val="BodyText"/>
        <w:kinsoku w:val="0"/>
        <w:overflowPunct w:val="0"/>
        <w:ind w:right="-11"/>
        <w:rPr>
          <w:rFonts w:ascii="Arial" w:hAnsi="Arial" w:cs="Arial"/>
          <w:bCs/>
          <w:iCs/>
          <w:color w:val="000000" w:themeColor="text1"/>
          <w:sz w:val="24"/>
          <w:szCs w:val="24"/>
        </w:rPr>
      </w:pPr>
    </w:p>
    <w:p w14:paraId="7AA81574" w14:textId="70E75F48" w:rsidR="003B4813" w:rsidRPr="00E50259" w:rsidRDefault="00593E77" w:rsidP="00E50259">
      <w:pPr>
        <w:pStyle w:val="BodyText"/>
        <w:numPr>
          <w:ilvl w:val="0"/>
          <w:numId w:val="4"/>
        </w:numPr>
        <w:kinsoku w:val="0"/>
        <w:overflowPunct w:val="0"/>
        <w:ind w:left="360" w:right="-11"/>
        <w:rPr>
          <w:rFonts w:ascii="Arial" w:hAnsi="Arial" w:cs="Arial"/>
          <w:bCs/>
          <w:iCs/>
          <w:color w:val="000000" w:themeColor="text1"/>
          <w:sz w:val="24"/>
          <w:szCs w:val="24"/>
        </w:rPr>
      </w:pPr>
      <w:r w:rsidRPr="00E50259">
        <w:rPr>
          <w:rFonts w:ascii="Arial" w:hAnsi="Arial" w:cs="Arial"/>
          <w:bCs/>
          <w:iCs/>
          <w:color w:val="000000" w:themeColor="text1"/>
          <w:sz w:val="24"/>
          <w:szCs w:val="24"/>
        </w:rPr>
        <w:t>Th</w:t>
      </w:r>
      <w:r w:rsidR="00973A39" w:rsidRPr="00E50259">
        <w:rPr>
          <w:rFonts w:ascii="Arial" w:hAnsi="Arial" w:cs="Arial"/>
          <w:bCs/>
          <w:iCs/>
          <w:color w:val="000000" w:themeColor="text1"/>
          <w:sz w:val="24"/>
          <w:szCs w:val="24"/>
        </w:rPr>
        <w:t xml:space="preserve">e position for Medical Staff </w:t>
      </w:r>
      <w:r w:rsidRPr="00E50259">
        <w:rPr>
          <w:rFonts w:ascii="Arial" w:hAnsi="Arial" w:cs="Arial"/>
          <w:bCs/>
          <w:iCs/>
          <w:color w:val="000000" w:themeColor="text1"/>
          <w:sz w:val="24"/>
          <w:szCs w:val="24"/>
        </w:rPr>
        <w:t xml:space="preserve">is offset by </w:t>
      </w:r>
      <w:proofErr w:type="gramStart"/>
      <w:r w:rsidRPr="00E50259">
        <w:rPr>
          <w:rFonts w:ascii="Arial" w:hAnsi="Arial" w:cs="Arial"/>
          <w:bCs/>
          <w:iCs/>
          <w:color w:val="000000" w:themeColor="text1"/>
          <w:sz w:val="24"/>
          <w:szCs w:val="24"/>
        </w:rPr>
        <w:t>the underspend</w:t>
      </w:r>
      <w:proofErr w:type="gramEnd"/>
      <w:r w:rsidRPr="00E50259">
        <w:rPr>
          <w:rFonts w:ascii="Arial" w:hAnsi="Arial" w:cs="Arial"/>
          <w:bCs/>
          <w:iCs/>
          <w:color w:val="000000" w:themeColor="text1"/>
          <w:sz w:val="24"/>
          <w:szCs w:val="24"/>
        </w:rPr>
        <w:t xml:space="preserve"> within Nursing, Clinical and Support staff</w:t>
      </w:r>
      <w:r w:rsidR="00973A39" w:rsidRPr="00E50259">
        <w:rPr>
          <w:rFonts w:ascii="Arial" w:hAnsi="Arial" w:cs="Arial"/>
          <w:bCs/>
          <w:iCs/>
          <w:color w:val="000000" w:themeColor="text1"/>
          <w:sz w:val="24"/>
          <w:szCs w:val="24"/>
        </w:rPr>
        <w:t xml:space="preserve">. Again, </w:t>
      </w:r>
      <w:r w:rsidR="0000228E" w:rsidRPr="00E50259">
        <w:rPr>
          <w:rFonts w:ascii="Arial" w:hAnsi="Arial" w:cs="Arial"/>
          <w:bCs/>
          <w:iCs/>
          <w:color w:val="000000" w:themeColor="text1"/>
          <w:sz w:val="24"/>
          <w:szCs w:val="24"/>
        </w:rPr>
        <w:t>due to the continuing challenges in recruiting to vacancies</w:t>
      </w:r>
      <w:r w:rsidRPr="00E50259">
        <w:rPr>
          <w:rFonts w:ascii="Arial" w:hAnsi="Arial" w:cs="Arial"/>
          <w:bCs/>
          <w:iCs/>
          <w:color w:val="000000" w:themeColor="text1"/>
          <w:sz w:val="24"/>
          <w:szCs w:val="24"/>
        </w:rPr>
        <w:t xml:space="preserve"> </w:t>
      </w:r>
      <w:r w:rsidR="0000228E" w:rsidRPr="00E50259">
        <w:rPr>
          <w:rFonts w:ascii="Arial" w:hAnsi="Arial" w:cs="Arial"/>
          <w:bCs/>
          <w:iCs/>
          <w:color w:val="000000" w:themeColor="text1"/>
          <w:sz w:val="24"/>
          <w:szCs w:val="24"/>
        </w:rPr>
        <w:t>resulting in</w:t>
      </w:r>
      <w:r w:rsidR="003B4813" w:rsidRPr="00E50259">
        <w:rPr>
          <w:rFonts w:ascii="Arial" w:hAnsi="Arial" w:cs="Arial"/>
          <w:bCs/>
          <w:iCs/>
          <w:color w:val="000000" w:themeColor="text1"/>
          <w:sz w:val="24"/>
          <w:szCs w:val="24"/>
        </w:rPr>
        <w:t xml:space="preserve"> </w:t>
      </w:r>
      <w:proofErr w:type="gramStart"/>
      <w:r w:rsidR="003B4813" w:rsidRPr="00E50259">
        <w:rPr>
          <w:rFonts w:ascii="Arial" w:hAnsi="Arial" w:cs="Arial"/>
          <w:bCs/>
          <w:iCs/>
          <w:color w:val="000000" w:themeColor="text1"/>
          <w:sz w:val="24"/>
          <w:szCs w:val="24"/>
        </w:rPr>
        <w:t>a</w:t>
      </w:r>
      <w:proofErr w:type="gramEnd"/>
      <w:r w:rsidR="003B4813" w:rsidRPr="00E50259">
        <w:rPr>
          <w:rFonts w:ascii="Arial" w:hAnsi="Arial" w:cs="Arial"/>
          <w:bCs/>
          <w:iCs/>
          <w:color w:val="000000" w:themeColor="text1"/>
          <w:sz w:val="24"/>
          <w:szCs w:val="24"/>
        </w:rPr>
        <w:t xml:space="preserve"> YTD </w:t>
      </w:r>
      <w:r w:rsidR="00955A82" w:rsidRPr="00E50259">
        <w:rPr>
          <w:rFonts w:ascii="Arial" w:hAnsi="Arial" w:cs="Arial"/>
          <w:bCs/>
          <w:iCs/>
          <w:color w:val="000000" w:themeColor="text1"/>
          <w:sz w:val="24"/>
          <w:szCs w:val="24"/>
        </w:rPr>
        <w:t xml:space="preserve">surplus </w:t>
      </w:r>
      <w:r w:rsidR="003B4813" w:rsidRPr="00E50259">
        <w:rPr>
          <w:rFonts w:ascii="Arial" w:hAnsi="Arial" w:cs="Arial"/>
          <w:bCs/>
          <w:iCs/>
          <w:color w:val="000000" w:themeColor="text1"/>
          <w:sz w:val="24"/>
          <w:szCs w:val="24"/>
        </w:rPr>
        <w:t>variance of £</w:t>
      </w:r>
      <w:r w:rsidR="00D45E00" w:rsidRPr="00E50259">
        <w:rPr>
          <w:rFonts w:ascii="Arial" w:hAnsi="Arial" w:cs="Arial"/>
          <w:bCs/>
          <w:iCs/>
          <w:color w:val="000000" w:themeColor="text1"/>
          <w:sz w:val="24"/>
          <w:szCs w:val="24"/>
        </w:rPr>
        <w:t>0.655</w:t>
      </w:r>
      <w:r w:rsidR="003B4813" w:rsidRPr="00E50259">
        <w:rPr>
          <w:rFonts w:ascii="Arial" w:hAnsi="Arial" w:cs="Arial"/>
          <w:bCs/>
          <w:iCs/>
          <w:color w:val="000000" w:themeColor="text1"/>
          <w:sz w:val="24"/>
          <w:szCs w:val="24"/>
        </w:rPr>
        <w:t>m</w:t>
      </w:r>
      <w:r w:rsidRPr="00E50259">
        <w:rPr>
          <w:rFonts w:ascii="Arial" w:hAnsi="Arial" w:cs="Arial"/>
          <w:bCs/>
          <w:iCs/>
          <w:color w:val="000000" w:themeColor="text1"/>
          <w:sz w:val="24"/>
          <w:szCs w:val="24"/>
        </w:rPr>
        <w:t>.</w:t>
      </w:r>
      <w:r w:rsidR="00D45E00" w:rsidRPr="00E50259">
        <w:rPr>
          <w:rFonts w:ascii="Arial" w:hAnsi="Arial" w:cs="Arial"/>
          <w:bCs/>
          <w:iCs/>
          <w:color w:val="000000" w:themeColor="text1"/>
          <w:sz w:val="24"/>
          <w:szCs w:val="24"/>
        </w:rPr>
        <w:t xml:space="preserve"> Further a pay pressure budget release of £0.208m has been included in Month 2 figures.</w:t>
      </w:r>
    </w:p>
    <w:p w14:paraId="3895899C" w14:textId="77777777" w:rsidR="00E50259" w:rsidRPr="00E50259" w:rsidRDefault="00E50259" w:rsidP="00E50259">
      <w:pPr>
        <w:pStyle w:val="ListParagraph"/>
        <w:ind w:right="-11"/>
        <w:rPr>
          <w:rFonts w:ascii="Arial" w:hAnsi="Arial" w:cs="Arial"/>
          <w:bCs/>
          <w:iCs/>
          <w:color w:val="000000" w:themeColor="text1"/>
        </w:rPr>
      </w:pPr>
    </w:p>
    <w:p w14:paraId="29D08D28" w14:textId="0FC50AF1" w:rsidR="001962E8" w:rsidRPr="00E50259" w:rsidRDefault="00D45E00" w:rsidP="00E50259">
      <w:pPr>
        <w:pStyle w:val="BodyText"/>
        <w:numPr>
          <w:ilvl w:val="0"/>
          <w:numId w:val="4"/>
        </w:numPr>
        <w:kinsoku w:val="0"/>
        <w:overflowPunct w:val="0"/>
        <w:ind w:left="360" w:right="-11"/>
        <w:rPr>
          <w:rFonts w:ascii="Arial" w:hAnsi="Arial" w:cs="Arial"/>
          <w:bCs/>
          <w:iCs/>
          <w:color w:val="000000" w:themeColor="text1"/>
          <w:sz w:val="24"/>
          <w:szCs w:val="24"/>
        </w:rPr>
      </w:pPr>
      <w:r w:rsidRPr="00E50259">
        <w:rPr>
          <w:rFonts w:ascii="Arial" w:hAnsi="Arial" w:cs="Arial"/>
          <w:bCs/>
          <w:color w:val="000000"/>
          <w:sz w:val="24"/>
          <w:szCs w:val="24"/>
        </w:rPr>
        <w:t xml:space="preserve">Non-Pay costs at Month 2 are </w:t>
      </w:r>
      <w:r w:rsidR="001962E8" w:rsidRPr="00E50259">
        <w:rPr>
          <w:rFonts w:ascii="Arial" w:hAnsi="Arial" w:cs="Arial"/>
          <w:bCs/>
          <w:color w:val="FF0000"/>
          <w:sz w:val="24"/>
          <w:szCs w:val="24"/>
        </w:rPr>
        <w:t xml:space="preserve">(£1.119m) </w:t>
      </w:r>
      <w:r w:rsidR="001962E8" w:rsidRPr="00E50259">
        <w:rPr>
          <w:rFonts w:ascii="Arial" w:hAnsi="Arial" w:cs="Arial"/>
          <w:bCs/>
          <w:color w:val="000000"/>
          <w:sz w:val="24"/>
          <w:szCs w:val="24"/>
        </w:rPr>
        <w:t xml:space="preserve">over. </w:t>
      </w:r>
      <w:r w:rsidR="0016775E" w:rsidRPr="00E50259">
        <w:rPr>
          <w:rFonts w:ascii="Arial" w:hAnsi="Arial" w:cs="Arial"/>
          <w:bCs/>
          <w:color w:val="000000"/>
          <w:sz w:val="24"/>
          <w:szCs w:val="24"/>
        </w:rPr>
        <w:t>T</w:t>
      </w:r>
      <w:r w:rsidR="001962E8" w:rsidRPr="00E50259">
        <w:rPr>
          <w:rFonts w:ascii="Arial" w:hAnsi="Arial" w:cs="Arial"/>
          <w:bCs/>
          <w:color w:val="000000"/>
          <w:sz w:val="24"/>
          <w:szCs w:val="24"/>
        </w:rPr>
        <w:t>hree</w:t>
      </w:r>
      <w:r w:rsidR="0016775E" w:rsidRPr="00E50259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2362DA" w:rsidRPr="00E50259">
        <w:rPr>
          <w:rFonts w:ascii="Arial" w:hAnsi="Arial" w:cs="Arial"/>
          <w:bCs/>
          <w:color w:val="000000"/>
          <w:sz w:val="24"/>
          <w:szCs w:val="24"/>
        </w:rPr>
        <w:t>Non-Pay categories are showing adverse variances</w:t>
      </w:r>
      <w:r w:rsidR="0016775E" w:rsidRPr="00E50259">
        <w:rPr>
          <w:rFonts w:ascii="Arial" w:hAnsi="Arial" w:cs="Arial"/>
          <w:bCs/>
          <w:color w:val="000000"/>
          <w:sz w:val="24"/>
          <w:szCs w:val="24"/>
        </w:rPr>
        <w:t xml:space="preserve"> being </w:t>
      </w:r>
      <w:r w:rsidR="001962E8" w:rsidRPr="00E50259">
        <w:rPr>
          <w:rFonts w:ascii="Arial" w:hAnsi="Arial" w:cs="Arial"/>
          <w:bCs/>
          <w:color w:val="000000"/>
          <w:sz w:val="24"/>
          <w:szCs w:val="24"/>
        </w:rPr>
        <w:t xml:space="preserve">Pharmacy Supplies, </w:t>
      </w:r>
      <w:r w:rsidR="0016775E" w:rsidRPr="00E50259">
        <w:rPr>
          <w:rFonts w:ascii="Arial" w:hAnsi="Arial" w:cs="Arial"/>
          <w:bCs/>
          <w:color w:val="000000"/>
          <w:sz w:val="24"/>
          <w:szCs w:val="24"/>
        </w:rPr>
        <w:t>PPE and CS&amp;R&amp;S.</w:t>
      </w:r>
    </w:p>
    <w:p w14:paraId="5303366C" w14:textId="5BD23CD7" w:rsidR="002362DA" w:rsidRPr="00E50259" w:rsidRDefault="001962E8" w:rsidP="00E50259">
      <w:pPr>
        <w:pStyle w:val="ListParagraph"/>
        <w:widowControl/>
        <w:autoSpaceDE/>
        <w:autoSpaceDN/>
        <w:adjustRightInd/>
        <w:ind w:left="426" w:right="-11" w:hanging="426"/>
        <w:rPr>
          <w:rFonts w:ascii="Arial" w:hAnsi="Arial" w:cs="Arial"/>
          <w:bCs/>
          <w:color w:val="000000"/>
        </w:rPr>
      </w:pPr>
      <w:r w:rsidRPr="00E50259">
        <w:rPr>
          <w:rFonts w:ascii="Arial" w:hAnsi="Arial" w:cs="Arial"/>
          <w:bCs/>
          <w:color w:val="000000"/>
        </w:rPr>
        <w:t xml:space="preserve">      Total cumulative variance of </w:t>
      </w:r>
      <w:r w:rsidRPr="00E50259">
        <w:rPr>
          <w:rFonts w:ascii="Arial" w:hAnsi="Arial" w:cs="Arial"/>
          <w:bCs/>
          <w:color w:val="FF0000"/>
        </w:rPr>
        <w:t>(£1.569m)</w:t>
      </w:r>
      <w:r w:rsidRPr="00E50259">
        <w:rPr>
          <w:rFonts w:ascii="Arial" w:hAnsi="Arial" w:cs="Arial"/>
          <w:bCs/>
          <w:color w:val="000000"/>
        </w:rPr>
        <w:t>.</w:t>
      </w:r>
      <w:r w:rsidR="008B5B07" w:rsidRPr="00E50259">
        <w:rPr>
          <w:rFonts w:ascii="Arial" w:hAnsi="Arial" w:cs="Arial"/>
          <w:bCs/>
          <w:color w:val="000000"/>
        </w:rPr>
        <w:t>The</w:t>
      </w:r>
      <w:r w:rsidR="002362DA" w:rsidRPr="00E50259">
        <w:rPr>
          <w:rFonts w:ascii="Arial" w:hAnsi="Arial" w:cs="Arial"/>
          <w:bCs/>
          <w:color w:val="000000"/>
        </w:rPr>
        <w:t xml:space="preserve"> largest</w:t>
      </w:r>
      <w:r w:rsidRPr="00E50259">
        <w:rPr>
          <w:rFonts w:ascii="Arial" w:hAnsi="Arial" w:cs="Arial"/>
          <w:bCs/>
          <w:color w:val="000000"/>
        </w:rPr>
        <w:t xml:space="preserve"> </w:t>
      </w:r>
      <w:r w:rsidR="002362DA" w:rsidRPr="00E50259">
        <w:rPr>
          <w:rFonts w:ascii="Arial" w:hAnsi="Arial" w:cs="Arial"/>
          <w:bCs/>
          <w:color w:val="000000"/>
        </w:rPr>
        <w:t xml:space="preserve">adverse variance </w:t>
      </w:r>
      <w:r w:rsidR="0016775E" w:rsidRPr="00E50259">
        <w:rPr>
          <w:rFonts w:ascii="Arial" w:hAnsi="Arial" w:cs="Arial"/>
          <w:bCs/>
        </w:rPr>
        <w:t xml:space="preserve">within CS&amp;R&amp;S </w:t>
      </w:r>
      <w:r w:rsidR="002362DA" w:rsidRPr="00E50259">
        <w:rPr>
          <w:rFonts w:ascii="Arial" w:hAnsi="Arial" w:cs="Arial"/>
          <w:bCs/>
        </w:rPr>
        <w:t xml:space="preserve">relates </w:t>
      </w:r>
      <w:r w:rsidRPr="00E50259">
        <w:rPr>
          <w:rFonts w:ascii="Arial" w:hAnsi="Arial" w:cs="Arial"/>
          <w:bCs/>
        </w:rPr>
        <w:t xml:space="preserve">mainly </w:t>
      </w:r>
      <w:r w:rsidR="002362DA" w:rsidRPr="00E50259">
        <w:rPr>
          <w:rFonts w:ascii="Arial" w:hAnsi="Arial" w:cs="Arial"/>
          <w:bCs/>
          <w:color w:val="000000"/>
        </w:rPr>
        <w:t xml:space="preserve">to the </w:t>
      </w:r>
      <w:r w:rsidR="008B5B07" w:rsidRPr="00E50259">
        <w:rPr>
          <w:rFonts w:ascii="Arial" w:hAnsi="Arial" w:cs="Arial"/>
          <w:bCs/>
          <w:color w:val="000000"/>
        </w:rPr>
        <w:t>Month 2</w:t>
      </w:r>
      <w:r w:rsidR="00E50259">
        <w:rPr>
          <w:rFonts w:ascii="Arial" w:hAnsi="Arial" w:cs="Arial"/>
          <w:bCs/>
          <w:color w:val="000000"/>
        </w:rPr>
        <w:t xml:space="preserve"> phasing of the </w:t>
      </w:r>
      <w:r w:rsidR="002362DA" w:rsidRPr="00E50259">
        <w:rPr>
          <w:rFonts w:ascii="Arial" w:hAnsi="Arial" w:cs="Arial"/>
          <w:bCs/>
          <w:color w:val="000000"/>
        </w:rPr>
        <w:t>expenditure efficiency gap of c</w:t>
      </w:r>
      <w:proofErr w:type="gramStart"/>
      <w:r w:rsidR="008D40E9" w:rsidRPr="00E50259">
        <w:rPr>
          <w:rFonts w:ascii="Arial" w:hAnsi="Arial" w:cs="Arial"/>
          <w:bCs/>
          <w:color w:val="FF0000"/>
        </w:rPr>
        <w:t>.(</w:t>
      </w:r>
      <w:proofErr w:type="gramEnd"/>
      <w:r w:rsidR="0016775E" w:rsidRPr="00E50259">
        <w:rPr>
          <w:rFonts w:ascii="Arial" w:hAnsi="Arial" w:cs="Arial"/>
          <w:bCs/>
          <w:color w:val="FF0000"/>
        </w:rPr>
        <w:t xml:space="preserve">£6.6m). </w:t>
      </w:r>
      <w:r w:rsidR="0016775E" w:rsidRPr="00E50259">
        <w:rPr>
          <w:rFonts w:ascii="Arial" w:hAnsi="Arial" w:cs="Arial"/>
          <w:bCs/>
        </w:rPr>
        <w:t xml:space="preserve">Surgical </w:t>
      </w:r>
      <w:r w:rsidRPr="00E50259">
        <w:rPr>
          <w:rFonts w:ascii="Arial" w:hAnsi="Arial" w:cs="Arial"/>
          <w:bCs/>
        </w:rPr>
        <w:t>S</w:t>
      </w:r>
      <w:r w:rsidR="0016775E" w:rsidRPr="00E50259">
        <w:rPr>
          <w:rFonts w:ascii="Arial" w:hAnsi="Arial" w:cs="Arial"/>
          <w:bCs/>
        </w:rPr>
        <w:t xml:space="preserve">upplies, Labs/Radiology supplies and </w:t>
      </w:r>
      <w:r w:rsidRPr="00E50259">
        <w:rPr>
          <w:rFonts w:ascii="Arial" w:hAnsi="Arial" w:cs="Arial"/>
          <w:bCs/>
        </w:rPr>
        <w:t>F</w:t>
      </w:r>
      <w:r w:rsidR="0016775E" w:rsidRPr="00E50259">
        <w:rPr>
          <w:rFonts w:ascii="Arial" w:hAnsi="Arial" w:cs="Arial"/>
          <w:bCs/>
        </w:rPr>
        <w:t xml:space="preserve">M are recording </w:t>
      </w:r>
      <w:r w:rsidRPr="00E50259">
        <w:rPr>
          <w:rFonts w:ascii="Arial" w:hAnsi="Arial" w:cs="Arial"/>
          <w:bCs/>
        </w:rPr>
        <w:t xml:space="preserve">cumulative </w:t>
      </w:r>
      <w:r w:rsidR="0016775E" w:rsidRPr="00E50259">
        <w:rPr>
          <w:rFonts w:ascii="Arial" w:hAnsi="Arial" w:cs="Arial"/>
          <w:bCs/>
        </w:rPr>
        <w:t>underspends at Month 2</w:t>
      </w:r>
      <w:r w:rsidRPr="00E50259">
        <w:rPr>
          <w:rFonts w:ascii="Arial" w:hAnsi="Arial" w:cs="Arial"/>
          <w:bCs/>
        </w:rPr>
        <w:t xml:space="preserve"> of £0.450m</w:t>
      </w:r>
    </w:p>
    <w:p w14:paraId="5453D3BF" w14:textId="77777777" w:rsidR="0016775E" w:rsidRPr="0016775E" w:rsidRDefault="0016775E" w:rsidP="0016775E">
      <w:pPr>
        <w:pStyle w:val="ListParagraph"/>
        <w:widowControl/>
        <w:autoSpaceDE/>
        <w:autoSpaceDN/>
        <w:adjustRightInd/>
        <w:ind w:left="360" w:right="-3489" w:firstLine="0"/>
        <w:rPr>
          <w:rFonts w:ascii="Arial" w:hAnsi="Arial" w:cs="Arial"/>
          <w:bCs/>
          <w:iCs/>
          <w:sz w:val="22"/>
          <w:szCs w:val="22"/>
        </w:rPr>
      </w:pPr>
    </w:p>
    <w:p w14:paraId="3D4B9D55" w14:textId="757E2172" w:rsidR="00352DDF" w:rsidRPr="00FA731A" w:rsidRDefault="00352DDF" w:rsidP="00184B0F">
      <w:pPr>
        <w:pStyle w:val="BodyText"/>
        <w:kinsoku w:val="0"/>
        <w:overflowPunct w:val="0"/>
        <w:spacing w:line="259" w:lineRule="auto"/>
        <w:ind w:right="-613"/>
        <w:rPr>
          <w:rFonts w:ascii="Arial" w:hAnsi="Arial" w:cs="Arial"/>
          <w:sz w:val="24"/>
          <w:szCs w:val="24"/>
        </w:rPr>
      </w:pPr>
      <w:r w:rsidRPr="00FA731A">
        <w:rPr>
          <w:rFonts w:ascii="Arial" w:hAnsi="Arial" w:cs="Arial"/>
          <w:b/>
          <w:sz w:val="24"/>
          <w:szCs w:val="24"/>
          <w:u w:val="single"/>
        </w:rPr>
        <w:t xml:space="preserve">Total Income Performance as at </w:t>
      </w:r>
      <w:r w:rsidR="00D34AF0" w:rsidRPr="00FA731A">
        <w:rPr>
          <w:rFonts w:ascii="Arial" w:hAnsi="Arial" w:cs="Arial"/>
          <w:b/>
          <w:sz w:val="24"/>
          <w:szCs w:val="24"/>
          <w:u w:val="single"/>
        </w:rPr>
        <w:t>31 May 2023</w:t>
      </w:r>
    </w:p>
    <w:p w14:paraId="18DFA664" w14:textId="77777777" w:rsidR="00352DDF" w:rsidRDefault="00352DDF" w:rsidP="00352DDF">
      <w:pPr>
        <w:rPr>
          <w:rFonts w:ascii="Arial" w:hAnsi="Arial" w:cs="Arial"/>
          <w:sz w:val="24"/>
          <w:szCs w:val="24"/>
        </w:rPr>
      </w:pPr>
    </w:p>
    <w:p w14:paraId="56FEFC01" w14:textId="77777777" w:rsidR="00702480" w:rsidRPr="00C50D90" w:rsidRDefault="00C50D90" w:rsidP="00352DD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352DDF">
        <w:rPr>
          <w:rFonts w:ascii="Arial" w:hAnsi="Arial" w:cs="Arial"/>
          <w:sz w:val="24"/>
          <w:szCs w:val="24"/>
        </w:rPr>
        <w:t xml:space="preserve">able </w:t>
      </w:r>
      <w:r>
        <w:rPr>
          <w:rFonts w:ascii="Arial" w:hAnsi="Arial" w:cs="Arial"/>
          <w:sz w:val="24"/>
          <w:szCs w:val="24"/>
        </w:rPr>
        <w:t xml:space="preserve">2 </w:t>
      </w:r>
      <w:r w:rsidR="00352DDF">
        <w:rPr>
          <w:rFonts w:ascii="Arial" w:hAnsi="Arial" w:cs="Arial"/>
          <w:sz w:val="24"/>
          <w:szCs w:val="24"/>
        </w:rPr>
        <w:t xml:space="preserve">below </w:t>
      </w:r>
      <w:r w:rsidR="00EB0E44">
        <w:rPr>
          <w:rFonts w:ascii="Arial" w:hAnsi="Arial" w:cs="Arial"/>
          <w:sz w:val="24"/>
          <w:szCs w:val="24"/>
        </w:rPr>
        <w:t>shows the</w:t>
      </w:r>
      <w:r w:rsidR="00352DDF">
        <w:rPr>
          <w:rFonts w:ascii="Arial" w:hAnsi="Arial" w:cs="Arial"/>
          <w:sz w:val="24"/>
          <w:szCs w:val="24"/>
        </w:rPr>
        <w:t xml:space="preserve"> summary financial position against Core Income</w:t>
      </w:r>
      <w:r>
        <w:rPr>
          <w:rFonts w:ascii="Arial" w:hAnsi="Arial" w:cs="Arial"/>
          <w:sz w:val="24"/>
          <w:szCs w:val="24"/>
        </w:rPr>
        <w:t xml:space="preserve">. This comprises </w:t>
      </w:r>
      <w:r w:rsidR="00352DDF">
        <w:rPr>
          <w:rFonts w:ascii="Arial" w:hAnsi="Arial" w:cs="Arial"/>
          <w:sz w:val="24"/>
          <w:szCs w:val="24"/>
        </w:rPr>
        <w:t>the Revenue Resource Limit (RRL) and other Core income (</w:t>
      </w:r>
      <w:r w:rsidR="004F2F42">
        <w:rPr>
          <w:rFonts w:ascii="Arial" w:hAnsi="Arial" w:cs="Arial"/>
          <w:sz w:val="24"/>
          <w:szCs w:val="24"/>
        </w:rPr>
        <w:t xml:space="preserve">mainly </w:t>
      </w:r>
      <w:r w:rsidR="004F2F42" w:rsidRPr="00C50D90">
        <w:rPr>
          <w:rFonts w:ascii="Arial" w:hAnsi="Arial" w:cs="Arial"/>
          <w:sz w:val="24"/>
          <w:szCs w:val="24"/>
        </w:rPr>
        <w:t>SLA income</w:t>
      </w:r>
      <w:r w:rsidR="00336DD5" w:rsidRPr="00C50D90">
        <w:rPr>
          <w:rFonts w:ascii="Arial" w:hAnsi="Arial" w:cs="Arial"/>
          <w:sz w:val="24"/>
          <w:szCs w:val="24"/>
        </w:rPr>
        <w:t xml:space="preserve"> from Heart &amp; Lung and National Services</w:t>
      </w:r>
      <w:r w:rsidR="00702480" w:rsidRPr="00C50D90">
        <w:rPr>
          <w:rFonts w:ascii="Arial" w:hAnsi="Arial" w:cs="Arial"/>
          <w:sz w:val="24"/>
          <w:szCs w:val="24"/>
        </w:rPr>
        <w:t xml:space="preserve">) as at </w:t>
      </w:r>
      <w:r w:rsidR="00D34AF0">
        <w:rPr>
          <w:rFonts w:ascii="Arial" w:hAnsi="Arial" w:cs="Arial"/>
          <w:sz w:val="24"/>
          <w:szCs w:val="24"/>
        </w:rPr>
        <w:t>Month 2</w:t>
      </w:r>
      <w:r w:rsidRPr="00C50D90">
        <w:rPr>
          <w:rFonts w:ascii="Arial" w:hAnsi="Arial" w:cs="Arial"/>
          <w:sz w:val="24"/>
          <w:szCs w:val="24"/>
        </w:rPr>
        <w:t>.</w:t>
      </w:r>
      <w:r w:rsidR="00352DDF" w:rsidRPr="00C50D90">
        <w:rPr>
          <w:rFonts w:ascii="Arial" w:hAnsi="Arial" w:cs="Arial"/>
          <w:sz w:val="24"/>
          <w:szCs w:val="24"/>
        </w:rPr>
        <w:t xml:space="preserve"> </w:t>
      </w:r>
    </w:p>
    <w:p w14:paraId="0F169C9D" w14:textId="745F6308" w:rsidR="00EB0E44" w:rsidRDefault="00EB0E44" w:rsidP="00352DDF">
      <w:pPr>
        <w:rPr>
          <w:rFonts w:ascii="Arial" w:hAnsi="Arial" w:cs="Arial"/>
          <w:sz w:val="24"/>
          <w:szCs w:val="24"/>
        </w:rPr>
      </w:pPr>
    </w:p>
    <w:p w14:paraId="7182FC3D" w14:textId="77777777" w:rsidR="00352DDF" w:rsidRPr="0016775E" w:rsidRDefault="00352DDF" w:rsidP="00352DDF">
      <w:pPr>
        <w:rPr>
          <w:rFonts w:ascii="Arial" w:hAnsi="Arial" w:cs="Arial"/>
          <w:b/>
          <w:sz w:val="24"/>
          <w:szCs w:val="24"/>
        </w:rPr>
      </w:pPr>
      <w:r w:rsidRPr="0016775E">
        <w:rPr>
          <w:rFonts w:ascii="Arial" w:hAnsi="Arial" w:cs="Arial"/>
          <w:b/>
          <w:sz w:val="24"/>
          <w:szCs w:val="24"/>
        </w:rPr>
        <w:t>Table 2 – T</w:t>
      </w:r>
      <w:r w:rsidR="00702480" w:rsidRPr="0016775E">
        <w:rPr>
          <w:rFonts w:ascii="Arial" w:hAnsi="Arial" w:cs="Arial"/>
          <w:b/>
          <w:sz w:val="24"/>
          <w:szCs w:val="24"/>
        </w:rPr>
        <w:t xml:space="preserve">otal Core Funding </w:t>
      </w:r>
      <w:r w:rsidR="00C50D90" w:rsidRPr="0016775E">
        <w:rPr>
          <w:rFonts w:ascii="Arial" w:hAnsi="Arial" w:cs="Arial"/>
          <w:b/>
          <w:sz w:val="24"/>
          <w:szCs w:val="24"/>
        </w:rPr>
        <w:t xml:space="preserve">and Income </w:t>
      </w:r>
      <w:r w:rsidR="00702480" w:rsidRPr="0016775E">
        <w:rPr>
          <w:rFonts w:ascii="Arial" w:hAnsi="Arial" w:cs="Arial"/>
          <w:b/>
          <w:sz w:val="24"/>
          <w:szCs w:val="24"/>
        </w:rPr>
        <w:t xml:space="preserve">as at </w:t>
      </w:r>
      <w:r w:rsidR="00D34AF0" w:rsidRPr="0016775E">
        <w:rPr>
          <w:rFonts w:ascii="Arial" w:hAnsi="Arial" w:cs="Arial"/>
          <w:b/>
          <w:sz w:val="24"/>
          <w:szCs w:val="24"/>
        </w:rPr>
        <w:t>Month 2</w:t>
      </w:r>
    </w:p>
    <w:p w14:paraId="49139BC2" w14:textId="752A9E62" w:rsidR="00C50D90" w:rsidRPr="00C50D90" w:rsidRDefault="00083251" w:rsidP="00352DDF">
      <w:pPr>
        <w:rPr>
          <w:rFonts w:ascii="Arial" w:hAnsi="Arial" w:cs="Arial"/>
          <w:sz w:val="24"/>
          <w:szCs w:val="24"/>
        </w:rPr>
      </w:pPr>
      <w:r w:rsidRPr="00083251">
        <w:rPr>
          <w:noProof/>
        </w:rPr>
        <w:lastRenderedPageBreak/>
        <w:drawing>
          <wp:inline distT="0" distB="0" distL="0" distR="0" wp14:anchorId="2B745129" wp14:editId="27038840">
            <wp:extent cx="9093200" cy="32004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93200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4B3506" w14:textId="77777777" w:rsidR="00352DDF" w:rsidRDefault="00106FDB" w:rsidP="00C50D90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</w:t>
      </w:r>
    </w:p>
    <w:p w14:paraId="303DEEF6" w14:textId="77777777" w:rsidR="00FA731A" w:rsidRPr="00336DD5" w:rsidRDefault="00184B0F" w:rsidP="00352DD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Key Points</w:t>
      </w:r>
      <w:r w:rsidR="00FD6ED1">
        <w:rPr>
          <w:rFonts w:ascii="Arial" w:hAnsi="Arial" w:cs="Arial"/>
          <w:b/>
          <w:sz w:val="24"/>
          <w:szCs w:val="24"/>
        </w:rPr>
        <w:t>:</w:t>
      </w:r>
      <w:r w:rsidR="00FA731A">
        <w:rPr>
          <w:rFonts w:ascii="Arial" w:hAnsi="Arial" w:cs="Arial"/>
          <w:b/>
          <w:sz w:val="24"/>
          <w:szCs w:val="24"/>
        </w:rPr>
        <w:tab/>
      </w:r>
    </w:p>
    <w:p w14:paraId="53052DA8" w14:textId="77777777" w:rsidR="00184B0F" w:rsidRDefault="00281DF6" w:rsidP="009B35AB">
      <w:pPr>
        <w:pStyle w:val="ListParagraph"/>
        <w:numPr>
          <w:ilvl w:val="0"/>
          <w:numId w:val="5"/>
        </w:numPr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Cardiology</w:t>
      </w:r>
      <w:r w:rsidR="007A1E6E" w:rsidRPr="006A44E1">
        <w:rPr>
          <w:rFonts w:ascii="Arial" w:hAnsi="Arial" w:cs="Arial"/>
        </w:rPr>
        <w:t xml:space="preserve"> </w:t>
      </w:r>
      <w:r w:rsidR="009764E3" w:rsidRPr="006A44E1">
        <w:rPr>
          <w:rFonts w:ascii="Arial" w:hAnsi="Arial" w:cs="Arial"/>
        </w:rPr>
        <w:t xml:space="preserve">activity </w:t>
      </w:r>
      <w:r w:rsidR="0000228E">
        <w:rPr>
          <w:rFonts w:ascii="Arial" w:hAnsi="Arial" w:cs="Arial"/>
        </w:rPr>
        <w:t>has</w:t>
      </w:r>
      <w:r w:rsidRPr="00281DF6">
        <w:rPr>
          <w:rFonts w:ascii="Arial" w:hAnsi="Arial" w:cs="Arial"/>
        </w:rPr>
        <w:t xml:space="preserve"> </w:t>
      </w:r>
      <w:r w:rsidR="0000228E">
        <w:rPr>
          <w:rFonts w:ascii="Arial" w:hAnsi="Arial" w:cs="Arial"/>
        </w:rPr>
        <w:t>over performed by</w:t>
      </w:r>
      <w:r w:rsidR="008641EF">
        <w:rPr>
          <w:rFonts w:ascii="Arial" w:hAnsi="Arial" w:cs="Arial"/>
        </w:rPr>
        <w:t xml:space="preserve"> £</w:t>
      </w:r>
      <w:r>
        <w:rPr>
          <w:rFonts w:ascii="Arial" w:hAnsi="Arial" w:cs="Arial"/>
        </w:rPr>
        <w:t>74</w:t>
      </w:r>
      <w:r w:rsidR="0000228E">
        <w:rPr>
          <w:rFonts w:ascii="Arial" w:hAnsi="Arial" w:cs="Arial"/>
        </w:rPr>
        <w:t>k</w:t>
      </w:r>
      <w:r w:rsidR="00692076" w:rsidRPr="006A44E1">
        <w:rPr>
          <w:rFonts w:ascii="Arial" w:hAnsi="Arial" w:cs="Arial"/>
        </w:rPr>
        <w:t xml:space="preserve"> </w:t>
      </w:r>
      <w:r w:rsidR="00E93505">
        <w:rPr>
          <w:rFonts w:ascii="Arial" w:hAnsi="Arial" w:cs="Arial"/>
        </w:rPr>
        <w:t xml:space="preserve">owing to an increase of two additional </w:t>
      </w:r>
      <w:r w:rsidR="008641EF">
        <w:rPr>
          <w:rFonts w:ascii="Arial" w:hAnsi="Arial" w:cs="Arial"/>
        </w:rPr>
        <w:t xml:space="preserve">Transcatheter Aortic Valve Implantation (TAVI) </w:t>
      </w:r>
      <w:r w:rsidR="00184B0F">
        <w:rPr>
          <w:rFonts w:ascii="Arial" w:hAnsi="Arial" w:cs="Arial"/>
        </w:rPr>
        <w:t xml:space="preserve">  </w:t>
      </w:r>
    </w:p>
    <w:p w14:paraId="08B55B27" w14:textId="77777777" w:rsidR="00A8399E" w:rsidRDefault="00184B0F" w:rsidP="00184B0F">
      <w:pPr>
        <w:pStyle w:val="ListParagraph"/>
        <w:spacing w:before="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proofErr w:type="gramStart"/>
      <w:r w:rsidR="008641EF">
        <w:rPr>
          <w:rFonts w:ascii="Arial" w:hAnsi="Arial" w:cs="Arial"/>
        </w:rPr>
        <w:t>procedures</w:t>
      </w:r>
      <w:proofErr w:type="gramEnd"/>
      <w:r w:rsidR="008641EF">
        <w:rPr>
          <w:rFonts w:ascii="Arial" w:hAnsi="Arial" w:cs="Arial"/>
        </w:rPr>
        <w:t xml:space="preserve"> </w:t>
      </w:r>
      <w:r w:rsidR="00FA731A">
        <w:rPr>
          <w:rFonts w:ascii="Arial" w:hAnsi="Arial" w:cs="Arial"/>
        </w:rPr>
        <w:t xml:space="preserve">over the YTD </w:t>
      </w:r>
      <w:r w:rsidR="00E93505">
        <w:rPr>
          <w:rFonts w:ascii="Arial" w:hAnsi="Arial" w:cs="Arial"/>
        </w:rPr>
        <w:t xml:space="preserve">implants </w:t>
      </w:r>
      <w:r w:rsidR="00FA731A">
        <w:rPr>
          <w:rFonts w:ascii="Arial" w:hAnsi="Arial" w:cs="Arial"/>
        </w:rPr>
        <w:t>target agreed with the Boards</w:t>
      </w:r>
      <w:r w:rsidR="00E93505">
        <w:rPr>
          <w:rFonts w:ascii="Arial" w:hAnsi="Arial" w:cs="Arial"/>
        </w:rPr>
        <w:t xml:space="preserve">. </w:t>
      </w:r>
    </w:p>
    <w:p w14:paraId="3076A7D5" w14:textId="77777777" w:rsidR="00184B0F" w:rsidRDefault="00FA731A" w:rsidP="009B35AB">
      <w:pPr>
        <w:pStyle w:val="ListParagraph"/>
        <w:numPr>
          <w:ilvl w:val="0"/>
          <w:numId w:val="5"/>
        </w:numPr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Cardiac is under performed by </w:t>
      </w:r>
      <w:r w:rsidRPr="00BF7983">
        <w:rPr>
          <w:rFonts w:ascii="Arial" w:hAnsi="Arial" w:cs="Arial"/>
          <w:color w:val="FF0000"/>
        </w:rPr>
        <w:t xml:space="preserve">(£107k) </w:t>
      </w:r>
      <w:r>
        <w:rPr>
          <w:rFonts w:ascii="Arial" w:hAnsi="Arial" w:cs="Arial"/>
        </w:rPr>
        <w:t xml:space="preserve">due to no Non WoS activity and reduction </w:t>
      </w:r>
      <w:r w:rsidR="00BF7983">
        <w:rPr>
          <w:rFonts w:ascii="Arial" w:hAnsi="Arial" w:cs="Arial"/>
        </w:rPr>
        <w:t>of</w:t>
      </w:r>
      <w:r>
        <w:rPr>
          <w:rFonts w:ascii="Arial" w:hAnsi="Arial" w:cs="Arial"/>
        </w:rPr>
        <w:t xml:space="preserve"> the Medical training posts due to recruitment </w:t>
      </w:r>
      <w:r w:rsidR="00184B0F">
        <w:rPr>
          <w:rFonts w:ascii="Arial" w:hAnsi="Arial" w:cs="Arial"/>
        </w:rPr>
        <w:t xml:space="preserve">   </w:t>
      </w:r>
    </w:p>
    <w:p w14:paraId="531166DA" w14:textId="77777777" w:rsidR="00FA731A" w:rsidRPr="00184B0F" w:rsidRDefault="00184B0F" w:rsidP="00184B0F">
      <w:pPr>
        <w:pStyle w:val="ListParagraph"/>
        <w:spacing w:before="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proofErr w:type="gramStart"/>
      <w:r w:rsidR="00FA731A" w:rsidRPr="00184B0F">
        <w:rPr>
          <w:rFonts w:ascii="Arial" w:hAnsi="Arial" w:cs="Arial"/>
        </w:rPr>
        <w:t>diffi</w:t>
      </w:r>
      <w:r w:rsidR="00BF7983" w:rsidRPr="00184B0F">
        <w:rPr>
          <w:rFonts w:ascii="Arial" w:hAnsi="Arial" w:cs="Arial"/>
        </w:rPr>
        <w:t>culties</w:t>
      </w:r>
      <w:proofErr w:type="gramEnd"/>
      <w:r w:rsidR="00BF7983" w:rsidRPr="00184B0F">
        <w:rPr>
          <w:rFonts w:ascii="Arial" w:hAnsi="Arial" w:cs="Arial"/>
        </w:rPr>
        <w:t>.</w:t>
      </w:r>
    </w:p>
    <w:p w14:paraId="5DA3962E" w14:textId="77777777" w:rsidR="00BF7983" w:rsidRDefault="00BF7983" w:rsidP="009B35AB">
      <w:pPr>
        <w:pStyle w:val="ListParagraph"/>
        <w:numPr>
          <w:ilvl w:val="0"/>
          <w:numId w:val="5"/>
        </w:numPr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Thoracic is also under performing </w:t>
      </w:r>
      <w:r w:rsidRPr="00BF7983">
        <w:rPr>
          <w:rFonts w:ascii="Arial" w:hAnsi="Arial" w:cs="Arial"/>
          <w:color w:val="FF0000"/>
        </w:rPr>
        <w:t xml:space="preserve">(£18k) </w:t>
      </w:r>
      <w:r w:rsidRPr="00BF7983">
        <w:rPr>
          <w:rFonts w:ascii="Arial" w:hAnsi="Arial" w:cs="Arial"/>
        </w:rPr>
        <w:t>due to no Non WoS activity.</w:t>
      </w:r>
    </w:p>
    <w:p w14:paraId="67C54C82" w14:textId="77777777" w:rsidR="00FA731A" w:rsidRDefault="00E93505" w:rsidP="009B35AB">
      <w:pPr>
        <w:pStyle w:val="ListParagraph"/>
        <w:numPr>
          <w:ilvl w:val="0"/>
          <w:numId w:val="5"/>
        </w:numPr>
        <w:ind w:left="0" w:firstLine="0"/>
        <w:rPr>
          <w:rFonts w:ascii="Arial" w:hAnsi="Arial" w:cs="Arial"/>
        </w:rPr>
      </w:pPr>
      <w:r w:rsidRPr="00184B0F">
        <w:rPr>
          <w:rFonts w:ascii="Arial" w:hAnsi="Arial" w:cs="Arial"/>
        </w:rPr>
        <w:t xml:space="preserve">The </w:t>
      </w:r>
      <w:r w:rsidR="00E42877" w:rsidRPr="00184B0F">
        <w:rPr>
          <w:rFonts w:ascii="Arial" w:hAnsi="Arial" w:cs="Arial"/>
        </w:rPr>
        <w:t xml:space="preserve">GJCH income performance </w:t>
      </w:r>
      <w:r w:rsidR="00184B0F" w:rsidRPr="00184B0F">
        <w:rPr>
          <w:rFonts w:ascii="Arial" w:hAnsi="Arial" w:cs="Arial"/>
        </w:rPr>
        <w:t xml:space="preserve">is </w:t>
      </w:r>
      <w:r w:rsidR="00E827F5" w:rsidRPr="00184B0F">
        <w:rPr>
          <w:rFonts w:ascii="Arial" w:hAnsi="Arial" w:cs="Arial"/>
        </w:rPr>
        <w:t xml:space="preserve">higher than expected </w:t>
      </w:r>
      <w:r w:rsidRPr="00184B0F">
        <w:rPr>
          <w:rFonts w:ascii="Arial" w:hAnsi="Arial" w:cs="Arial"/>
        </w:rPr>
        <w:t>by £0.103</w:t>
      </w:r>
      <w:r w:rsidR="00E42877" w:rsidRPr="00184B0F">
        <w:rPr>
          <w:rFonts w:ascii="Arial" w:hAnsi="Arial" w:cs="Arial"/>
        </w:rPr>
        <w:t>m</w:t>
      </w:r>
      <w:r w:rsidR="0000228E" w:rsidRPr="00184B0F">
        <w:rPr>
          <w:rFonts w:ascii="Arial" w:hAnsi="Arial" w:cs="Arial"/>
        </w:rPr>
        <w:t xml:space="preserve">. </w:t>
      </w:r>
    </w:p>
    <w:p w14:paraId="1715035A" w14:textId="77777777" w:rsidR="00184B0F" w:rsidRPr="00184B0F" w:rsidRDefault="00184B0F" w:rsidP="00184B0F">
      <w:pPr>
        <w:pStyle w:val="ListParagraph"/>
        <w:ind w:left="284" w:firstLine="0"/>
        <w:rPr>
          <w:rFonts w:ascii="Arial" w:hAnsi="Arial" w:cs="Arial"/>
        </w:rPr>
      </w:pPr>
    </w:p>
    <w:p w14:paraId="1C2E4B4B" w14:textId="77777777" w:rsidR="000F72BB" w:rsidRPr="00E44A82" w:rsidRDefault="00D232B6" w:rsidP="00052B80">
      <w:pPr>
        <w:rPr>
          <w:rFonts w:ascii="Arial" w:hAnsi="Arial" w:cs="Arial"/>
          <w:b/>
          <w:sz w:val="24"/>
          <w:szCs w:val="24"/>
          <w:u w:val="single"/>
        </w:rPr>
      </w:pPr>
      <w:r w:rsidRPr="00E44A82">
        <w:rPr>
          <w:rFonts w:ascii="Arial" w:hAnsi="Arial" w:cs="Arial"/>
          <w:b/>
          <w:sz w:val="24"/>
          <w:szCs w:val="24"/>
          <w:u w:val="single"/>
        </w:rPr>
        <w:t>T</w:t>
      </w:r>
      <w:r w:rsidR="0063749C" w:rsidRPr="00E44A82">
        <w:rPr>
          <w:rFonts w:ascii="Arial" w:hAnsi="Arial" w:cs="Arial"/>
          <w:b/>
          <w:sz w:val="24"/>
          <w:szCs w:val="24"/>
          <w:u w:val="single"/>
        </w:rPr>
        <w:t xml:space="preserve">otal Expenditure Performance </w:t>
      </w:r>
      <w:r w:rsidR="00B67D6C" w:rsidRPr="00E44A82">
        <w:rPr>
          <w:rFonts w:ascii="Arial" w:hAnsi="Arial" w:cs="Arial"/>
          <w:b/>
          <w:sz w:val="24"/>
          <w:szCs w:val="24"/>
          <w:u w:val="single"/>
        </w:rPr>
        <w:t xml:space="preserve">as at </w:t>
      </w:r>
      <w:r w:rsidR="00D34AF0" w:rsidRPr="00E44A82">
        <w:rPr>
          <w:rFonts w:ascii="Arial" w:hAnsi="Arial" w:cs="Arial"/>
          <w:b/>
          <w:sz w:val="24"/>
          <w:szCs w:val="24"/>
          <w:u w:val="single"/>
        </w:rPr>
        <w:t>31 May 2023</w:t>
      </w:r>
    </w:p>
    <w:p w14:paraId="370B4D8B" w14:textId="77777777" w:rsidR="00BF7983" w:rsidRPr="00E44A82" w:rsidRDefault="00BF7983" w:rsidP="00052B80">
      <w:pPr>
        <w:rPr>
          <w:rFonts w:ascii="Arial" w:hAnsi="Arial" w:cs="Arial"/>
          <w:b/>
          <w:sz w:val="24"/>
          <w:szCs w:val="24"/>
          <w:u w:val="single"/>
        </w:rPr>
      </w:pPr>
    </w:p>
    <w:p w14:paraId="47AAAA68" w14:textId="77777777" w:rsidR="00E827F5" w:rsidRPr="00E44A82" w:rsidRDefault="00086250" w:rsidP="00352DDF">
      <w:pPr>
        <w:pStyle w:val="BodyText"/>
        <w:kinsoku w:val="0"/>
        <w:overflowPunct w:val="0"/>
        <w:ind w:right="-613"/>
        <w:rPr>
          <w:rFonts w:ascii="Arial" w:hAnsi="Arial" w:cs="Arial"/>
          <w:sz w:val="24"/>
          <w:szCs w:val="24"/>
        </w:rPr>
      </w:pPr>
      <w:r w:rsidRPr="00E44A82">
        <w:rPr>
          <w:rFonts w:ascii="Arial" w:hAnsi="Arial" w:cs="Arial"/>
          <w:sz w:val="24"/>
          <w:szCs w:val="24"/>
        </w:rPr>
        <w:t>T</w:t>
      </w:r>
      <w:r w:rsidR="00352DDF" w:rsidRPr="00E44A82">
        <w:rPr>
          <w:rFonts w:ascii="Arial" w:hAnsi="Arial" w:cs="Arial"/>
          <w:sz w:val="24"/>
          <w:szCs w:val="24"/>
        </w:rPr>
        <w:t xml:space="preserve">able </w:t>
      </w:r>
      <w:r w:rsidRPr="00E44A82">
        <w:rPr>
          <w:rFonts w:ascii="Arial" w:hAnsi="Arial" w:cs="Arial"/>
          <w:sz w:val="24"/>
          <w:szCs w:val="24"/>
        </w:rPr>
        <w:t xml:space="preserve">3 </w:t>
      </w:r>
      <w:r w:rsidR="00352DDF" w:rsidRPr="00E44A82">
        <w:rPr>
          <w:rFonts w:ascii="Arial" w:hAnsi="Arial" w:cs="Arial"/>
          <w:sz w:val="24"/>
          <w:szCs w:val="24"/>
        </w:rPr>
        <w:t xml:space="preserve">provides an overview of key </w:t>
      </w:r>
      <w:r w:rsidRPr="00E44A82">
        <w:rPr>
          <w:rFonts w:ascii="Arial" w:hAnsi="Arial" w:cs="Arial"/>
          <w:sz w:val="24"/>
          <w:szCs w:val="24"/>
        </w:rPr>
        <w:t xml:space="preserve">expenditure </w:t>
      </w:r>
      <w:r w:rsidR="00352DDF" w:rsidRPr="00E44A82">
        <w:rPr>
          <w:rFonts w:ascii="Arial" w:hAnsi="Arial" w:cs="Arial"/>
          <w:sz w:val="24"/>
          <w:szCs w:val="24"/>
        </w:rPr>
        <w:t xml:space="preserve">variances </w:t>
      </w:r>
      <w:r w:rsidRPr="00E44A82">
        <w:rPr>
          <w:rFonts w:ascii="Arial" w:hAnsi="Arial" w:cs="Arial"/>
          <w:sz w:val="24"/>
          <w:szCs w:val="24"/>
        </w:rPr>
        <w:t>based on the Board reporting categories</w:t>
      </w:r>
      <w:r w:rsidR="009076B1" w:rsidRPr="00E44A82">
        <w:rPr>
          <w:rFonts w:ascii="Arial" w:hAnsi="Arial" w:cs="Arial"/>
          <w:sz w:val="24"/>
          <w:szCs w:val="24"/>
        </w:rPr>
        <w:t>.</w:t>
      </w:r>
    </w:p>
    <w:p w14:paraId="79583A9C" w14:textId="77777777" w:rsidR="00BF7983" w:rsidRPr="00E44A82" w:rsidRDefault="00BF7983" w:rsidP="00352DDF">
      <w:pPr>
        <w:pStyle w:val="BodyText"/>
        <w:kinsoku w:val="0"/>
        <w:overflowPunct w:val="0"/>
        <w:ind w:right="-613"/>
        <w:rPr>
          <w:rFonts w:ascii="Arial" w:hAnsi="Arial" w:cs="Arial"/>
          <w:sz w:val="24"/>
          <w:szCs w:val="24"/>
        </w:rPr>
      </w:pPr>
    </w:p>
    <w:p w14:paraId="48CD62EA" w14:textId="77777777" w:rsidR="00352DDF" w:rsidRPr="0016775E" w:rsidRDefault="00F2093F" w:rsidP="00352DDF">
      <w:pPr>
        <w:pStyle w:val="BodyText"/>
        <w:kinsoku w:val="0"/>
        <w:overflowPunct w:val="0"/>
        <w:ind w:right="-613"/>
        <w:rPr>
          <w:rFonts w:ascii="Arial" w:hAnsi="Arial" w:cs="Arial"/>
          <w:sz w:val="24"/>
          <w:szCs w:val="24"/>
        </w:rPr>
      </w:pPr>
      <w:r w:rsidRPr="0016775E">
        <w:rPr>
          <w:rFonts w:ascii="Arial" w:hAnsi="Arial" w:cs="Arial"/>
          <w:b/>
          <w:sz w:val="24"/>
          <w:szCs w:val="24"/>
        </w:rPr>
        <w:t>Table 3</w:t>
      </w:r>
      <w:r w:rsidR="00BB696C" w:rsidRPr="0016775E">
        <w:rPr>
          <w:rFonts w:ascii="Arial" w:hAnsi="Arial" w:cs="Arial"/>
          <w:b/>
          <w:sz w:val="24"/>
          <w:szCs w:val="24"/>
        </w:rPr>
        <w:t xml:space="preserve"> – Total Expenditure as at </w:t>
      </w:r>
      <w:r w:rsidR="00D34AF0" w:rsidRPr="0016775E">
        <w:rPr>
          <w:rFonts w:ascii="Arial" w:hAnsi="Arial" w:cs="Arial"/>
          <w:b/>
          <w:sz w:val="24"/>
          <w:szCs w:val="24"/>
        </w:rPr>
        <w:t>Month 2</w:t>
      </w:r>
    </w:p>
    <w:p w14:paraId="0A5888BF" w14:textId="335CECEF" w:rsidR="00BB696C" w:rsidRDefault="00083251" w:rsidP="00352DDF">
      <w:pPr>
        <w:pStyle w:val="BodyText"/>
        <w:kinsoku w:val="0"/>
        <w:overflowPunct w:val="0"/>
        <w:ind w:right="-613"/>
        <w:rPr>
          <w:rFonts w:ascii="Arial" w:hAnsi="Arial" w:cs="Arial"/>
          <w:b/>
          <w:sz w:val="16"/>
          <w:szCs w:val="16"/>
        </w:rPr>
      </w:pPr>
      <w:r w:rsidRPr="00083251">
        <w:rPr>
          <w:noProof/>
        </w:rPr>
        <w:lastRenderedPageBreak/>
        <w:drawing>
          <wp:inline distT="0" distB="0" distL="0" distR="0" wp14:anchorId="6A6A06B1" wp14:editId="1221348B">
            <wp:extent cx="8890000" cy="3768090"/>
            <wp:effectExtent l="0" t="0" r="6350" b="381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2449" cy="37691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82C3C8" w14:textId="77777777" w:rsidR="00E44A82" w:rsidRDefault="00E44A82" w:rsidP="001B202A">
      <w:pPr>
        <w:pStyle w:val="BodyText"/>
        <w:kinsoku w:val="0"/>
        <w:overflowPunct w:val="0"/>
        <w:ind w:right="-613"/>
        <w:rPr>
          <w:rFonts w:ascii="Arial" w:hAnsi="Arial" w:cs="Arial"/>
          <w:b/>
          <w:sz w:val="24"/>
          <w:szCs w:val="24"/>
        </w:rPr>
      </w:pPr>
    </w:p>
    <w:p w14:paraId="109D9292" w14:textId="77777777" w:rsidR="001B202A" w:rsidRPr="00E50259" w:rsidRDefault="001B202A" w:rsidP="001B202A">
      <w:pPr>
        <w:pStyle w:val="BodyText"/>
        <w:kinsoku w:val="0"/>
        <w:overflowPunct w:val="0"/>
        <w:ind w:right="-613"/>
        <w:rPr>
          <w:rFonts w:ascii="Arial" w:hAnsi="Arial" w:cs="Arial"/>
          <w:b/>
          <w:sz w:val="24"/>
          <w:szCs w:val="24"/>
        </w:rPr>
      </w:pPr>
      <w:r w:rsidRPr="00E50259">
        <w:rPr>
          <w:rFonts w:ascii="Arial" w:hAnsi="Arial" w:cs="Arial"/>
          <w:b/>
          <w:sz w:val="24"/>
          <w:szCs w:val="24"/>
        </w:rPr>
        <w:t xml:space="preserve">Key </w:t>
      </w:r>
      <w:r w:rsidR="00E44A82" w:rsidRPr="00E50259">
        <w:rPr>
          <w:rFonts w:ascii="Arial" w:hAnsi="Arial" w:cs="Arial"/>
          <w:b/>
          <w:sz w:val="24"/>
          <w:szCs w:val="24"/>
        </w:rPr>
        <w:t>Points</w:t>
      </w:r>
    </w:p>
    <w:p w14:paraId="6857DD8C" w14:textId="1D2050F4" w:rsidR="00083251" w:rsidRPr="00E50259" w:rsidRDefault="003231FA" w:rsidP="00E50259">
      <w:pPr>
        <w:pStyle w:val="BodyText"/>
        <w:numPr>
          <w:ilvl w:val="0"/>
          <w:numId w:val="5"/>
        </w:numPr>
        <w:kinsoku w:val="0"/>
        <w:overflowPunct w:val="0"/>
        <w:ind w:left="567" w:right="-11" w:hanging="283"/>
        <w:rPr>
          <w:rFonts w:ascii="Arial" w:hAnsi="Arial" w:cs="Arial"/>
          <w:sz w:val="24"/>
          <w:szCs w:val="24"/>
        </w:rPr>
      </w:pPr>
      <w:r w:rsidRPr="00E50259">
        <w:rPr>
          <w:rFonts w:ascii="Arial" w:hAnsi="Arial" w:cs="Arial"/>
          <w:sz w:val="24"/>
          <w:szCs w:val="24"/>
        </w:rPr>
        <w:t>Medical</w:t>
      </w:r>
      <w:r w:rsidR="0016775E" w:rsidRPr="00E50259">
        <w:rPr>
          <w:rFonts w:ascii="Arial" w:hAnsi="Arial" w:cs="Arial"/>
          <w:sz w:val="24"/>
          <w:szCs w:val="24"/>
        </w:rPr>
        <w:t xml:space="preserve"> staff costs are ahead of expected budget due to </w:t>
      </w:r>
      <w:r w:rsidRPr="00E50259">
        <w:rPr>
          <w:rFonts w:ascii="Arial" w:hAnsi="Arial" w:cs="Arial"/>
          <w:sz w:val="24"/>
          <w:szCs w:val="24"/>
        </w:rPr>
        <w:t>both short and long</w:t>
      </w:r>
      <w:r w:rsidR="00E44A82" w:rsidRPr="00E50259">
        <w:rPr>
          <w:rFonts w:ascii="Arial" w:hAnsi="Arial" w:cs="Arial"/>
          <w:sz w:val="24"/>
          <w:szCs w:val="24"/>
        </w:rPr>
        <w:t xml:space="preserve"> term sickness absence which has required A</w:t>
      </w:r>
      <w:r w:rsidRPr="00E50259">
        <w:rPr>
          <w:rFonts w:ascii="Arial" w:hAnsi="Arial" w:cs="Arial"/>
          <w:sz w:val="24"/>
          <w:szCs w:val="24"/>
        </w:rPr>
        <w:t xml:space="preserve">gency </w:t>
      </w:r>
      <w:r w:rsidR="00E44A82" w:rsidRPr="00E50259">
        <w:rPr>
          <w:rFonts w:ascii="Arial" w:hAnsi="Arial" w:cs="Arial"/>
          <w:sz w:val="24"/>
          <w:szCs w:val="24"/>
        </w:rPr>
        <w:t xml:space="preserve">staff </w:t>
      </w:r>
      <w:r w:rsidRPr="00E50259">
        <w:rPr>
          <w:rFonts w:ascii="Arial" w:hAnsi="Arial" w:cs="Arial"/>
          <w:sz w:val="24"/>
          <w:szCs w:val="24"/>
        </w:rPr>
        <w:t>and WLI</w:t>
      </w:r>
      <w:r w:rsidR="00E44A82" w:rsidRPr="00E50259">
        <w:rPr>
          <w:rFonts w:ascii="Arial" w:hAnsi="Arial" w:cs="Arial"/>
          <w:sz w:val="24"/>
          <w:szCs w:val="24"/>
        </w:rPr>
        <w:t>s</w:t>
      </w:r>
      <w:r w:rsidRPr="00E50259">
        <w:rPr>
          <w:rFonts w:ascii="Arial" w:hAnsi="Arial" w:cs="Arial"/>
          <w:sz w:val="24"/>
          <w:szCs w:val="24"/>
        </w:rPr>
        <w:t xml:space="preserve"> to cover service</w:t>
      </w:r>
      <w:r w:rsidR="00E44A82" w:rsidRPr="00E50259">
        <w:rPr>
          <w:rFonts w:ascii="Arial" w:hAnsi="Arial" w:cs="Arial"/>
          <w:sz w:val="24"/>
          <w:szCs w:val="24"/>
        </w:rPr>
        <w:t xml:space="preserve"> gaps</w:t>
      </w:r>
      <w:r w:rsidRPr="00E50259">
        <w:rPr>
          <w:rFonts w:ascii="Arial" w:hAnsi="Arial" w:cs="Arial"/>
          <w:sz w:val="24"/>
          <w:szCs w:val="24"/>
        </w:rPr>
        <w:t xml:space="preserve">. </w:t>
      </w:r>
    </w:p>
    <w:p w14:paraId="21514F92" w14:textId="77777777" w:rsidR="0016775E" w:rsidRPr="00E50259" w:rsidRDefault="0016775E" w:rsidP="00E50259">
      <w:pPr>
        <w:pStyle w:val="BodyText"/>
        <w:kinsoku w:val="0"/>
        <w:overflowPunct w:val="0"/>
        <w:ind w:left="567" w:right="-11"/>
        <w:rPr>
          <w:rFonts w:ascii="Arial" w:hAnsi="Arial" w:cs="Arial"/>
          <w:sz w:val="24"/>
          <w:szCs w:val="24"/>
        </w:rPr>
      </w:pPr>
    </w:p>
    <w:p w14:paraId="2F94F9ED" w14:textId="1B3B4393" w:rsidR="0016775E" w:rsidRPr="00E50259" w:rsidRDefault="0016775E" w:rsidP="00E50259">
      <w:pPr>
        <w:pStyle w:val="BodyText"/>
        <w:numPr>
          <w:ilvl w:val="0"/>
          <w:numId w:val="5"/>
        </w:numPr>
        <w:kinsoku w:val="0"/>
        <w:overflowPunct w:val="0"/>
        <w:ind w:left="709" w:right="-11"/>
        <w:rPr>
          <w:rFonts w:ascii="Arial" w:hAnsi="Arial" w:cs="Arial"/>
          <w:sz w:val="24"/>
          <w:szCs w:val="24"/>
        </w:rPr>
      </w:pPr>
      <w:r w:rsidRPr="00E50259">
        <w:rPr>
          <w:rFonts w:ascii="Arial" w:hAnsi="Arial" w:cs="Arial"/>
          <w:sz w:val="24"/>
          <w:szCs w:val="24"/>
        </w:rPr>
        <w:t>All other Staff cost categories are recording underspends against the expected position at Month 2.</w:t>
      </w:r>
    </w:p>
    <w:p w14:paraId="4B9C1F84" w14:textId="5DB2EF2D" w:rsidR="0016775E" w:rsidRPr="00E50259" w:rsidRDefault="0016775E" w:rsidP="00E50259">
      <w:pPr>
        <w:pStyle w:val="BodyText"/>
        <w:numPr>
          <w:ilvl w:val="0"/>
          <w:numId w:val="5"/>
        </w:numPr>
        <w:kinsoku w:val="0"/>
        <w:overflowPunct w:val="0"/>
        <w:ind w:left="709" w:right="-11"/>
        <w:rPr>
          <w:rFonts w:ascii="Arial" w:hAnsi="Arial" w:cs="Arial"/>
          <w:sz w:val="24"/>
          <w:szCs w:val="24"/>
        </w:rPr>
      </w:pPr>
      <w:r w:rsidRPr="00E50259">
        <w:rPr>
          <w:rFonts w:ascii="Arial" w:hAnsi="Arial" w:cs="Arial"/>
          <w:sz w:val="24"/>
          <w:szCs w:val="24"/>
        </w:rPr>
        <w:t>£208k has been released into the budget from the central pay pressures budget to reflect the Medical Staff cost position.</w:t>
      </w:r>
    </w:p>
    <w:p w14:paraId="348E7EBE" w14:textId="4170EBF1" w:rsidR="0016775E" w:rsidRPr="00E50259" w:rsidRDefault="0016775E" w:rsidP="00E50259">
      <w:pPr>
        <w:pStyle w:val="BodyText"/>
        <w:numPr>
          <w:ilvl w:val="0"/>
          <w:numId w:val="5"/>
        </w:numPr>
        <w:kinsoku w:val="0"/>
        <w:overflowPunct w:val="0"/>
        <w:ind w:left="709" w:right="-11"/>
        <w:rPr>
          <w:rFonts w:ascii="Arial" w:hAnsi="Arial" w:cs="Arial"/>
          <w:sz w:val="24"/>
          <w:szCs w:val="24"/>
        </w:rPr>
      </w:pPr>
      <w:r w:rsidRPr="00E50259">
        <w:rPr>
          <w:rFonts w:ascii="Arial" w:hAnsi="Arial" w:cs="Arial"/>
          <w:sz w:val="24"/>
          <w:szCs w:val="24"/>
        </w:rPr>
        <w:t>Surgical Supplies, Lab/Radiology Supplies and FM categories are underspent at Month 2 resulting in a cumulative underspend of £450k</w:t>
      </w:r>
    </w:p>
    <w:p w14:paraId="24185186" w14:textId="79F64505" w:rsidR="0016775E" w:rsidRPr="00E50259" w:rsidRDefault="0016775E" w:rsidP="00E50259">
      <w:pPr>
        <w:pStyle w:val="BodyText"/>
        <w:numPr>
          <w:ilvl w:val="0"/>
          <w:numId w:val="5"/>
        </w:numPr>
        <w:kinsoku w:val="0"/>
        <w:overflowPunct w:val="0"/>
        <w:ind w:left="709" w:right="-11"/>
        <w:rPr>
          <w:rFonts w:ascii="Arial" w:hAnsi="Arial" w:cs="Arial"/>
          <w:sz w:val="24"/>
          <w:szCs w:val="24"/>
        </w:rPr>
      </w:pPr>
      <w:r w:rsidRPr="00E50259">
        <w:rPr>
          <w:rFonts w:ascii="Arial" w:hAnsi="Arial" w:cs="Arial"/>
          <w:sz w:val="24"/>
          <w:szCs w:val="24"/>
        </w:rPr>
        <w:t xml:space="preserve">Pharmacy Supplies is recording a small overspend of </w:t>
      </w:r>
      <w:r w:rsidRPr="00E50259">
        <w:rPr>
          <w:rFonts w:ascii="Arial" w:hAnsi="Arial" w:cs="Arial"/>
          <w:color w:val="FF0000"/>
          <w:sz w:val="24"/>
          <w:szCs w:val="24"/>
        </w:rPr>
        <w:t>(£3k)</w:t>
      </w:r>
      <w:r w:rsidRPr="00E50259">
        <w:rPr>
          <w:rFonts w:ascii="Arial" w:hAnsi="Arial" w:cs="Arial"/>
          <w:sz w:val="24"/>
          <w:szCs w:val="24"/>
        </w:rPr>
        <w:t xml:space="preserve">. </w:t>
      </w:r>
      <w:r w:rsidR="00336709" w:rsidRPr="00E50259">
        <w:rPr>
          <w:rFonts w:ascii="Arial" w:hAnsi="Arial" w:cs="Arial"/>
          <w:sz w:val="24"/>
          <w:szCs w:val="24"/>
        </w:rPr>
        <w:t xml:space="preserve">PPE is overspent by </w:t>
      </w:r>
      <w:r w:rsidR="00336709" w:rsidRPr="00E50259">
        <w:rPr>
          <w:rFonts w:ascii="Arial" w:hAnsi="Arial" w:cs="Arial"/>
          <w:color w:val="FF0000"/>
          <w:sz w:val="24"/>
          <w:szCs w:val="24"/>
        </w:rPr>
        <w:t xml:space="preserve">(£204k). </w:t>
      </w:r>
      <w:r w:rsidR="00336709" w:rsidRPr="00E50259">
        <w:rPr>
          <w:rFonts w:ascii="Arial" w:hAnsi="Arial" w:cs="Arial"/>
          <w:sz w:val="24"/>
          <w:szCs w:val="24"/>
        </w:rPr>
        <w:t xml:space="preserve">The largest category overspend is </w:t>
      </w:r>
      <w:r w:rsidR="00336709" w:rsidRPr="00E50259">
        <w:rPr>
          <w:rFonts w:ascii="Arial" w:hAnsi="Arial" w:cs="Arial"/>
          <w:color w:val="FF0000"/>
          <w:sz w:val="24"/>
          <w:szCs w:val="24"/>
        </w:rPr>
        <w:t xml:space="preserve">(£1.361m) </w:t>
      </w:r>
      <w:r w:rsidR="00336709" w:rsidRPr="00E50259">
        <w:rPr>
          <w:rFonts w:ascii="Arial" w:hAnsi="Arial" w:cs="Arial"/>
          <w:sz w:val="24"/>
          <w:szCs w:val="24"/>
        </w:rPr>
        <w:t xml:space="preserve">within </w:t>
      </w:r>
    </w:p>
    <w:p w14:paraId="181F6CEE" w14:textId="4ABC391E" w:rsidR="00336709" w:rsidRPr="00E50259" w:rsidRDefault="00336709" w:rsidP="00E50259">
      <w:pPr>
        <w:pStyle w:val="BodyText"/>
        <w:kinsoku w:val="0"/>
        <w:overflowPunct w:val="0"/>
        <w:ind w:left="709" w:right="-11"/>
        <w:rPr>
          <w:rFonts w:ascii="Arial" w:hAnsi="Arial" w:cs="Arial"/>
          <w:sz w:val="24"/>
          <w:szCs w:val="24"/>
        </w:rPr>
      </w:pPr>
      <w:r w:rsidRPr="00E50259">
        <w:rPr>
          <w:rFonts w:ascii="Arial" w:hAnsi="Arial" w:cs="Arial"/>
          <w:sz w:val="24"/>
          <w:szCs w:val="24"/>
        </w:rPr>
        <w:t xml:space="preserve">CS&amp;R&amp;S with the majority of the figure </w:t>
      </w:r>
      <w:r w:rsidRPr="00E50259">
        <w:rPr>
          <w:rFonts w:ascii="Arial" w:hAnsi="Arial" w:cs="Arial"/>
          <w:bCs/>
          <w:iCs/>
          <w:color w:val="FF0000"/>
          <w:sz w:val="24"/>
          <w:szCs w:val="24"/>
        </w:rPr>
        <w:t xml:space="preserve">(£1.111m) </w:t>
      </w:r>
      <w:r w:rsidRPr="00E50259">
        <w:rPr>
          <w:rFonts w:ascii="Arial" w:hAnsi="Arial" w:cs="Arial"/>
          <w:bCs/>
          <w:iCs/>
          <w:sz w:val="24"/>
          <w:szCs w:val="24"/>
        </w:rPr>
        <w:t xml:space="preserve">relating to the phasing at Month 2 of the </w:t>
      </w:r>
      <w:r w:rsidRPr="00E50259">
        <w:rPr>
          <w:rFonts w:ascii="Arial" w:hAnsi="Arial" w:cs="Arial"/>
          <w:bCs/>
          <w:iCs/>
          <w:color w:val="FF0000"/>
          <w:sz w:val="24"/>
          <w:szCs w:val="24"/>
        </w:rPr>
        <w:t>(£6.6m)</w:t>
      </w:r>
      <w:r w:rsidRPr="00E50259">
        <w:rPr>
          <w:rFonts w:ascii="Arial" w:hAnsi="Arial" w:cs="Arial"/>
          <w:bCs/>
          <w:iCs/>
          <w:sz w:val="24"/>
          <w:szCs w:val="24"/>
        </w:rPr>
        <w:t xml:space="preserve"> efficiency gap</w:t>
      </w:r>
    </w:p>
    <w:p w14:paraId="60F2A32F" w14:textId="77777777" w:rsidR="00E44A82" w:rsidRDefault="00E44A82" w:rsidP="00851C81">
      <w:pPr>
        <w:pStyle w:val="BodyText"/>
        <w:kinsoku w:val="0"/>
        <w:overflowPunct w:val="0"/>
        <w:ind w:right="-613"/>
        <w:rPr>
          <w:rFonts w:ascii="Arial" w:hAnsi="Arial" w:cs="Arial"/>
          <w:b/>
          <w:sz w:val="24"/>
          <w:szCs w:val="24"/>
          <w:u w:val="single"/>
        </w:rPr>
      </w:pPr>
    </w:p>
    <w:p w14:paraId="46888530" w14:textId="77777777" w:rsidR="00E50259" w:rsidRDefault="00E50259" w:rsidP="00726AF6">
      <w:pPr>
        <w:spacing w:line="259" w:lineRule="auto"/>
        <w:rPr>
          <w:rFonts w:ascii="Arial" w:hAnsi="Arial" w:cs="Arial"/>
          <w:b/>
          <w:sz w:val="24"/>
          <w:szCs w:val="24"/>
          <w:u w:val="single"/>
        </w:rPr>
      </w:pPr>
    </w:p>
    <w:p w14:paraId="4B7FC3F9" w14:textId="77777777" w:rsidR="00E50259" w:rsidRDefault="00E50259" w:rsidP="00726AF6">
      <w:pPr>
        <w:spacing w:line="259" w:lineRule="auto"/>
        <w:rPr>
          <w:rFonts w:ascii="Arial" w:hAnsi="Arial" w:cs="Arial"/>
          <w:b/>
          <w:sz w:val="24"/>
          <w:szCs w:val="24"/>
          <w:u w:val="single"/>
        </w:rPr>
      </w:pPr>
    </w:p>
    <w:p w14:paraId="576B2474" w14:textId="13AF69EF" w:rsidR="007D3C9B" w:rsidRPr="001545F4" w:rsidRDefault="007D3C9B" w:rsidP="00E50259">
      <w:pPr>
        <w:spacing w:line="259" w:lineRule="auto"/>
        <w:rPr>
          <w:rFonts w:ascii="Arial" w:hAnsi="Arial" w:cs="Arial"/>
          <w:b/>
          <w:sz w:val="24"/>
          <w:szCs w:val="24"/>
          <w:u w:val="single"/>
        </w:rPr>
      </w:pPr>
      <w:r w:rsidRPr="001545F4">
        <w:rPr>
          <w:rFonts w:ascii="Arial" w:hAnsi="Arial" w:cs="Arial"/>
          <w:b/>
          <w:sz w:val="24"/>
          <w:szCs w:val="24"/>
          <w:u w:val="single"/>
        </w:rPr>
        <w:t>Annual Delivery Plan</w:t>
      </w:r>
      <w:r w:rsidR="006A0E1D" w:rsidRPr="001545F4">
        <w:rPr>
          <w:rFonts w:ascii="Arial" w:hAnsi="Arial" w:cs="Arial"/>
          <w:b/>
          <w:sz w:val="24"/>
          <w:szCs w:val="24"/>
          <w:u w:val="single"/>
        </w:rPr>
        <w:t xml:space="preserve"> and Finance Plan</w:t>
      </w:r>
      <w:r w:rsidRPr="001545F4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E827F5" w:rsidRPr="001545F4">
        <w:rPr>
          <w:rFonts w:ascii="Arial" w:hAnsi="Arial" w:cs="Arial"/>
          <w:b/>
          <w:sz w:val="24"/>
          <w:szCs w:val="24"/>
          <w:u w:val="single"/>
        </w:rPr>
        <w:t>2023/24</w:t>
      </w:r>
      <w:r w:rsidRPr="001545F4">
        <w:rPr>
          <w:rFonts w:ascii="Arial" w:hAnsi="Arial" w:cs="Arial"/>
          <w:b/>
          <w:sz w:val="24"/>
          <w:szCs w:val="24"/>
          <w:u w:val="single"/>
        </w:rPr>
        <w:t xml:space="preserve"> to 2024/25</w:t>
      </w:r>
    </w:p>
    <w:p w14:paraId="446262F0" w14:textId="77777777" w:rsidR="007D3C9B" w:rsidRPr="001545F4" w:rsidRDefault="007D3C9B" w:rsidP="00E50259">
      <w:pPr>
        <w:spacing w:line="259" w:lineRule="auto"/>
        <w:rPr>
          <w:rFonts w:ascii="Arial" w:hAnsi="Arial" w:cs="Arial"/>
          <w:b/>
          <w:sz w:val="24"/>
          <w:szCs w:val="24"/>
          <w:u w:val="single"/>
        </w:rPr>
      </w:pPr>
    </w:p>
    <w:p w14:paraId="2AED4E4A" w14:textId="673DE2A5" w:rsidR="005574F5" w:rsidRPr="00E50259" w:rsidRDefault="001545F4" w:rsidP="00E50259">
      <w:pPr>
        <w:pStyle w:val="BodyText"/>
        <w:kinsoku w:val="0"/>
        <w:overflowPunct w:val="0"/>
        <w:rPr>
          <w:rFonts w:ascii="Arial" w:hAnsi="Arial" w:cs="Arial"/>
          <w:sz w:val="24"/>
          <w:szCs w:val="24"/>
        </w:rPr>
      </w:pPr>
      <w:r w:rsidRPr="001545F4">
        <w:rPr>
          <w:rFonts w:ascii="Arial" w:hAnsi="Arial" w:cs="Arial"/>
          <w:sz w:val="24"/>
          <w:szCs w:val="24"/>
        </w:rPr>
        <w:t xml:space="preserve">The Financial Plan </w:t>
      </w:r>
      <w:r w:rsidR="005574F5">
        <w:rPr>
          <w:rFonts w:ascii="Arial" w:hAnsi="Arial" w:cs="Arial"/>
          <w:sz w:val="24"/>
          <w:szCs w:val="24"/>
        </w:rPr>
        <w:t>has been updated t</w:t>
      </w:r>
      <w:r w:rsidRPr="001545F4">
        <w:rPr>
          <w:rFonts w:ascii="Arial" w:hAnsi="Arial" w:cs="Arial"/>
          <w:sz w:val="24"/>
          <w:szCs w:val="24"/>
        </w:rPr>
        <w:t xml:space="preserve">o reflect </w:t>
      </w:r>
      <w:r w:rsidR="005574F5">
        <w:rPr>
          <w:rFonts w:ascii="Arial" w:hAnsi="Arial" w:cs="Arial"/>
          <w:sz w:val="24"/>
          <w:szCs w:val="24"/>
        </w:rPr>
        <w:t>the</w:t>
      </w:r>
      <w:r w:rsidRPr="001545F4">
        <w:rPr>
          <w:rFonts w:ascii="Arial" w:hAnsi="Arial" w:cs="Arial"/>
          <w:sz w:val="24"/>
          <w:szCs w:val="24"/>
        </w:rPr>
        <w:t xml:space="preserve"> final changes identified from the version of the ADP </w:t>
      </w:r>
      <w:r w:rsidR="002362DA" w:rsidRPr="001545F4">
        <w:rPr>
          <w:rFonts w:ascii="Arial" w:hAnsi="Arial" w:cs="Arial"/>
          <w:sz w:val="24"/>
          <w:szCs w:val="24"/>
        </w:rPr>
        <w:t>submitted</w:t>
      </w:r>
      <w:r w:rsidRPr="001545F4">
        <w:rPr>
          <w:rFonts w:ascii="Arial" w:hAnsi="Arial" w:cs="Arial"/>
          <w:sz w:val="24"/>
          <w:szCs w:val="24"/>
        </w:rPr>
        <w:t xml:space="preserve"> to Scottish Government at the end</w:t>
      </w:r>
      <w:r w:rsidR="00E50259">
        <w:rPr>
          <w:rFonts w:ascii="Arial" w:hAnsi="Arial" w:cs="Arial"/>
          <w:sz w:val="24"/>
          <w:szCs w:val="24"/>
        </w:rPr>
        <w:t xml:space="preserve"> </w:t>
      </w:r>
      <w:r w:rsidRPr="001545F4">
        <w:rPr>
          <w:rFonts w:ascii="Arial" w:hAnsi="Arial" w:cs="Arial"/>
          <w:sz w:val="24"/>
          <w:szCs w:val="24"/>
        </w:rPr>
        <w:t>of June 2023.</w:t>
      </w:r>
      <w:r w:rsidR="00336709">
        <w:rPr>
          <w:rFonts w:ascii="Arial" w:hAnsi="Arial" w:cs="Arial"/>
          <w:sz w:val="24"/>
          <w:szCs w:val="24"/>
        </w:rPr>
        <w:t xml:space="preserve"> </w:t>
      </w:r>
      <w:r w:rsidR="005574F5">
        <w:rPr>
          <w:rFonts w:ascii="Arial" w:hAnsi="Arial" w:cs="Arial"/>
          <w:sz w:val="24"/>
          <w:szCs w:val="24"/>
        </w:rPr>
        <w:t>Discussions are on-going with SG to finalise funding arrangements relat</w:t>
      </w:r>
      <w:r w:rsidR="00336709">
        <w:rPr>
          <w:rFonts w:ascii="Arial" w:hAnsi="Arial" w:cs="Arial"/>
          <w:sz w:val="24"/>
          <w:szCs w:val="24"/>
        </w:rPr>
        <w:t>ing</w:t>
      </w:r>
      <w:r w:rsidR="005574F5">
        <w:rPr>
          <w:rFonts w:ascii="Arial" w:hAnsi="Arial" w:cs="Arial"/>
          <w:sz w:val="24"/>
          <w:szCs w:val="24"/>
        </w:rPr>
        <w:t xml:space="preserve"> to the </w:t>
      </w:r>
      <w:r w:rsidR="00336709">
        <w:rPr>
          <w:rFonts w:ascii="Arial" w:hAnsi="Arial" w:cs="Arial"/>
          <w:sz w:val="24"/>
          <w:szCs w:val="24"/>
        </w:rPr>
        <w:t xml:space="preserve">staffing requirements for </w:t>
      </w:r>
      <w:r w:rsidR="005574F5">
        <w:rPr>
          <w:rFonts w:ascii="Arial" w:hAnsi="Arial" w:cs="Arial"/>
          <w:sz w:val="24"/>
          <w:szCs w:val="24"/>
        </w:rPr>
        <w:t>Phase 2.</w:t>
      </w:r>
    </w:p>
    <w:p w14:paraId="6CE126CD" w14:textId="77777777" w:rsidR="001545F4" w:rsidRPr="001545F4" w:rsidRDefault="001545F4" w:rsidP="00E50259">
      <w:pPr>
        <w:spacing w:line="259" w:lineRule="auto"/>
        <w:rPr>
          <w:rFonts w:ascii="Arial" w:hAnsi="Arial" w:cs="Arial"/>
          <w:sz w:val="24"/>
          <w:szCs w:val="24"/>
          <w:highlight w:val="yellow"/>
        </w:rPr>
      </w:pPr>
    </w:p>
    <w:p w14:paraId="149A6FFA" w14:textId="77777777" w:rsidR="004C438A" w:rsidRPr="0085139D" w:rsidRDefault="004C438A" w:rsidP="00E50259">
      <w:pPr>
        <w:pStyle w:val="BodyText"/>
        <w:kinsoku w:val="0"/>
        <w:overflowPunct w:val="0"/>
        <w:rPr>
          <w:rFonts w:ascii="Arial" w:hAnsi="Arial" w:cs="Arial"/>
          <w:b/>
          <w:sz w:val="24"/>
          <w:szCs w:val="24"/>
          <w:u w:val="single"/>
        </w:rPr>
      </w:pPr>
      <w:r w:rsidRPr="0085139D">
        <w:rPr>
          <w:rFonts w:ascii="Arial" w:hAnsi="Arial" w:cs="Arial"/>
          <w:b/>
          <w:sz w:val="24"/>
          <w:szCs w:val="24"/>
          <w:u w:val="single"/>
        </w:rPr>
        <w:t>Efficiency Savings and Financial Improvement Performance</w:t>
      </w:r>
    </w:p>
    <w:p w14:paraId="03C673B6" w14:textId="77777777" w:rsidR="004C438A" w:rsidRDefault="004C438A" w:rsidP="00E50259">
      <w:pPr>
        <w:pStyle w:val="BodyText"/>
        <w:kinsoku w:val="0"/>
        <w:overflowPunct w:val="0"/>
        <w:rPr>
          <w:rFonts w:ascii="Arial" w:hAnsi="Arial" w:cs="Arial"/>
          <w:b/>
          <w:sz w:val="24"/>
          <w:szCs w:val="24"/>
        </w:rPr>
      </w:pPr>
    </w:p>
    <w:p w14:paraId="6F51AED5" w14:textId="77777777" w:rsidR="004C438A" w:rsidRDefault="00FC2D9E" w:rsidP="00E50259">
      <w:pPr>
        <w:pStyle w:val="BodyText"/>
        <w:kinsoku w:val="0"/>
        <w:overflowPunct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NHS GJ is represented within the Scottish Government Financial Improvement meetings</w:t>
      </w:r>
      <w:r w:rsidR="00DB5C67">
        <w:rPr>
          <w:rFonts w:ascii="Arial" w:hAnsi="Arial" w:cs="Arial"/>
          <w:sz w:val="24"/>
          <w:szCs w:val="24"/>
        </w:rPr>
        <w:t xml:space="preserve"> and</w:t>
      </w:r>
      <w:r>
        <w:rPr>
          <w:rFonts w:ascii="Arial" w:hAnsi="Arial" w:cs="Arial"/>
          <w:sz w:val="24"/>
          <w:szCs w:val="24"/>
        </w:rPr>
        <w:t xml:space="preserve"> meet</w:t>
      </w:r>
      <w:r w:rsidR="0062606A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with SG </w:t>
      </w:r>
      <w:r w:rsidR="0062606A">
        <w:rPr>
          <w:rFonts w:ascii="Arial" w:hAnsi="Arial" w:cs="Arial"/>
          <w:sz w:val="24"/>
          <w:szCs w:val="24"/>
        </w:rPr>
        <w:t xml:space="preserve">regularly </w:t>
      </w:r>
      <w:r>
        <w:rPr>
          <w:rFonts w:ascii="Arial" w:hAnsi="Arial" w:cs="Arial"/>
          <w:sz w:val="24"/>
          <w:szCs w:val="24"/>
        </w:rPr>
        <w:t>to review progress against efficiency performance</w:t>
      </w:r>
      <w:r w:rsidR="0062606A">
        <w:rPr>
          <w:rFonts w:ascii="Arial" w:hAnsi="Arial" w:cs="Arial"/>
          <w:sz w:val="24"/>
          <w:szCs w:val="24"/>
        </w:rPr>
        <w:t>.</w:t>
      </w:r>
      <w:r w:rsidR="00021768">
        <w:rPr>
          <w:rFonts w:ascii="Arial" w:hAnsi="Arial" w:cs="Arial"/>
          <w:sz w:val="24"/>
          <w:szCs w:val="24"/>
        </w:rPr>
        <w:t xml:space="preserve"> </w:t>
      </w:r>
      <w:r w:rsidR="00117457">
        <w:rPr>
          <w:rFonts w:ascii="Arial" w:hAnsi="Arial" w:cs="Arial"/>
          <w:sz w:val="24"/>
          <w:szCs w:val="24"/>
        </w:rPr>
        <w:t xml:space="preserve"> </w:t>
      </w:r>
    </w:p>
    <w:p w14:paraId="2BAD178B" w14:textId="77777777" w:rsidR="00AC617E" w:rsidRDefault="00AC617E" w:rsidP="00E50259">
      <w:pPr>
        <w:pStyle w:val="BodyText"/>
        <w:kinsoku w:val="0"/>
        <w:overflowPunct w:val="0"/>
        <w:rPr>
          <w:rFonts w:ascii="Arial" w:hAnsi="Arial" w:cs="Arial"/>
          <w:sz w:val="24"/>
          <w:szCs w:val="24"/>
        </w:rPr>
      </w:pPr>
    </w:p>
    <w:p w14:paraId="41F62365" w14:textId="78C8DDC2" w:rsidR="003A5209" w:rsidRDefault="00336709" w:rsidP="00E50259">
      <w:pPr>
        <w:pStyle w:val="BodyText"/>
        <w:tabs>
          <w:tab w:val="num" w:pos="360"/>
        </w:tabs>
        <w:kinsoku w:val="0"/>
        <w:overflowPunct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</w:t>
      </w:r>
      <w:r w:rsidR="008A6883" w:rsidRPr="00336709">
        <w:rPr>
          <w:rFonts w:ascii="Arial" w:hAnsi="Arial" w:cs="Arial"/>
          <w:sz w:val="24"/>
          <w:szCs w:val="24"/>
        </w:rPr>
        <w:t xml:space="preserve">Financial Plan assumes </w:t>
      </w:r>
      <w:r w:rsidR="008A6883" w:rsidRPr="001962E8">
        <w:rPr>
          <w:rFonts w:ascii="Arial" w:hAnsi="Arial" w:cs="Arial"/>
          <w:color w:val="FF0000"/>
          <w:sz w:val="24"/>
          <w:szCs w:val="24"/>
        </w:rPr>
        <w:t>c</w:t>
      </w:r>
      <w:proofErr w:type="gramStart"/>
      <w:r w:rsidR="008A6883" w:rsidRPr="001962E8">
        <w:rPr>
          <w:rFonts w:ascii="Arial" w:hAnsi="Arial" w:cs="Arial"/>
          <w:color w:val="FF0000"/>
          <w:sz w:val="24"/>
          <w:szCs w:val="24"/>
        </w:rPr>
        <w:t>.</w:t>
      </w:r>
      <w:r w:rsidR="001962E8" w:rsidRPr="001962E8">
        <w:rPr>
          <w:rFonts w:ascii="Arial" w:hAnsi="Arial" w:cs="Arial"/>
          <w:color w:val="FF0000"/>
          <w:sz w:val="24"/>
          <w:szCs w:val="24"/>
        </w:rPr>
        <w:t>(</w:t>
      </w:r>
      <w:proofErr w:type="gramEnd"/>
      <w:r w:rsidR="008A6883" w:rsidRPr="001962E8">
        <w:rPr>
          <w:rFonts w:ascii="Arial" w:hAnsi="Arial" w:cs="Arial"/>
          <w:color w:val="FF0000"/>
          <w:sz w:val="24"/>
          <w:szCs w:val="24"/>
        </w:rPr>
        <w:t>£6.6m</w:t>
      </w:r>
      <w:r w:rsidR="001962E8" w:rsidRPr="001962E8">
        <w:rPr>
          <w:rFonts w:ascii="Arial" w:hAnsi="Arial" w:cs="Arial"/>
          <w:color w:val="FF0000"/>
          <w:sz w:val="24"/>
          <w:szCs w:val="24"/>
        </w:rPr>
        <w:t>)</w:t>
      </w:r>
      <w:r w:rsidR="008A6883" w:rsidRPr="001962E8">
        <w:rPr>
          <w:rFonts w:ascii="Arial" w:hAnsi="Arial" w:cs="Arial"/>
          <w:color w:val="FF0000"/>
          <w:sz w:val="24"/>
          <w:szCs w:val="24"/>
        </w:rPr>
        <w:t xml:space="preserve"> </w:t>
      </w:r>
      <w:r w:rsidR="008A6883" w:rsidRPr="00336709">
        <w:rPr>
          <w:rFonts w:ascii="Arial" w:hAnsi="Arial" w:cs="Arial"/>
          <w:sz w:val="24"/>
          <w:szCs w:val="24"/>
        </w:rPr>
        <w:t xml:space="preserve">of budget savings / in-year efficiency </w:t>
      </w:r>
      <w:r w:rsidR="008D40E9" w:rsidRPr="00336709">
        <w:rPr>
          <w:rFonts w:ascii="Arial" w:hAnsi="Arial" w:cs="Arial"/>
          <w:sz w:val="24"/>
          <w:szCs w:val="24"/>
        </w:rPr>
        <w:t>savings</w:t>
      </w:r>
      <w:r w:rsidR="008D40E9">
        <w:rPr>
          <w:rFonts w:ascii="Arial" w:hAnsi="Arial" w:cs="Arial"/>
          <w:sz w:val="24"/>
          <w:szCs w:val="24"/>
        </w:rPr>
        <w:t>.</w:t>
      </w:r>
      <w:r w:rsidR="008D40E9" w:rsidRPr="00336709">
        <w:rPr>
          <w:rFonts w:ascii="Arial" w:hAnsi="Arial" w:cs="Arial"/>
          <w:sz w:val="24"/>
          <w:szCs w:val="24"/>
        </w:rPr>
        <w:t xml:space="preserve"> Work</w:t>
      </w:r>
      <w:r w:rsidR="008A6883" w:rsidRPr="00336709">
        <w:rPr>
          <w:rFonts w:ascii="Arial" w:hAnsi="Arial" w:cs="Arial"/>
          <w:sz w:val="24"/>
          <w:szCs w:val="24"/>
        </w:rPr>
        <w:t xml:space="preserve"> is currently on-going on the identification of budget savings on a non-recurring basis e.g. estimation of vacancy turnover factors</w:t>
      </w:r>
      <w:r>
        <w:rPr>
          <w:rFonts w:ascii="Arial" w:hAnsi="Arial" w:cs="Arial"/>
          <w:sz w:val="24"/>
          <w:szCs w:val="24"/>
        </w:rPr>
        <w:t>.</w:t>
      </w:r>
    </w:p>
    <w:p w14:paraId="22AC1BB9" w14:textId="77777777" w:rsidR="00336709" w:rsidRPr="00336709" w:rsidRDefault="00336709" w:rsidP="00E50259">
      <w:pPr>
        <w:pStyle w:val="BodyText"/>
        <w:tabs>
          <w:tab w:val="num" w:pos="360"/>
        </w:tabs>
        <w:kinsoku w:val="0"/>
        <w:overflowPunct w:val="0"/>
        <w:rPr>
          <w:rFonts w:ascii="Arial" w:hAnsi="Arial" w:cs="Arial"/>
          <w:sz w:val="24"/>
          <w:szCs w:val="24"/>
        </w:rPr>
      </w:pPr>
    </w:p>
    <w:p w14:paraId="3C41E944" w14:textId="444B04E6" w:rsidR="00336709" w:rsidRPr="00336709" w:rsidRDefault="008A6883" w:rsidP="00E50259">
      <w:pPr>
        <w:pStyle w:val="BodyText"/>
        <w:kinsoku w:val="0"/>
        <w:overflowPunct w:val="0"/>
        <w:rPr>
          <w:rFonts w:ascii="Arial" w:hAnsi="Arial" w:cs="Arial"/>
          <w:sz w:val="24"/>
          <w:szCs w:val="24"/>
        </w:rPr>
      </w:pPr>
      <w:r w:rsidRPr="00336709">
        <w:rPr>
          <w:rFonts w:ascii="Arial" w:hAnsi="Arial" w:cs="Arial"/>
          <w:sz w:val="24"/>
          <w:szCs w:val="24"/>
        </w:rPr>
        <w:t xml:space="preserve">Additional </w:t>
      </w:r>
      <w:r w:rsidR="00336709">
        <w:rPr>
          <w:rFonts w:ascii="Arial" w:hAnsi="Arial" w:cs="Arial"/>
          <w:sz w:val="24"/>
          <w:szCs w:val="24"/>
        </w:rPr>
        <w:t xml:space="preserve">staffing </w:t>
      </w:r>
      <w:r w:rsidRPr="00336709">
        <w:rPr>
          <w:rFonts w:ascii="Arial" w:hAnsi="Arial" w:cs="Arial"/>
          <w:sz w:val="24"/>
          <w:szCs w:val="24"/>
        </w:rPr>
        <w:t xml:space="preserve">resources </w:t>
      </w:r>
      <w:r w:rsidR="00336709">
        <w:rPr>
          <w:rFonts w:ascii="Arial" w:hAnsi="Arial" w:cs="Arial"/>
          <w:sz w:val="24"/>
          <w:szCs w:val="24"/>
        </w:rPr>
        <w:t xml:space="preserve">have </w:t>
      </w:r>
      <w:r w:rsidRPr="00336709">
        <w:rPr>
          <w:rFonts w:ascii="Arial" w:hAnsi="Arial" w:cs="Arial"/>
          <w:sz w:val="24"/>
          <w:szCs w:val="24"/>
        </w:rPr>
        <w:t xml:space="preserve">now agreed across Finance, Procurement, Programme Management, Quality Improvement and Services to drive forward our Sustainability </w:t>
      </w:r>
      <w:r w:rsidR="00336709" w:rsidRPr="00336709">
        <w:rPr>
          <w:rFonts w:ascii="Arial" w:hAnsi="Arial" w:cs="Arial"/>
          <w:sz w:val="24"/>
          <w:szCs w:val="24"/>
        </w:rPr>
        <w:t>and Value Programme</w:t>
      </w:r>
    </w:p>
    <w:p w14:paraId="5ED69703" w14:textId="77777777" w:rsidR="00336709" w:rsidRDefault="00336709" w:rsidP="00E50259">
      <w:pPr>
        <w:pStyle w:val="BodyText"/>
        <w:kinsoku w:val="0"/>
        <w:overflowPunct w:val="0"/>
        <w:ind w:left="360"/>
        <w:rPr>
          <w:rFonts w:ascii="Arial" w:hAnsi="Arial" w:cs="Arial"/>
          <w:sz w:val="24"/>
          <w:szCs w:val="24"/>
        </w:rPr>
      </w:pPr>
    </w:p>
    <w:p w14:paraId="479EB071" w14:textId="3BAB8166" w:rsidR="003A5209" w:rsidRDefault="00336709" w:rsidP="00E50259">
      <w:pPr>
        <w:pStyle w:val="BodyText"/>
        <w:kinsoku w:val="0"/>
        <w:overflowPunct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</w:t>
      </w:r>
      <w:r w:rsidR="008A6883" w:rsidRPr="00336709">
        <w:rPr>
          <w:rFonts w:ascii="Arial" w:hAnsi="Arial" w:cs="Arial"/>
          <w:sz w:val="24"/>
          <w:szCs w:val="24"/>
        </w:rPr>
        <w:t>Key areas of focus during 2023/24 (starting July 2023)</w:t>
      </w:r>
    </w:p>
    <w:p w14:paraId="3D8FE9B7" w14:textId="77777777" w:rsidR="00336709" w:rsidRPr="00336709" w:rsidRDefault="00336709" w:rsidP="00E50259">
      <w:pPr>
        <w:pStyle w:val="BodyText"/>
        <w:kinsoku w:val="0"/>
        <w:overflowPunct w:val="0"/>
        <w:rPr>
          <w:rFonts w:ascii="Arial" w:hAnsi="Arial" w:cs="Arial"/>
          <w:sz w:val="24"/>
          <w:szCs w:val="24"/>
        </w:rPr>
      </w:pPr>
    </w:p>
    <w:p w14:paraId="2DE3B79E" w14:textId="77777777" w:rsidR="003A5209" w:rsidRPr="00336709" w:rsidRDefault="008A6883" w:rsidP="00E50259">
      <w:pPr>
        <w:pStyle w:val="BodyText"/>
        <w:numPr>
          <w:ilvl w:val="1"/>
          <w:numId w:val="20"/>
        </w:numPr>
        <w:tabs>
          <w:tab w:val="clear" w:pos="1440"/>
          <w:tab w:val="num" w:pos="1080"/>
        </w:tabs>
        <w:kinsoku w:val="0"/>
        <w:overflowPunct w:val="0"/>
        <w:ind w:left="1080"/>
        <w:rPr>
          <w:rFonts w:ascii="Arial" w:hAnsi="Arial" w:cs="Arial"/>
          <w:sz w:val="24"/>
          <w:szCs w:val="24"/>
        </w:rPr>
      </w:pPr>
      <w:r w:rsidRPr="00336709">
        <w:rPr>
          <w:rFonts w:ascii="Arial" w:hAnsi="Arial" w:cs="Arial"/>
          <w:sz w:val="24"/>
          <w:szCs w:val="24"/>
        </w:rPr>
        <w:t xml:space="preserve">     Digital transformation initiatives e.g. PECOS</w:t>
      </w:r>
    </w:p>
    <w:p w14:paraId="1407F6B4" w14:textId="77777777" w:rsidR="003A5209" w:rsidRPr="00336709" w:rsidRDefault="008A6883" w:rsidP="00E50259">
      <w:pPr>
        <w:pStyle w:val="BodyText"/>
        <w:numPr>
          <w:ilvl w:val="1"/>
          <w:numId w:val="20"/>
        </w:numPr>
        <w:tabs>
          <w:tab w:val="clear" w:pos="1440"/>
          <w:tab w:val="num" w:pos="1080"/>
        </w:tabs>
        <w:kinsoku w:val="0"/>
        <w:overflowPunct w:val="0"/>
        <w:ind w:left="1080"/>
        <w:rPr>
          <w:rFonts w:ascii="Arial" w:hAnsi="Arial" w:cs="Arial"/>
          <w:sz w:val="24"/>
          <w:szCs w:val="24"/>
        </w:rPr>
      </w:pPr>
      <w:r w:rsidRPr="00336709">
        <w:rPr>
          <w:rFonts w:ascii="Arial" w:hAnsi="Arial" w:cs="Arial"/>
          <w:sz w:val="24"/>
          <w:szCs w:val="24"/>
        </w:rPr>
        <w:t xml:space="preserve">     NHS Golden Jubilee Conference Hotel</w:t>
      </w:r>
    </w:p>
    <w:p w14:paraId="109003C0" w14:textId="77777777" w:rsidR="003A5209" w:rsidRPr="00336709" w:rsidRDefault="008A6883" w:rsidP="00E50259">
      <w:pPr>
        <w:pStyle w:val="BodyText"/>
        <w:numPr>
          <w:ilvl w:val="1"/>
          <w:numId w:val="20"/>
        </w:numPr>
        <w:tabs>
          <w:tab w:val="clear" w:pos="1440"/>
          <w:tab w:val="num" w:pos="1080"/>
        </w:tabs>
        <w:kinsoku w:val="0"/>
        <w:overflowPunct w:val="0"/>
        <w:ind w:left="1080"/>
        <w:rPr>
          <w:rFonts w:ascii="Arial" w:hAnsi="Arial" w:cs="Arial"/>
          <w:sz w:val="24"/>
          <w:szCs w:val="24"/>
        </w:rPr>
      </w:pPr>
      <w:r w:rsidRPr="00336709">
        <w:rPr>
          <w:rFonts w:ascii="Arial" w:hAnsi="Arial" w:cs="Arial"/>
          <w:sz w:val="24"/>
          <w:szCs w:val="24"/>
        </w:rPr>
        <w:t xml:space="preserve">     Other Trading income – Dining, Vending and Shop</w:t>
      </w:r>
    </w:p>
    <w:p w14:paraId="7FECA49A" w14:textId="77777777" w:rsidR="003A5209" w:rsidRPr="00336709" w:rsidRDefault="008A6883" w:rsidP="00E50259">
      <w:pPr>
        <w:pStyle w:val="BodyText"/>
        <w:numPr>
          <w:ilvl w:val="1"/>
          <w:numId w:val="20"/>
        </w:numPr>
        <w:tabs>
          <w:tab w:val="clear" w:pos="1440"/>
          <w:tab w:val="num" w:pos="1080"/>
        </w:tabs>
        <w:kinsoku w:val="0"/>
        <w:overflowPunct w:val="0"/>
        <w:ind w:left="1080"/>
        <w:rPr>
          <w:rFonts w:ascii="Arial" w:hAnsi="Arial" w:cs="Arial"/>
          <w:sz w:val="24"/>
          <w:szCs w:val="24"/>
        </w:rPr>
      </w:pPr>
      <w:r w:rsidRPr="00336709">
        <w:rPr>
          <w:rFonts w:ascii="Arial" w:hAnsi="Arial" w:cs="Arial"/>
          <w:sz w:val="24"/>
          <w:szCs w:val="24"/>
        </w:rPr>
        <w:t xml:space="preserve">     HLD Division (including NSD services)</w:t>
      </w:r>
    </w:p>
    <w:p w14:paraId="3473AF91" w14:textId="77777777" w:rsidR="003A5209" w:rsidRPr="00336709" w:rsidRDefault="008A6883" w:rsidP="00E50259">
      <w:pPr>
        <w:pStyle w:val="BodyText"/>
        <w:numPr>
          <w:ilvl w:val="1"/>
          <w:numId w:val="20"/>
        </w:numPr>
        <w:tabs>
          <w:tab w:val="clear" w:pos="1440"/>
          <w:tab w:val="num" w:pos="1080"/>
        </w:tabs>
        <w:kinsoku w:val="0"/>
        <w:overflowPunct w:val="0"/>
        <w:ind w:left="1080"/>
        <w:rPr>
          <w:rFonts w:ascii="Arial" w:hAnsi="Arial" w:cs="Arial"/>
          <w:sz w:val="24"/>
          <w:szCs w:val="24"/>
        </w:rPr>
      </w:pPr>
      <w:r w:rsidRPr="00336709">
        <w:rPr>
          <w:rFonts w:ascii="Arial" w:hAnsi="Arial" w:cs="Arial"/>
          <w:sz w:val="24"/>
          <w:szCs w:val="24"/>
        </w:rPr>
        <w:t xml:space="preserve">     Research Institute </w:t>
      </w:r>
    </w:p>
    <w:p w14:paraId="50EEBA3B" w14:textId="189C71A3" w:rsidR="001545F4" w:rsidRDefault="001545F4" w:rsidP="00E50259">
      <w:pPr>
        <w:pStyle w:val="BodyText"/>
        <w:kinsoku w:val="0"/>
        <w:overflowPunct w:val="0"/>
        <w:rPr>
          <w:rFonts w:ascii="Arial" w:hAnsi="Arial" w:cs="Arial"/>
          <w:b/>
          <w:sz w:val="24"/>
          <w:szCs w:val="24"/>
        </w:rPr>
      </w:pPr>
    </w:p>
    <w:p w14:paraId="716B4119" w14:textId="77777777" w:rsidR="00CF0AEA" w:rsidRPr="001545F4" w:rsidRDefault="00CF0AEA" w:rsidP="00E50259">
      <w:pPr>
        <w:pStyle w:val="BodyText"/>
        <w:kinsoku w:val="0"/>
        <w:overflowPunct w:val="0"/>
        <w:rPr>
          <w:rFonts w:ascii="Arial" w:hAnsi="Arial" w:cs="Arial"/>
          <w:sz w:val="24"/>
          <w:szCs w:val="24"/>
        </w:rPr>
      </w:pPr>
      <w:r w:rsidRPr="001545F4">
        <w:rPr>
          <w:rFonts w:ascii="Arial" w:hAnsi="Arial" w:cs="Arial"/>
          <w:b/>
          <w:sz w:val="24"/>
          <w:szCs w:val="24"/>
        </w:rPr>
        <w:t xml:space="preserve">Non-Core Performance </w:t>
      </w:r>
    </w:p>
    <w:p w14:paraId="3AAD49DA" w14:textId="77777777" w:rsidR="00CF0AEA" w:rsidRPr="001545F4" w:rsidRDefault="00CF0AEA" w:rsidP="00E50259">
      <w:pPr>
        <w:pStyle w:val="BodyText"/>
        <w:kinsoku w:val="0"/>
        <w:overflowPunct w:val="0"/>
        <w:rPr>
          <w:rFonts w:ascii="Arial" w:hAnsi="Arial" w:cs="Arial"/>
          <w:b/>
          <w:sz w:val="24"/>
          <w:szCs w:val="24"/>
        </w:rPr>
      </w:pPr>
    </w:p>
    <w:p w14:paraId="24F70E15" w14:textId="77777777" w:rsidR="00CF0AEA" w:rsidRPr="001545F4" w:rsidRDefault="00CF0AEA" w:rsidP="00E50259">
      <w:pPr>
        <w:pStyle w:val="BodyTextIndent"/>
        <w:ind w:left="0" w:firstLine="11"/>
        <w:rPr>
          <w:rFonts w:ascii="Arial" w:hAnsi="Arial" w:cs="Arial"/>
          <w:bCs/>
          <w:sz w:val="24"/>
        </w:rPr>
      </w:pPr>
      <w:r w:rsidRPr="001545F4">
        <w:rPr>
          <w:rFonts w:ascii="Arial" w:hAnsi="Arial" w:cs="Arial"/>
          <w:sz w:val="24"/>
          <w:szCs w:val="24"/>
        </w:rPr>
        <w:t>The main</w:t>
      </w:r>
      <w:r w:rsidRPr="001545F4">
        <w:rPr>
          <w:rFonts w:ascii="Arial" w:hAnsi="Arial" w:cs="Arial"/>
          <w:sz w:val="24"/>
        </w:rPr>
        <w:t xml:space="preserve"> elements of non-core funding that are included </w:t>
      </w:r>
      <w:r w:rsidR="001545F4">
        <w:rPr>
          <w:rFonts w:ascii="Arial" w:hAnsi="Arial" w:cs="Arial"/>
          <w:sz w:val="24"/>
        </w:rPr>
        <w:t>within Non-Core funding</w:t>
      </w:r>
      <w:r w:rsidRPr="001545F4">
        <w:rPr>
          <w:rFonts w:ascii="Arial" w:hAnsi="Arial" w:cs="Arial"/>
          <w:sz w:val="24"/>
        </w:rPr>
        <w:t>;</w:t>
      </w:r>
    </w:p>
    <w:p w14:paraId="34E405F5" w14:textId="77777777" w:rsidR="00CF0AEA" w:rsidRPr="001545F4" w:rsidRDefault="00CF0AEA" w:rsidP="00E50259">
      <w:pPr>
        <w:pStyle w:val="BodyTextIndent"/>
        <w:widowControl/>
        <w:numPr>
          <w:ilvl w:val="0"/>
          <w:numId w:val="2"/>
        </w:numPr>
        <w:autoSpaceDE/>
        <w:autoSpaceDN/>
        <w:adjustRightInd/>
        <w:spacing w:after="0"/>
        <w:rPr>
          <w:rFonts w:ascii="Arial" w:hAnsi="Arial" w:cs="Arial"/>
          <w:bCs/>
          <w:sz w:val="24"/>
        </w:rPr>
      </w:pPr>
      <w:r w:rsidRPr="001545F4">
        <w:rPr>
          <w:rFonts w:ascii="Arial" w:hAnsi="Arial" w:cs="Arial"/>
          <w:bCs/>
          <w:sz w:val="24"/>
        </w:rPr>
        <w:t>Depreciation for core capital items – this is an annual transfer from core RRL each year with the budget based on a detailed depreciation budget prepared annually in line with our approved capital plan and existing capital items. This reflects a breakeven position for the year to date</w:t>
      </w:r>
      <w:r w:rsidRPr="001545F4">
        <w:rPr>
          <w:rFonts w:ascii="Arial" w:hAnsi="Arial" w:cs="Arial"/>
          <w:sz w:val="24"/>
        </w:rPr>
        <w:t xml:space="preserve">. </w:t>
      </w:r>
      <w:r w:rsidRPr="001545F4">
        <w:rPr>
          <w:rFonts w:ascii="Arial" w:hAnsi="Arial" w:cs="Arial"/>
          <w:bCs/>
          <w:sz w:val="24"/>
        </w:rPr>
        <w:t xml:space="preserve"> </w:t>
      </w:r>
    </w:p>
    <w:p w14:paraId="2AC5690A" w14:textId="77777777" w:rsidR="00CF0AEA" w:rsidRPr="001545F4" w:rsidRDefault="00CF0AEA" w:rsidP="00E50259">
      <w:pPr>
        <w:pStyle w:val="BodyTextIndent"/>
        <w:widowControl/>
        <w:autoSpaceDE/>
        <w:autoSpaceDN/>
        <w:adjustRightInd/>
        <w:spacing w:after="0"/>
        <w:rPr>
          <w:rFonts w:ascii="Arial" w:hAnsi="Arial" w:cs="Arial"/>
          <w:bCs/>
          <w:sz w:val="24"/>
        </w:rPr>
      </w:pPr>
    </w:p>
    <w:p w14:paraId="725B60B9" w14:textId="77777777" w:rsidR="001D204E" w:rsidRPr="001545F4" w:rsidRDefault="00CF0AEA" w:rsidP="00E50259">
      <w:pPr>
        <w:pStyle w:val="BodyTextIndent"/>
        <w:widowControl/>
        <w:numPr>
          <w:ilvl w:val="0"/>
          <w:numId w:val="2"/>
        </w:numPr>
        <w:autoSpaceDE/>
        <w:autoSpaceDN/>
        <w:adjustRightInd/>
        <w:spacing w:after="0"/>
        <w:rPr>
          <w:rFonts w:ascii="Arial" w:hAnsi="Arial" w:cs="Arial"/>
          <w:bCs/>
          <w:sz w:val="24"/>
        </w:rPr>
      </w:pPr>
      <w:r w:rsidRPr="001545F4">
        <w:rPr>
          <w:rFonts w:ascii="Arial" w:hAnsi="Arial" w:cs="Arial"/>
          <w:bCs/>
          <w:sz w:val="24"/>
        </w:rPr>
        <w:lastRenderedPageBreak/>
        <w:t xml:space="preserve">Depreciation for donated capital items – this is an annual budget forms part of exchequer funding; this relates to items that have been purchased using donated funds. </w:t>
      </w:r>
    </w:p>
    <w:p w14:paraId="369A8CF9" w14:textId="77777777" w:rsidR="001D204E" w:rsidRPr="001545F4" w:rsidRDefault="001D204E" w:rsidP="00E50259">
      <w:pPr>
        <w:pStyle w:val="ListParagraph"/>
        <w:rPr>
          <w:rFonts w:ascii="Arial" w:hAnsi="Arial" w:cs="Arial"/>
          <w:bCs/>
        </w:rPr>
      </w:pPr>
    </w:p>
    <w:p w14:paraId="621EF85C" w14:textId="77777777" w:rsidR="00CF0AEA" w:rsidRPr="001545F4" w:rsidRDefault="00CF0AEA" w:rsidP="00E50259">
      <w:pPr>
        <w:pStyle w:val="BodyTextIndent"/>
        <w:widowControl/>
        <w:numPr>
          <w:ilvl w:val="0"/>
          <w:numId w:val="2"/>
        </w:numPr>
        <w:autoSpaceDE/>
        <w:autoSpaceDN/>
        <w:adjustRightInd/>
        <w:spacing w:after="0"/>
        <w:rPr>
          <w:rFonts w:ascii="Arial" w:hAnsi="Arial" w:cs="Arial"/>
          <w:bCs/>
          <w:sz w:val="24"/>
        </w:rPr>
      </w:pPr>
      <w:r w:rsidRPr="001545F4">
        <w:rPr>
          <w:rFonts w:ascii="Arial" w:hAnsi="Arial" w:cs="Arial"/>
          <w:bCs/>
          <w:sz w:val="24"/>
        </w:rPr>
        <w:t xml:space="preserve">AME Provisions – this is part of Annually Managed Expenditure and is managed and funded centrally. The original £40k estimate in 2022/23 will fluctuate throughout the year with the final amount being identified by year-end. As this is based on movement in claims and estimates from the CLO this number changes on a monthly basis in addition the Board element of its share of the CNORIS pot is only identified at year-end and </w:t>
      </w:r>
      <w:r w:rsidR="00CC3D3A" w:rsidRPr="001545F4">
        <w:rPr>
          <w:rFonts w:ascii="Arial" w:hAnsi="Arial" w:cs="Arial"/>
          <w:bCs/>
          <w:sz w:val="24"/>
        </w:rPr>
        <w:t>will be</w:t>
      </w:r>
      <w:r w:rsidRPr="001545F4">
        <w:rPr>
          <w:rFonts w:ascii="Arial" w:hAnsi="Arial" w:cs="Arial"/>
          <w:bCs/>
          <w:sz w:val="24"/>
        </w:rPr>
        <w:t xml:space="preserve"> cost neutral.  At the end of </w:t>
      </w:r>
      <w:r w:rsidR="00D34AF0" w:rsidRPr="001545F4">
        <w:rPr>
          <w:rFonts w:ascii="Arial" w:hAnsi="Arial" w:cs="Arial"/>
          <w:bCs/>
          <w:sz w:val="24"/>
        </w:rPr>
        <w:t>Month 2</w:t>
      </w:r>
      <w:r w:rsidR="00710597" w:rsidRPr="001545F4">
        <w:rPr>
          <w:rFonts w:ascii="Arial" w:hAnsi="Arial" w:cs="Arial"/>
          <w:bCs/>
          <w:sz w:val="24"/>
        </w:rPr>
        <w:t xml:space="preserve"> </w:t>
      </w:r>
      <w:r w:rsidRPr="001545F4">
        <w:rPr>
          <w:rFonts w:ascii="Arial" w:hAnsi="Arial" w:cs="Arial"/>
          <w:bCs/>
          <w:sz w:val="24"/>
        </w:rPr>
        <w:t>the Board</w:t>
      </w:r>
      <w:r w:rsidR="00C41040" w:rsidRPr="001545F4">
        <w:rPr>
          <w:rFonts w:ascii="Arial" w:hAnsi="Arial" w:cs="Arial"/>
          <w:bCs/>
          <w:sz w:val="24"/>
        </w:rPr>
        <w:t xml:space="preserve"> </w:t>
      </w:r>
      <w:r w:rsidR="0067422D" w:rsidRPr="001545F4">
        <w:rPr>
          <w:rFonts w:ascii="Arial" w:hAnsi="Arial" w:cs="Arial"/>
          <w:bCs/>
          <w:sz w:val="24"/>
        </w:rPr>
        <w:t xml:space="preserve">the Board </w:t>
      </w:r>
      <w:r w:rsidR="00F2527F" w:rsidRPr="001545F4">
        <w:rPr>
          <w:rFonts w:ascii="Arial" w:hAnsi="Arial" w:cs="Arial"/>
          <w:bCs/>
          <w:sz w:val="24"/>
        </w:rPr>
        <w:t>specific the</w:t>
      </w:r>
      <w:r w:rsidR="00C41040" w:rsidRPr="001545F4">
        <w:rPr>
          <w:rFonts w:ascii="Arial" w:hAnsi="Arial" w:cs="Arial"/>
          <w:bCs/>
          <w:sz w:val="24"/>
        </w:rPr>
        <w:t xml:space="preserve"> </w:t>
      </w:r>
      <w:r w:rsidRPr="001545F4">
        <w:rPr>
          <w:rFonts w:ascii="Arial" w:hAnsi="Arial" w:cs="Arial"/>
          <w:bCs/>
          <w:sz w:val="24"/>
        </w:rPr>
        <w:t>provision</w:t>
      </w:r>
      <w:r w:rsidR="00C41040" w:rsidRPr="001545F4">
        <w:rPr>
          <w:rFonts w:ascii="Arial" w:hAnsi="Arial" w:cs="Arial"/>
          <w:bCs/>
          <w:sz w:val="24"/>
        </w:rPr>
        <w:t xml:space="preserve"> for AME</w:t>
      </w:r>
      <w:r w:rsidR="0067422D" w:rsidRPr="001545F4">
        <w:rPr>
          <w:rFonts w:ascii="Arial" w:hAnsi="Arial" w:cs="Arial"/>
          <w:bCs/>
          <w:sz w:val="24"/>
        </w:rPr>
        <w:t xml:space="preserve"> decreased by £64k</w:t>
      </w:r>
      <w:r w:rsidRPr="001545F4">
        <w:rPr>
          <w:rFonts w:ascii="Arial" w:hAnsi="Arial" w:cs="Arial"/>
          <w:bCs/>
          <w:sz w:val="24"/>
        </w:rPr>
        <w:t xml:space="preserve">, </w:t>
      </w:r>
      <w:r w:rsidR="0067422D" w:rsidRPr="001545F4">
        <w:rPr>
          <w:rFonts w:ascii="Arial" w:hAnsi="Arial" w:cs="Arial"/>
          <w:bCs/>
          <w:sz w:val="24"/>
        </w:rPr>
        <w:t xml:space="preserve">our share of the pot was £740k which has been incorporated into the </w:t>
      </w:r>
      <w:r w:rsidR="00D34AF0" w:rsidRPr="001545F4">
        <w:rPr>
          <w:rFonts w:ascii="Arial" w:hAnsi="Arial" w:cs="Arial"/>
          <w:bCs/>
          <w:sz w:val="24"/>
        </w:rPr>
        <w:t>Month 2</w:t>
      </w:r>
      <w:r w:rsidR="0067422D" w:rsidRPr="001545F4">
        <w:rPr>
          <w:rFonts w:ascii="Arial" w:hAnsi="Arial" w:cs="Arial"/>
          <w:bCs/>
          <w:sz w:val="24"/>
        </w:rPr>
        <w:t xml:space="preserve"> numbers.  The new movement in provisions at </w:t>
      </w:r>
      <w:r w:rsidR="00D34AF0" w:rsidRPr="001545F4">
        <w:rPr>
          <w:rFonts w:ascii="Arial" w:hAnsi="Arial" w:cs="Arial"/>
          <w:bCs/>
          <w:sz w:val="24"/>
        </w:rPr>
        <w:t>Month 2</w:t>
      </w:r>
      <w:r w:rsidR="0067422D" w:rsidRPr="001545F4">
        <w:rPr>
          <w:rFonts w:ascii="Arial" w:hAnsi="Arial" w:cs="Arial"/>
          <w:bCs/>
          <w:sz w:val="24"/>
        </w:rPr>
        <w:t xml:space="preserve"> is an increase of £676k</w:t>
      </w:r>
      <w:r w:rsidRPr="001545F4">
        <w:rPr>
          <w:rFonts w:ascii="Arial" w:hAnsi="Arial" w:cs="Arial"/>
          <w:bCs/>
          <w:sz w:val="24"/>
        </w:rPr>
        <w:t xml:space="preserve">.  </w:t>
      </w:r>
      <w:r w:rsidR="0067422D" w:rsidRPr="001545F4">
        <w:rPr>
          <w:rFonts w:ascii="Arial" w:hAnsi="Arial" w:cs="Arial"/>
          <w:bCs/>
          <w:sz w:val="24"/>
        </w:rPr>
        <w:t>Non-core movements in balance sheet provisions and have no impact on the RRL</w:t>
      </w:r>
    </w:p>
    <w:p w14:paraId="592ABB56" w14:textId="77777777" w:rsidR="0067422D" w:rsidRPr="001545F4" w:rsidRDefault="0067422D" w:rsidP="00E50259">
      <w:pPr>
        <w:pStyle w:val="BodyTextIndent"/>
        <w:widowControl/>
        <w:autoSpaceDE/>
        <w:autoSpaceDN/>
        <w:adjustRightInd/>
        <w:spacing w:after="0"/>
        <w:ind w:left="0"/>
        <w:rPr>
          <w:rFonts w:ascii="Arial" w:hAnsi="Arial" w:cs="Arial"/>
          <w:bCs/>
        </w:rPr>
      </w:pPr>
    </w:p>
    <w:p w14:paraId="5761AAE2" w14:textId="77777777" w:rsidR="00CF0AEA" w:rsidRPr="001545F4" w:rsidRDefault="00CF0AEA" w:rsidP="00E50259">
      <w:pPr>
        <w:pStyle w:val="BodyTextIndent"/>
        <w:widowControl/>
        <w:numPr>
          <w:ilvl w:val="0"/>
          <w:numId w:val="2"/>
        </w:numPr>
        <w:autoSpaceDE/>
        <w:autoSpaceDN/>
        <w:adjustRightInd/>
        <w:spacing w:after="0"/>
        <w:rPr>
          <w:rFonts w:ascii="Arial" w:hAnsi="Arial" w:cs="Arial"/>
          <w:bCs/>
          <w:sz w:val="24"/>
        </w:rPr>
      </w:pPr>
      <w:r w:rsidRPr="001545F4">
        <w:rPr>
          <w:rFonts w:ascii="Arial" w:hAnsi="Arial" w:cs="Arial"/>
          <w:bCs/>
          <w:sz w:val="24"/>
        </w:rPr>
        <w:t>AME – Debtor – as required by accounting standards this is the corresponding debtor for the AME provisions recognising that the Board will receive income upon s</w:t>
      </w:r>
      <w:r w:rsidR="00C41040" w:rsidRPr="001545F4">
        <w:rPr>
          <w:rFonts w:ascii="Arial" w:hAnsi="Arial" w:cs="Arial"/>
          <w:bCs/>
          <w:sz w:val="24"/>
        </w:rPr>
        <w:t xml:space="preserve">ettlement of claims.  </w:t>
      </w:r>
    </w:p>
    <w:p w14:paraId="58E5755E" w14:textId="77777777" w:rsidR="00CF0AEA" w:rsidRPr="001545F4" w:rsidRDefault="00CF0AEA" w:rsidP="00E50259">
      <w:pPr>
        <w:pStyle w:val="BodyTextIndent"/>
        <w:widowControl/>
        <w:autoSpaceDE/>
        <w:autoSpaceDN/>
        <w:adjustRightInd/>
        <w:spacing w:after="0"/>
        <w:ind w:left="0"/>
        <w:rPr>
          <w:rFonts w:ascii="Arial" w:hAnsi="Arial" w:cs="Arial"/>
          <w:bCs/>
          <w:sz w:val="24"/>
        </w:rPr>
      </w:pPr>
    </w:p>
    <w:p w14:paraId="5E60C8F0" w14:textId="37439373" w:rsidR="00CF0AEA" w:rsidRPr="00E50259" w:rsidRDefault="00CF0AEA" w:rsidP="00E50259">
      <w:pPr>
        <w:pStyle w:val="BodyText"/>
        <w:numPr>
          <w:ilvl w:val="0"/>
          <w:numId w:val="2"/>
        </w:numPr>
        <w:kinsoku w:val="0"/>
        <w:overflowPunct w:val="0"/>
        <w:rPr>
          <w:sz w:val="24"/>
          <w:szCs w:val="22"/>
        </w:rPr>
      </w:pPr>
      <w:r w:rsidRPr="001545F4">
        <w:rPr>
          <w:rFonts w:ascii="Arial" w:hAnsi="Arial" w:cs="Arial"/>
          <w:bCs/>
          <w:sz w:val="24"/>
          <w:szCs w:val="22"/>
        </w:rPr>
        <w:t xml:space="preserve">Impairment – this also is part of Annually Managed Expenditure and is managed and funded centrally based upon an annual expected spend on </w:t>
      </w:r>
      <w:r w:rsidRPr="00E50259">
        <w:rPr>
          <w:rFonts w:ascii="Arial" w:hAnsi="Arial" w:cs="Arial"/>
          <w:bCs/>
          <w:sz w:val="24"/>
          <w:szCs w:val="22"/>
        </w:rPr>
        <w:t>building projects. There has been no budget included for this in 2022/</w:t>
      </w:r>
      <w:r w:rsidR="000F5A35" w:rsidRPr="00E50259">
        <w:rPr>
          <w:rFonts w:ascii="Arial" w:hAnsi="Arial" w:cs="Arial"/>
          <w:bCs/>
          <w:sz w:val="24"/>
          <w:szCs w:val="22"/>
        </w:rPr>
        <w:t>23,</w:t>
      </w:r>
      <w:r w:rsidRPr="00E50259">
        <w:rPr>
          <w:rFonts w:ascii="Arial" w:hAnsi="Arial" w:cs="Arial"/>
          <w:bCs/>
          <w:sz w:val="24"/>
          <w:szCs w:val="22"/>
        </w:rPr>
        <w:t xml:space="preserve"> as it is not anticipated that there will be any impairment funding required from SG.  Any in year impairment will be managed via the revaluation reserve.</w:t>
      </w:r>
    </w:p>
    <w:p w14:paraId="42098205" w14:textId="77777777" w:rsidR="001545F4" w:rsidRDefault="001545F4" w:rsidP="000F5A35">
      <w:pPr>
        <w:pStyle w:val="BodyText"/>
        <w:kinsoku w:val="0"/>
        <w:overflowPunct w:val="0"/>
        <w:ind w:left="371" w:right="-613"/>
        <w:rPr>
          <w:sz w:val="24"/>
          <w:szCs w:val="22"/>
        </w:rPr>
      </w:pPr>
    </w:p>
    <w:p w14:paraId="4DD96140" w14:textId="77777777" w:rsidR="00CF0AEA" w:rsidRPr="003F7D6B" w:rsidRDefault="00CF0AEA" w:rsidP="00CC3D3A">
      <w:pPr>
        <w:pStyle w:val="BodyText"/>
        <w:kinsoku w:val="0"/>
        <w:overflowPunct w:val="0"/>
        <w:ind w:right="-613"/>
        <w:rPr>
          <w:rFonts w:ascii="Arial" w:hAnsi="Arial" w:cs="Arial"/>
          <w:b/>
          <w:sz w:val="24"/>
          <w:szCs w:val="24"/>
        </w:rPr>
      </w:pPr>
      <w:r w:rsidRPr="003F7D6B">
        <w:rPr>
          <w:rFonts w:ascii="Arial" w:hAnsi="Arial" w:cs="Arial"/>
          <w:b/>
          <w:sz w:val="24"/>
          <w:szCs w:val="24"/>
        </w:rPr>
        <w:t xml:space="preserve">Capital </w:t>
      </w:r>
      <w:r w:rsidR="00C35373" w:rsidRPr="003F7D6B">
        <w:rPr>
          <w:rFonts w:ascii="Arial" w:hAnsi="Arial" w:cs="Arial"/>
          <w:b/>
          <w:sz w:val="24"/>
          <w:szCs w:val="24"/>
        </w:rPr>
        <w:t>Income and Expenditure</w:t>
      </w:r>
    </w:p>
    <w:p w14:paraId="2774A913" w14:textId="77777777" w:rsidR="000E544E" w:rsidRPr="003F7D6B" w:rsidRDefault="000E544E" w:rsidP="00CC3D3A">
      <w:pPr>
        <w:pStyle w:val="BodyText"/>
        <w:kinsoku w:val="0"/>
        <w:overflowPunct w:val="0"/>
        <w:ind w:right="-613"/>
        <w:rPr>
          <w:rFonts w:ascii="Arial" w:hAnsi="Arial" w:cs="Arial"/>
          <w:b/>
          <w:sz w:val="24"/>
          <w:szCs w:val="24"/>
        </w:rPr>
      </w:pPr>
    </w:p>
    <w:p w14:paraId="4186F9B2" w14:textId="77777777" w:rsidR="003F7D6B" w:rsidRPr="003F7D6B" w:rsidRDefault="003F7D6B" w:rsidP="003F7D6B">
      <w:pPr>
        <w:pStyle w:val="BodyText"/>
        <w:kinsoku w:val="0"/>
        <w:overflowPunct w:val="0"/>
        <w:ind w:right="886"/>
        <w:jc w:val="both"/>
        <w:rPr>
          <w:rFonts w:ascii="Arial" w:hAnsi="Arial" w:cs="Arial"/>
          <w:bCs/>
          <w:sz w:val="24"/>
          <w:szCs w:val="22"/>
        </w:rPr>
      </w:pPr>
      <w:r w:rsidRPr="003F7D6B">
        <w:rPr>
          <w:rFonts w:ascii="Arial" w:hAnsi="Arial" w:cs="Arial"/>
          <w:bCs/>
          <w:sz w:val="24"/>
          <w:szCs w:val="22"/>
        </w:rPr>
        <w:t>The formula core capital allocation for the Board is £2.691m. NHS Golden Jubilee submitted a 5 year capital expenditure programme in March 2023 with a total request of £6.134m for core capital and an estimate of £27.1m for Phase 2 and the Queens Quay District Heating system funding.</w:t>
      </w:r>
    </w:p>
    <w:p w14:paraId="7225F98D" w14:textId="77777777" w:rsidR="003F7D6B" w:rsidRPr="003F7D6B" w:rsidRDefault="003F7D6B" w:rsidP="003F7D6B">
      <w:pPr>
        <w:pStyle w:val="BodyText"/>
        <w:kinsoku w:val="0"/>
        <w:overflowPunct w:val="0"/>
        <w:ind w:right="886"/>
        <w:jc w:val="both"/>
        <w:rPr>
          <w:rFonts w:ascii="Arial" w:hAnsi="Arial" w:cs="Arial"/>
          <w:bCs/>
          <w:sz w:val="24"/>
          <w:szCs w:val="22"/>
        </w:rPr>
      </w:pPr>
    </w:p>
    <w:p w14:paraId="051ABE74" w14:textId="79C9D860" w:rsidR="001962E8" w:rsidRPr="003F7D6B" w:rsidRDefault="003F7D6B" w:rsidP="003F7D6B">
      <w:pPr>
        <w:pStyle w:val="xxxmsobodytext"/>
        <w:rPr>
          <w:rFonts w:ascii="Arial" w:eastAsia="Times New Roman" w:hAnsi="Arial" w:cs="Arial"/>
          <w:bCs/>
          <w:sz w:val="24"/>
          <w:szCs w:val="22"/>
        </w:rPr>
      </w:pPr>
      <w:r w:rsidRPr="003F7D6B">
        <w:rPr>
          <w:rFonts w:ascii="Arial" w:eastAsia="Times New Roman" w:hAnsi="Arial" w:cs="Arial"/>
          <w:bCs/>
          <w:sz w:val="24"/>
          <w:szCs w:val="22"/>
        </w:rPr>
        <w:t>At Month 2 no capital funding has been confirmed by Scottish Government.</w:t>
      </w:r>
    </w:p>
    <w:p w14:paraId="776D8100" w14:textId="77777777" w:rsidR="003F7D6B" w:rsidRPr="003F7D6B" w:rsidRDefault="003F7D6B" w:rsidP="00CF0AEA">
      <w:pPr>
        <w:pStyle w:val="xxxmsobodytext"/>
        <w:rPr>
          <w:rFonts w:ascii="Arial" w:eastAsia="Times New Roman" w:hAnsi="Arial" w:cs="Arial"/>
          <w:bCs/>
          <w:sz w:val="24"/>
          <w:szCs w:val="22"/>
        </w:rPr>
      </w:pPr>
    </w:p>
    <w:p w14:paraId="3EFAC7D9" w14:textId="77777777" w:rsidR="00CF0AEA" w:rsidRPr="003F7D6B" w:rsidRDefault="00CF0AEA" w:rsidP="00C35373">
      <w:pPr>
        <w:pStyle w:val="xxxmsonormal"/>
        <w:rPr>
          <w:rFonts w:ascii="Arial" w:hAnsi="Arial" w:cs="Arial"/>
          <w:b/>
          <w:bCs/>
          <w:sz w:val="24"/>
          <w:szCs w:val="24"/>
        </w:rPr>
      </w:pPr>
      <w:r w:rsidRPr="003F7D6B">
        <w:rPr>
          <w:rFonts w:ascii="Arial" w:hAnsi="Arial" w:cs="Arial"/>
          <w:b/>
          <w:bCs/>
          <w:sz w:val="24"/>
          <w:szCs w:val="24"/>
        </w:rPr>
        <w:t>IFRS16</w:t>
      </w:r>
    </w:p>
    <w:p w14:paraId="35D1AA92" w14:textId="77777777" w:rsidR="00096FDD" w:rsidRPr="003F7D6B" w:rsidRDefault="00096FDD" w:rsidP="00C35373">
      <w:pPr>
        <w:pStyle w:val="xxxmsonormal"/>
        <w:rPr>
          <w:rFonts w:ascii="Arial" w:hAnsi="Arial" w:cs="Arial"/>
        </w:rPr>
      </w:pPr>
    </w:p>
    <w:p w14:paraId="47897B9B" w14:textId="77777777" w:rsidR="00CF0AEA" w:rsidRPr="003F7D6B" w:rsidRDefault="003F7D6B" w:rsidP="00E50259">
      <w:pPr>
        <w:pStyle w:val="BodyText"/>
        <w:kinsoku w:val="0"/>
        <w:overflowPunct w:val="0"/>
        <w:ind w:right="-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CF0AEA" w:rsidRPr="003F7D6B">
        <w:rPr>
          <w:rFonts w:ascii="Arial" w:hAnsi="Arial" w:cs="Arial"/>
          <w:sz w:val="24"/>
          <w:szCs w:val="24"/>
        </w:rPr>
        <w:t xml:space="preserve">he </w:t>
      </w:r>
      <w:r>
        <w:rPr>
          <w:rFonts w:ascii="Arial" w:hAnsi="Arial" w:cs="Arial"/>
          <w:sz w:val="24"/>
          <w:szCs w:val="24"/>
        </w:rPr>
        <w:t>entries</w:t>
      </w:r>
      <w:r w:rsidR="00CF0AEA" w:rsidRPr="003F7D6B">
        <w:rPr>
          <w:rFonts w:ascii="Arial" w:hAnsi="Arial" w:cs="Arial"/>
          <w:sz w:val="24"/>
          <w:szCs w:val="24"/>
        </w:rPr>
        <w:t xml:space="preserve"> are not yet in e-financials, however the numbers we are reporting are from pro-lease, the </w:t>
      </w:r>
      <w:r>
        <w:rPr>
          <w:rFonts w:ascii="Arial" w:hAnsi="Arial" w:cs="Arial"/>
          <w:sz w:val="24"/>
          <w:szCs w:val="24"/>
        </w:rPr>
        <w:t xml:space="preserve">new </w:t>
      </w:r>
      <w:r w:rsidR="00CF0AEA" w:rsidRPr="003F7D6B">
        <w:rPr>
          <w:rFonts w:ascii="Arial" w:hAnsi="Arial" w:cs="Arial"/>
          <w:sz w:val="24"/>
          <w:szCs w:val="24"/>
        </w:rPr>
        <w:t>national system purchased for recording IFRS 16.</w:t>
      </w:r>
      <w:r w:rsidR="00F9103B" w:rsidRPr="003F7D6B">
        <w:rPr>
          <w:rFonts w:ascii="Arial" w:hAnsi="Arial" w:cs="Arial"/>
          <w:sz w:val="24"/>
          <w:szCs w:val="24"/>
        </w:rPr>
        <w:t xml:space="preserve">  The account codes for this have now been entered into e-fina</w:t>
      </w:r>
      <w:r w:rsidR="0098322E" w:rsidRPr="003F7D6B">
        <w:rPr>
          <w:rFonts w:ascii="Arial" w:hAnsi="Arial" w:cs="Arial"/>
          <w:sz w:val="24"/>
          <w:szCs w:val="24"/>
        </w:rPr>
        <w:t xml:space="preserve">ncials therefore from </w:t>
      </w:r>
      <w:r w:rsidR="00D34AF0" w:rsidRPr="003F7D6B">
        <w:rPr>
          <w:rFonts w:ascii="Arial" w:hAnsi="Arial" w:cs="Arial"/>
          <w:sz w:val="24"/>
          <w:szCs w:val="24"/>
        </w:rPr>
        <w:t xml:space="preserve">Month </w:t>
      </w:r>
      <w:r w:rsidRPr="003F7D6B">
        <w:rPr>
          <w:rFonts w:ascii="Arial" w:hAnsi="Arial" w:cs="Arial"/>
          <w:sz w:val="24"/>
          <w:szCs w:val="24"/>
        </w:rPr>
        <w:t>3</w:t>
      </w:r>
      <w:r w:rsidR="00F9103B" w:rsidRPr="003F7D6B">
        <w:rPr>
          <w:rFonts w:ascii="Arial" w:hAnsi="Arial" w:cs="Arial"/>
          <w:sz w:val="24"/>
          <w:szCs w:val="24"/>
        </w:rPr>
        <w:t xml:space="preserve"> onwards the information will be recorded in the finance system.</w:t>
      </w:r>
      <w:r>
        <w:rPr>
          <w:rFonts w:ascii="Arial" w:hAnsi="Arial" w:cs="Arial"/>
          <w:sz w:val="24"/>
          <w:szCs w:val="24"/>
        </w:rPr>
        <w:t xml:space="preserve"> IFRS16 has no financial effect on NHS Golden Jubilee with allocations being received from Scottish Government to net off the recorded expenditure.</w:t>
      </w:r>
    </w:p>
    <w:p w14:paraId="0057B79D" w14:textId="77777777" w:rsidR="00710597" w:rsidRPr="00B45A13" w:rsidRDefault="00710597" w:rsidP="00CF0AEA">
      <w:pPr>
        <w:pStyle w:val="BodyText"/>
        <w:kinsoku w:val="0"/>
        <w:overflowPunct w:val="0"/>
        <w:ind w:right="-613"/>
        <w:rPr>
          <w:rFonts w:ascii="Arial" w:hAnsi="Arial" w:cs="Arial"/>
          <w:sz w:val="24"/>
          <w:szCs w:val="24"/>
          <w:highlight w:val="yellow"/>
        </w:rPr>
      </w:pPr>
    </w:p>
    <w:p w14:paraId="6BB44923" w14:textId="77777777" w:rsidR="00E50259" w:rsidRDefault="00E50259" w:rsidP="00CF0AEA">
      <w:pPr>
        <w:pStyle w:val="BodyText"/>
        <w:kinsoku w:val="0"/>
        <w:overflowPunct w:val="0"/>
        <w:ind w:right="-613"/>
        <w:rPr>
          <w:rFonts w:ascii="Arial" w:hAnsi="Arial" w:cs="Arial"/>
          <w:b/>
          <w:sz w:val="24"/>
          <w:szCs w:val="24"/>
        </w:rPr>
      </w:pPr>
    </w:p>
    <w:p w14:paraId="1EA2C6A8" w14:textId="77777777" w:rsidR="00E50259" w:rsidRDefault="00E50259" w:rsidP="00CF0AEA">
      <w:pPr>
        <w:pStyle w:val="BodyText"/>
        <w:kinsoku w:val="0"/>
        <w:overflowPunct w:val="0"/>
        <w:ind w:right="-613"/>
        <w:rPr>
          <w:rFonts w:ascii="Arial" w:hAnsi="Arial" w:cs="Arial"/>
          <w:b/>
          <w:sz w:val="24"/>
          <w:szCs w:val="24"/>
        </w:rPr>
      </w:pPr>
    </w:p>
    <w:p w14:paraId="402BAE65" w14:textId="728620BC" w:rsidR="00CF0AEA" w:rsidRPr="003F7D6B" w:rsidRDefault="00825C53" w:rsidP="00CF0AEA">
      <w:pPr>
        <w:pStyle w:val="BodyText"/>
        <w:kinsoku w:val="0"/>
        <w:overflowPunct w:val="0"/>
        <w:ind w:right="-613"/>
        <w:rPr>
          <w:rFonts w:ascii="Arial" w:hAnsi="Arial" w:cs="Arial"/>
          <w:b/>
          <w:sz w:val="24"/>
          <w:szCs w:val="24"/>
        </w:rPr>
      </w:pPr>
      <w:r w:rsidRPr="003F7D6B">
        <w:rPr>
          <w:rFonts w:ascii="Arial" w:hAnsi="Arial" w:cs="Arial"/>
          <w:b/>
          <w:sz w:val="24"/>
          <w:szCs w:val="24"/>
        </w:rPr>
        <w:lastRenderedPageBreak/>
        <w:t>RRL Allocations April</w:t>
      </w:r>
      <w:r w:rsidR="00AD373A" w:rsidRPr="003F7D6B">
        <w:rPr>
          <w:rFonts w:ascii="Arial" w:hAnsi="Arial" w:cs="Arial"/>
          <w:b/>
          <w:sz w:val="24"/>
          <w:szCs w:val="24"/>
        </w:rPr>
        <w:t xml:space="preserve"> </w:t>
      </w:r>
      <w:r w:rsidR="003F7D6B" w:rsidRPr="003F7D6B">
        <w:rPr>
          <w:rFonts w:ascii="Arial" w:hAnsi="Arial" w:cs="Arial"/>
          <w:b/>
          <w:sz w:val="24"/>
          <w:szCs w:val="24"/>
        </w:rPr>
        <w:t>2023</w:t>
      </w:r>
      <w:r w:rsidR="00AD373A" w:rsidRPr="003F7D6B">
        <w:rPr>
          <w:rFonts w:ascii="Arial" w:hAnsi="Arial" w:cs="Arial"/>
          <w:b/>
          <w:sz w:val="24"/>
          <w:szCs w:val="24"/>
        </w:rPr>
        <w:t xml:space="preserve">- </w:t>
      </w:r>
      <w:r w:rsidR="00FE04D8" w:rsidRPr="003F7D6B">
        <w:rPr>
          <w:rFonts w:ascii="Arial" w:hAnsi="Arial" w:cs="Arial"/>
          <w:b/>
          <w:sz w:val="22"/>
          <w:szCs w:val="22"/>
        </w:rPr>
        <w:t>March</w:t>
      </w:r>
      <w:r w:rsidR="003F7D6B" w:rsidRPr="003F7D6B">
        <w:rPr>
          <w:rFonts w:ascii="Arial" w:hAnsi="Arial" w:cs="Arial"/>
          <w:b/>
          <w:sz w:val="22"/>
          <w:szCs w:val="22"/>
        </w:rPr>
        <w:t xml:space="preserve"> 2024</w:t>
      </w:r>
    </w:p>
    <w:p w14:paraId="66CE208C" w14:textId="77777777" w:rsidR="00825C53" w:rsidRPr="003F7D6B" w:rsidRDefault="00825C53" w:rsidP="00CF0AEA">
      <w:pPr>
        <w:pStyle w:val="BodyText"/>
        <w:kinsoku w:val="0"/>
        <w:overflowPunct w:val="0"/>
        <w:ind w:right="-613"/>
        <w:rPr>
          <w:rFonts w:ascii="Arial" w:hAnsi="Arial" w:cs="Arial"/>
          <w:sz w:val="24"/>
          <w:szCs w:val="24"/>
        </w:rPr>
      </w:pPr>
    </w:p>
    <w:p w14:paraId="0CC38A82" w14:textId="77777777" w:rsidR="003F7D6B" w:rsidRPr="003F7D6B" w:rsidRDefault="003F7D6B" w:rsidP="003F7D6B">
      <w:pPr>
        <w:pStyle w:val="BodyText"/>
        <w:kinsoku w:val="0"/>
        <w:overflowPunct w:val="0"/>
        <w:ind w:right="-613"/>
        <w:rPr>
          <w:rFonts w:ascii="Arial" w:hAnsi="Arial" w:cs="Arial"/>
          <w:sz w:val="24"/>
          <w:szCs w:val="24"/>
        </w:rPr>
      </w:pPr>
      <w:r w:rsidRPr="003F7D6B">
        <w:rPr>
          <w:rFonts w:ascii="Arial" w:hAnsi="Arial" w:cs="Arial"/>
          <w:sz w:val="24"/>
          <w:szCs w:val="24"/>
        </w:rPr>
        <w:t xml:space="preserve">Scottish Government have yet to issue the allocations letters for 2023/24. </w:t>
      </w:r>
    </w:p>
    <w:p w14:paraId="44A54311" w14:textId="77777777" w:rsidR="00B51226" w:rsidRDefault="00B51226" w:rsidP="00CF0AEA">
      <w:pPr>
        <w:pStyle w:val="BodyText"/>
        <w:kinsoku w:val="0"/>
        <w:overflowPunct w:val="0"/>
        <w:ind w:right="-613"/>
        <w:rPr>
          <w:rFonts w:ascii="Arial" w:hAnsi="Arial" w:cs="Arial"/>
          <w:b/>
          <w:sz w:val="24"/>
          <w:szCs w:val="24"/>
          <w:highlight w:val="yellow"/>
        </w:rPr>
      </w:pPr>
    </w:p>
    <w:tbl>
      <w:tblPr>
        <w:tblStyle w:val="TableGrid1"/>
        <w:tblW w:w="0" w:type="auto"/>
        <w:tblInd w:w="108" w:type="dxa"/>
        <w:tblLook w:val="04A0" w:firstRow="1" w:lastRow="0" w:firstColumn="1" w:lastColumn="0" w:noHBand="0" w:noVBand="1"/>
      </w:tblPr>
      <w:tblGrid>
        <w:gridCol w:w="13495"/>
      </w:tblGrid>
      <w:tr w:rsidR="00726AF6" w:rsidRPr="00726AF6" w14:paraId="70D13C73" w14:textId="77777777" w:rsidTr="004D2FBE">
        <w:tc>
          <w:tcPr>
            <w:tcW w:w="13495" w:type="dxa"/>
          </w:tcPr>
          <w:p w14:paraId="439903CF" w14:textId="5A2BDD35" w:rsidR="00336709" w:rsidRPr="00336709" w:rsidRDefault="00336709" w:rsidP="00336709">
            <w:pPr>
              <w:kinsoku w:val="0"/>
              <w:overflowPunct w:val="0"/>
              <w:spacing w:before="2"/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336709"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  <w:t>Decision–</w:t>
            </w:r>
            <w:r w:rsidR="002B32C0"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  <w:t xml:space="preserve">NHS Golden Jubilee Board </w:t>
            </w:r>
            <w:r w:rsidRPr="00336709"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  <w:t xml:space="preserve">are asked </w:t>
            </w:r>
          </w:p>
          <w:p w14:paraId="6033F7AF" w14:textId="77777777" w:rsidR="00336709" w:rsidRPr="00336709" w:rsidRDefault="00336709" w:rsidP="00336709">
            <w:pPr>
              <w:kinsoku w:val="0"/>
              <w:overflowPunct w:val="0"/>
              <w:spacing w:before="2"/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336709"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  <w:t> </w:t>
            </w:r>
          </w:p>
          <w:p w14:paraId="44B1EC76" w14:textId="77777777" w:rsidR="00336709" w:rsidRPr="00336709" w:rsidRDefault="00336709" w:rsidP="00336709">
            <w:pPr>
              <w:kinsoku w:val="0"/>
              <w:overflowPunct w:val="0"/>
              <w:spacing w:before="2"/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336709"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  <w:t>(1) Approve the Summary Financial Report as at 31 May 2023 (Month 2)</w:t>
            </w:r>
          </w:p>
          <w:p w14:paraId="75DB1568" w14:textId="77777777" w:rsidR="003F7D6B" w:rsidRPr="008D22B1" w:rsidRDefault="003F7D6B" w:rsidP="00336709">
            <w:pPr>
              <w:kinsoku w:val="0"/>
              <w:overflowPunct w:val="0"/>
              <w:spacing w:before="2"/>
              <w:ind w:left="360"/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</w:tbl>
    <w:p w14:paraId="260909C8" w14:textId="77777777" w:rsidR="008360AE" w:rsidRDefault="008360AE" w:rsidP="008E5C77">
      <w:pPr>
        <w:jc w:val="both"/>
        <w:rPr>
          <w:rFonts w:ascii="Arial" w:hAnsi="Arial" w:cs="Arial"/>
          <w:b/>
          <w:sz w:val="24"/>
          <w:szCs w:val="24"/>
        </w:rPr>
      </w:pPr>
    </w:p>
    <w:p w14:paraId="0FB1ED33" w14:textId="77777777" w:rsidR="003F7D6B" w:rsidRDefault="003F7D6B" w:rsidP="008E5C77">
      <w:pPr>
        <w:jc w:val="both"/>
        <w:rPr>
          <w:rFonts w:ascii="Arial" w:hAnsi="Arial" w:cs="Arial"/>
          <w:b/>
          <w:sz w:val="24"/>
          <w:szCs w:val="24"/>
        </w:rPr>
      </w:pPr>
    </w:p>
    <w:p w14:paraId="37E56A43" w14:textId="77777777" w:rsidR="003F7D6B" w:rsidRDefault="003F7D6B" w:rsidP="008E5C77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Michael Breen</w:t>
      </w:r>
    </w:p>
    <w:p w14:paraId="772A50AC" w14:textId="77777777" w:rsidR="008E5C77" w:rsidRPr="00F06F4B" w:rsidRDefault="008E5C77" w:rsidP="008E5C77">
      <w:pPr>
        <w:jc w:val="both"/>
        <w:rPr>
          <w:rFonts w:ascii="Arial" w:hAnsi="Arial" w:cs="Arial"/>
          <w:b/>
          <w:sz w:val="24"/>
          <w:szCs w:val="24"/>
        </w:rPr>
      </w:pPr>
      <w:r w:rsidRPr="00F06F4B">
        <w:rPr>
          <w:rFonts w:ascii="Arial" w:hAnsi="Arial" w:cs="Arial"/>
          <w:b/>
          <w:sz w:val="24"/>
          <w:szCs w:val="24"/>
        </w:rPr>
        <w:t>Director of Finance</w:t>
      </w:r>
      <w:bookmarkStart w:id="0" w:name="_GoBack"/>
      <w:bookmarkEnd w:id="0"/>
    </w:p>
    <w:p w14:paraId="2D65C980" w14:textId="77777777" w:rsidR="008E5C77" w:rsidRDefault="00BB283A" w:rsidP="007D4EEF">
      <w:pPr>
        <w:jc w:val="both"/>
        <w:rPr>
          <w:rFonts w:ascii="Arial" w:hAnsi="Arial" w:cs="Arial"/>
          <w:b/>
          <w:color w:val="1F497D" w:themeColor="text2"/>
          <w:sz w:val="18"/>
          <w:szCs w:val="18"/>
        </w:rPr>
      </w:pPr>
      <w:r>
        <w:rPr>
          <w:rFonts w:ascii="Arial" w:hAnsi="Arial" w:cs="Arial"/>
          <w:b/>
          <w:sz w:val="24"/>
          <w:szCs w:val="24"/>
        </w:rPr>
        <w:t>NHS Golden Jubilee</w:t>
      </w:r>
      <w:r w:rsidR="008E5C77" w:rsidRPr="00527DCA">
        <w:rPr>
          <w:rFonts w:ascii="Arial" w:hAnsi="Arial" w:cs="Arial"/>
          <w:b/>
          <w:color w:val="1F497D" w:themeColor="text2"/>
          <w:sz w:val="18"/>
          <w:szCs w:val="18"/>
        </w:rPr>
        <w:t xml:space="preserve"> </w:t>
      </w:r>
    </w:p>
    <w:p w14:paraId="34F00672" w14:textId="77777777" w:rsidR="00442F7F" w:rsidRDefault="00442F7F" w:rsidP="007D4EEF">
      <w:pPr>
        <w:jc w:val="both"/>
        <w:rPr>
          <w:rFonts w:ascii="Arial" w:hAnsi="Arial" w:cs="Arial"/>
          <w:b/>
          <w:color w:val="1F497D" w:themeColor="text2"/>
          <w:sz w:val="18"/>
          <w:szCs w:val="18"/>
        </w:rPr>
      </w:pPr>
    </w:p>
    <w:p w14:paraId="7734202C" w14:textId="77777777" w:rsidR="00825C53" w:rsidRDefault="00825C53" w:rsidP="007D4EEF">
      <w:pPr>
        <w:jc w:val="both"/>
        <w:rPr>
          <w:rFonts w:ascii="Arial" w:hAnsi="Arial" w:cs="Arial"/>
          <w:b/>
          <w:color w:val="1F497D" w:themeColor="text2"/>
          <w:sz w:val="18"/>
          <w:szCs w:val="18"/>
        </w:rPr>
      </w:pPr>
    </w:p>
    <w:p w14:paraId="4408A2DC" w14:textId="77777777" w:rsidR="00CA2721" w:rsidRDefault="00CA2721" w:rsidP="007D4EEF">
      <w:pPr>
        <w:jc w:val="both"/>
        <w:rPr>
          <w:rFonts w:ascii="Arial" w:hAnsi="Arial" w:cs="Arial"/>
          <w:b/>
          <w:sz w:val="24"/>
          <w:szCs w:val="24"/>
        </w:rPr>
        <w:sectPr w:rsidR="00CA2721" w:rsidSect="00E50259">
          <w:headerReference w:type="even" r:id="rId15"/>
          <w:headerReference w:type="default" r:id="rId16"/>
          <w:footerReference w:type="even" r:id="rId17"/>
          <w:footerReference w:type="default" r:id="rId18"/>
          <w:footerReference w:type="first" r:id="rId19"/>
          <w:pgSz w:w="16838" w:h="11906" w:orient="landscape" w:code="9"/>
          <w:pgMar w:top="720" w:right="1103" w:bottom="720" w:left="720" w:header="709" w:footer="709" w:gutter="0"/>
          <w:cols w:space="708"/>
          <w:docGrid w:linePitch="360"/>
        </w:sectPr>
      </w:pPr>
    </w:p>
    <w:p w14:paraId="31726245" w14:textId="05EC6543" w:rsidR="00141FFE" w:rsidRDefault="00141FFE" w:rsidP="00C17E21">
      <w:pPr>
        <w:jc w:val="both"/>
        <w:rPr>
          <w:rFonts w:ascii="Arial" w:hAnsi="Arial" w:cs="Arial"/>
          <w:b/>
          <w:sz w:val="24"/>
          <w:szCs w:val="24"/>
        </w:rPr>
      </w:pPr>
    </w:p>
    <w:sectPr w:rsidR="00141FFE" w:rsidSect="00CC3D37">
      <w:pgSz w:w="11906" w:h="16838" w:code="9"/>
      <w:pgMar w:top="907" w:right="1021" w:bottom="907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D0ED44" w14:textId="77777777" w:rsidR="00545885" w:rsidRDefault="00545885">
      <w:r>
        <w:separator/>
      </w:r>
    </w:p>
  </w:endnote>
  <w:endnote w:type="continuationSeparator" w:id="0">
    <w:p w14:paraId="112B2784" w14:textId="77777777" w:rsidR="00545885" w:rsidRDefault="00545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eorgia-Bold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2547BB" w14:textId="77777777" w:rsidR="004972EE" w:rsidRDefault="004972EE">
    <w:pPr>
      <w:pStyle w:val="Footer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>
      <w:rPr>
        <w:noProof/>
      </w:rPr>
      <w:t>8</w:t>
    </w:r>
    <w:r>
      <w:rPr>
        <w:noProof/>
      </w:rPr>
      <w:fldChar w:fldCharType="end"/>
    </w:r>
  </w:p>
  <w:p w14:paraId="6D3DD0FC" w14:textId="77777777" w:rsidR="004972EE" w:rsidRDefault="004972E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80862"/>
      <w:docPartObj>
        <w:docPartGallery w:val="Page Numbers (Bottom of Page)"/>
        <w:docPartUnique/>
      </w:docPartObj>
    </w:sdtPr>
    <w:sdtEndPr/>
    <w:sdtContent>
      <w:sdt>
        <w:sdtPr>
          <w:id w:val="565050477"/>
          <w:docPartObj>
            <w:docPartGallery w:val="Page Numbers (Top of Page)"/>
            <w:docPartUnique/>
          </w:docPartObj>
        </w:sdtPr>
        <w:sdtEndPr/>
        <w:sdtContent>
          <w:p w14:paraId="1A57A485" w14:textId="4D181F6D" w:rsidR="004972EE" w:rsidRDefault="004972EE" w:rsidP="00B10688">
            <w:pPr>
              <w:pStyle w:val="Footer"/>
            </w:pPr>
            <w:r>
              <w:t xml:space="preserve">                                                                                                                     Page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E50259">
              <w:rPr>
                <w:b/>
                <w:noProof/>
              </w:rPr>
              <w:t>11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E50259">
              <w:rPr>
                <w:b/>
                <w:noProof/>
              </w:rPr>
              <w:t>11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2F4F52B7" w14:textId="77777777" w:rsidR="004972EE" w:rsidRDefault="004972E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5D520E" w14:textId="77777777" w:rsidR="004972EE" w:rsidRDefault="004972EE">
    <w:pPr>
      <w:pStyle w:val="Footer"/>
      <w:pBdr>
        <w:top w:val="single" w:sz="4" w:space="1" w:color="D9D9D9" w:themeColor="background1" w:themeShade="D9"/>
      </w:pBdr>
      <w:jc w:val="right"/>
    </w:pPr>
    <w:r>
      <w:t xml:space="preserve">1 | </w:t>
    </w:r>
    <w:r>
      <w:rPr>
        <w:color w:val="7F7F7F" w:themeColor="background1" w:themeShade="7F"/>
        <w:spacing w:val="60"/>
      </w:rPr>
      <w:t>Page</w:t>
    </w:r>
  </w:p>
  <w:p w14:paraId="7821CED4" w14:textId="77777777" w:rsidR="004972EE" w:rsidRDefault="004972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30AF56" w14:textId="77777777" w:rsidR="00545885" w:rsidRDefault="00545885">
      <w:r>
        <w:separator/>
      </w:r>
    </w:p>
  </w:footnote>
  <w:footnote w:type="continuationSeparator" w:id="0">
    <w:p w14:paraId="42C3278C" w14:textId="77777777" w:rsidR="00545885" w:rsidRDefault="005458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91A3B8" w14:textId="77777777" w:rsidR="004972EE" w:rsidRDefault="004972EE" w:rsidP="00577564">
    <w:pPr>
      <w:pStyle w:val="BodyText"/>
      <w:kinsoku w:val="0"/>
      <w:overflowPunct w:val="0"/>
      <w:spacing w:before="19"/>
      <w:ind w:left="20"/>
    </w:pPr>
    <w:r>
      <w:tab/>
    </w:r>
  </w:p>
  <w:p w14:paraId="0A42ADA7" w14:textId="77777777" w:rsidR="004972EE" w:rsidRDefault="004972EE" w:rsidP="00577564">
    <w:pPr>
      <w:pStyle w:val="BodyText"/>
      <w:kinsoku w:val="0"/>
      <w:overflowPunct w:val="0"/>
      <w:spacing w:before="19"/>
      <w:ind w:left="20"/>
      <w:rPr>
        <w:rFonts w:ascii="Georgia-BoldItalic" w:hAnsi="Georgia-BoldItalic" w:cs="Georgia-BoldItalic"/>
        <w:b/>
        <w:bCs/>
        <w:i/>
        <w:iCs/>
        <w:color w:val="0070C0"/>
        <w:sz w:val="40"/>
        <w:szCs w:val="4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A02B43" w14:textId="61CEF386" w:rsidR="00651AF0" w:rsidRPr="00651AF0" w:rsidRDefault="00651AF0">
    <w:pPr>
      <w:pStyle w:val="Header"/>
      <w:rPr>
        <w:rFonts w:asciiTheme="minorHAnsi" w:hAnsiTheme="minorHAnsi" w:cstheme="minorHAnsi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rFonts w:asciiTheme="minorHAnsi" w:hAnsiTheme="minorHAnsi" w:cstheme="minorHAnsi"/>
      </w:rPr>
      <w:t>Item 6.2a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C62B6"/>
    <w:multiLevelType w:val="hybridMultilevel"/>
    <w:tmpl w:val="F40639D0"/>
    <w:lvl w:ilvl="0" w:tplc="08090001">
      <w:start w:val="1"/>
      <w:numFmt w:val="bullet"/>
      <w:lvlText w:val=""/>
      <w:lvlJc w:val="left"/>
      <w:pPr>
        <w:ind w:left="87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32" w:hanging="360"/>
      </w:pPr>
      <w:rPr>
        <w:rFonts w:ascii="Wingdings" w:hAnsi="Wingdings" w:hint="default"/>
      </w:rPr>
    </w:lvl>
  </w:abstractNum>
  <w:abstractNum w:abstractNumId="1" w15:restartNumberingAfterBreak="0">
    <w:nsid w:val="0B637D9D"/>
    <w:multiLevelType w:val="hybridMultilevel"/>
    <w:tmpl w:val="A434CC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D513EE"/>
    <w:multiLevelType w:val="hybridMultilevel"/>
    <w:tmpl w:val="5C4EA3C0"/>
    <w:lvl w:ilvl="0" w:tplc="3A7055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D92927"/>
    <w:multiLevelType w:val="hybridMultilevel"/>
    <w:tmpl w:val="E73215A0"/>
    <w:lvl w:ilvl="0" w:tplc="04090005">
      <w:start w:val="1"/>
      <w:numFmt w:val="bullet"/>
      <w:lvlText w:val=""/>
      <w:lvlJc w:val="left"/>
      <w:pPr>
        <w:ind w:left="776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4" w15:restartNumberingAfterBreak="0">
    <w:nsid w:val="291E2AAC"/>
    <w:multiLevelType w:val="hybridMultilevel"/>
    <w:tmpl w:val="30DE03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4F4738"/>
    <w:multiLevelType w:val="hybridMultilevel"/>
    <w:tmpl w:val="DCECE9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3C4CF3"/>
    <w:multiLevelType w:val="hybridMultilevel"/>
    <w:tmpl w:val="D20EF656"/>
    <w:lvl w:ilvl="0" w:tplc="C38689E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BDC1FC2"/>
    <w:multiLevelType w:val="hybridMultilevel"/>
    <w:tmpl w:val="1C44E4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F0504F"/>
    <w:multiLevelType w:val="hybridMultilevel"/>
    <w:tmpl w:val="4BB862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2A27CA2"/>
    <w:multiLevelType w:val="hybridMultilevel"/>
    <w:tmpl w:val="6044931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5B73A96"/>
    <w:multiLevelType w:val="hybridMultilevel"/>
    <w:tmpl w:val="768E9E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EA05A0"/>
    <w:multiLevelType w:val="hybridMultilevel"/>
    <w:tmpl w:val="FA2631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DF90518"/>
    <w:multiLevelType w:val="hybridMultilevel"/>
    <w:tmpl w:val="1BFCF4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13669D"/>
    <w:multiLevelType w:val="hybridMultilevel"/>
    <w:tmpl w:val="C0AC340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66F2A7D"/>
    <w:multiLevelType w:val="hybridMultilevel"/>
    <w:tmpl w:val="70D4CD4E"/>
    <w:lvl w:ilvl="0" w:tplc="C53C40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B34CAEA">
      <w:start w:val="206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2225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5CEE5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66C7A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BF896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2677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48A95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BA5E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597935A0"/>
    <w:multiLevelType w:val="hybridMultilevel"/>
    <w:tmpl w:val="E640C970"/>
    <w:lvl w:ilvl="0" w:tplc="5CC8EF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9CEE3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60E96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E92F0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FCB7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BD05A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FA824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A606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12C49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617A50E0"/>
    <w:multiLevelType w:val="hybridMultilevel"/>
    <w:tmpl w:val="D9401F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BA2F5D"/>
    <w:multiLevelType w:val="hybridMultilevel"/>
    <w:tmpl w:val="7070E780"/>
    <w:lvl w:ilvl="0" w:tplc="08090005">
      <w:start w:val="1"/>
      <w:numFmt w:val="bullet"/>
      <w:lvlText w:val=""/>
      <w:lvlJc w:val="left"/>
      <w:pPr>
        <w:ind w:left="371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09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18" w15:restartNumberingAfterBreak="0">
    <w:nsid w:val="74CC7AA5"/>
    <w:multiLevelType w:val="hybridMultilevel"/>
    <w:tmpl w:val="CBBEE048"/>
    <w:lvl w:ilvl="0" w:tplc="3A7055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060359"/>
    <w:multiLevelType w:val="hybridMultilevel"/>
    <w:tmpl w:val="E1DAE5EA"/>
    <w:lvl w:ilvl="0" w:tplc="43CAEA5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7"/>
  </w:num>
  <w:num w:numId="3">
    <w:abstractNumId w:val="19"/>
  </w:num>
  <w:num w:numId="4">
    <w:abstractNumId w:val="4"/>
  </w:num>
  <w:num w:numId="5">
    <w:abstractNumId w:val="0"/>
  </w:num>
  <w:num w:numId="6">
    <w:abstractNumId w:val="13"/>
  </w:num>
  <w:num w:numId="7">
    <w:abstractNumId w:val="9"/>
  </w:num>
  <w:num w:numId="8">
    <w:abstractNumId w:val="5"/>
  </w:num>
  <w:num w:numId="9">
    <w:abstractNumId w:val="11"/>
  </w:num>
  <w:num w:numId="10">
    <w:abstractNumId w:val="8"/>
  </w:num>
  <w:num w:numId="11">
    <w:abstractNumId w:val="2"/>
  </w:num>
  <w:num w:numId="12">
    <w:abstractNumId w:val="16"/>
  </w:num>
  <w:num w:numId="13">
    <w:abstractNumId w:val="12"/>
  </w:num>
  <w:num w:numId="14">
    <w:abstractNumId w:val="7"/>
  </w:num>
  <w:num w:numId="15">
    <w:abstractNumId w:val="10"/>
  </w:num>
  <w:num w:numId="16">
    <w:abstractNumId w:val="1"/>
  </w:num>
  <w:num w:numId="17">
    <w:abstractNumId w:val="6"/>
  </w:num>
  <w:num w:numId="18">
    <w:abstractNumId w:val="18"/>
  </w:num>
  <w:num w:numId="19">
    <w:abstractNumId w:val="15"/>
  </w:num>
  <w:num w:numId="20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8A5"/>
    <w:rsid w:val="000005B2"/>
    <w:rsid w:val="0000064C"/>
    <w:rsid w:val="00001C79"/>
    <w:rsid w:val="00001D03"/>
    <w:rsid w:val="00002124"/>
    <w:rsid w:val="0000228E"/>
    <w:rsid w:val="00002419"/>
    <w:rsid w:val="000027E7"/>
    <w:rsid w:val="000039D3"/>
    <w:rsid w:val="0000583F"/>
    <w:rsid w:val="000061BC"/>
    <w:rsid w:val="000114B4"/>
    <w:rsid w:val="00011918"/>
    <w:rsid w:val="00011D98"/>
    <w:rsid w:val="00012DCB"/>
    <w:rsid w:val="000136EC"/>
    <w:rsid w:val="00015105"/>
    <w:rsid w:val="00015706"/>
    <w:rsid w:val="00015991"/>
    <w:rsid w:val="00020B0D"/>
    <w:rsid w:val="00021768"/>
    <w:rsid w:val="0002193B"/>
    <w:rsid w:val="0002689F"/>
    <w:rsid w:val="00026F7B"/>
    <w:rsid w:val="000270E9"/>
    <w:rsid w:val="000275D5"/>
    <w:rsid w:val="00027D8C"/>
    <w:rsid w:val="000306DA"/>
    <w:rsid w:val="00031DCE"/>
    <w:rsid w:val="000337FD"/>
    <w:rsid w:val="00033B50"/>
    <w:rsid w:val="00033D9B"/>
    <w:rsid w:val="00034A8B"/>
    <w:rsid w:val="00034A9D"/>
    <w:rsid w:val="00036BE9"/>
    <w:rsid w:val="00037D1A"/>
    <w:rsid w:val="00037D55"/>
    <w:rsid w:val="00040740"/>
    <w:rsid w:val="00040C9F"/>
    <w:rsid w:val="000413E9"/>
    <w:rsid w:val="00041658"/>
    <w:rsid w:val="0004224C"/>
    <w:rsid w:val="000432E4"/>
    <w:rsid w:val="00045ACD"/>
    <w:rsid w:val="000472B3"/>
    <w:rsid w:val="00047A2C"/>
    <w:rsid w:val="000503CC"/>
    <w:rsid w:val="00051CBB"/>
    <w:rsid w:val="00052489"/>
    <w:rsid w:val="00052B80"/>
    <w:rsid w:val="00053FD7"/>
    <w:rsid w:val="00057CFD"/>
    <w:rsid w:val="00060309"/>
    <w:rsid w:val="00060C11"/>
    <w:rsid w:val="0006255E"/>
    <w:rsid w:val="00062713"/>
    <w:rsid w:val="0006355F"/>
    <w:rsid w:val="00064175"/>
    <w:rsid w:val="0006470B"/>
    <w:rsid w:val="00064F88"/>
    <w:rsid w:val="0006524D"/>
    <w:rsid w:val="00065637"/>
    <w:rsid w:val="00066102"/>
    <w:rsid w:val="000679BC"/>
    <w:rsid w:val="00070EAD"/>
    <w:rsid w:val="000725BF"/>
    <w:rsid w:val="00073001"/>
    <w:rsid w:val="000736F9"/>
    <w:rsid w:val="0007462E"/>
    <w:rsid w:val="000774E9"/>
    <w:rsid w:val="00077D71"/>
    <w:rsid w:val="0008079B"/>
    <w:rsid w:val="00081D8F"/>
    <w:rsid w:val="00083251"/>
    <w:rsid w:val="0008345B"/>
    <w:rsid w:val="00084478"/>
    <w:rsid w:val="000845D4"/>
    <w:rsid w:val="000846E6"/>
    <w:rsid w:val="00086250"/>
    <w:rsid w:val="00090DB4"/>
    <w:rsid w:val="00091971"/>
    <w:rsid w:val="00091F08"/>
    <w:rsid w:val="00092022"/>
    <w:rsid w:val="00092A53"/>
    <w:rsid w:val="000945D1"/>
    <w:rsid w:val="00095306"/>
    <w:rsid w:val="00096003"/>
    <w:rsid w:val="00096FDD"/>
    <w:rsid w:val="00097152"/>
    <w:rsid w:val="00097787"/>
    <w:rsid w:val="000A0BD3"/>
    <w:rsid w:val="000A1828"/>
    <w:rsid w:val="000A2CCB"/>
    <w:rsid w:val="000A3082"/>
    <w:rsid w:val="000A3B20"/>
    <w:rsid w:val="000A47CD"/>
    <w:rsid w:val="000A487B"/>
    <w:rsid w:val="000A5134"/>
    <w:rsid w:val="000A536D"/>
    <w:rsid w:val="000A6E2F"/>
    <w:rsid w:val="000B1BEC"/>
    <w:rsid w:val="000B2B1B"/>
    <w:rsid w:val="000B2CB9"/>
    <w:rsid w:val="000B2DBA"/>
    <w:rsid w:val="000B3F9E"/>
    <w:rsid w:val="000B4ADE"/>
    <w:rsid w:val="000B4B58"/>
    <w:rsid w:val="000B742D"/>
    <w:rsid w:val="000C0015"/>
    <w:rsid w:val="000C076F"/>
    <w:rsid w:val="000C1417"/>
    <w:rsid w:val="000C1968"/>
    <w:rsid w:val="000C29A2"/>
    <w:rsid w:val="000C3573"/>
    <w:rsid w:val="000C3E74"/>
    <w:rsid w:val="000C50CF"/>
    <w:rsid w:val="000C76B5"/>
    <w:rsid w:val="000D06F9"/>
    <w:rsid w:val="000D1B7E"/>
    <w:rsid w:val="000D349A"/>
    <w:rsid w:val="000D5791"/>
    <w:rsid w:val="000D5E8D"/>
    <w:rsid w:val="000D640C"/>
    <w:rsid w:val="000D6923"/>
    <w:rsid w:val="000E0860"/>
    <w:rsid w:val="000E100A"/>
    <w:rsid w:val="000E12FA"/>
    <w:rsid w:val="000E3070"/>
    <w:rsid w:val="000E544E"/>
    <w:rsid w:val="000E6C3A"/>
    <w:rsid w:val="000F04CC"/>
    <w:rsid w:val="000F22D2"/>
    <w:rsid w:val="000F3CD2"/>
    <w:rsid w:val="000F4171"/>
    <w:rsid w:val="000F5444"/>
    <w:rsid w:val="000F598D"/>
    <w:rsid w:val="000F5A35"/>
    <w:rsid w:val="000F67D1"/>
    <w:rsid w:val="000F72BB"/>
    <w:rsid w:val="000F730B"/>
    <w:rsid w:val="0010206B"/>
    <w:rsid w:val="00102B5D"/>
    <w:rsid w:val="00102E99"/>
    <w:rsid w:val="00103DBA"/>
    <w:rsid w:val="00105020"/>
    <w:rsid w:val="00106FDB"/>
    <w:rsid w:val="00111B04"/>
    <w:rsid w:val="00111D25"/>
    <w:rsid w:val="00112346"/>
    <w:rsid w:val="0011276F"/>
    <w:rsid w:val="00112BBB"/>
    <w:rsid w:val="0011554E"/>
    <w:rsid w:val="00115CE7"/>
    <w:rsid w:val="00116F68"/>
    <w:rsid w:val="00117457"/>
    <w:rsid w:val="00117841"/>
    <w:rsid w:val="00120DAE"/>
    <w:rsid w:val="00121E5D"/>
    <w:rsid w:val="0012254B"/>
    <w:rsid w:val="00123C84"/>
    <w:rsid w:val="001252F3"/>
    <w:rsid w:val="001269B4"/>
    <w:rsid w:val="00126F66"/>
    <w:rsid w:val="001303CC"/>
    <w:rsid w:val="001308A4"/>
    <w:rsid w:val="0013163F"/>
    <w:rsid w:val="001318A5"/>
    <w:rsid w:val="001327BE"/>
    <w:rsid w:val="00132941"/>
    <w:rsid w:val="00132C62"/>
    <w:rsid w:val="001352CD"/>
    <w:rsid w:val="001400E7"/>
    <w:rsid w:val="00141FFE"/>
    <w:rsid w:val="00143A29"/>
    <w:rsid w:val="0015069D"/>
    <w:rsid w:val="00150FCE"/>
    <w:rsid w:val="00151CD3"/>
    <w:rsid w:val="001521E0"/>
    <w:rsid w:val="00152EB4"/>
    <w:rsid w:val="00153205"/>
    <w:rsid w:val="00154468"/>
    <w:rsid w:val="001545F4"/>
    <w:rsid w:val="0015499C"/>
    <w:rsid w:val="00154B0A"/>
    <w:rsid w:val="0015509A"/>
    <w:rsid w:val="00155672"/>
    <w:rsid w:val="001610AF"/>
    <w:rsid w:val="00161939"/>
    <w:rsid w:val="00161FCA"/>
    <w:rsid w:val="00163579"/>
    <w:rsid w:val="00163D63"/>
    <w:rsid w:val="00165E03"/>
    <w:rsid w:val="0016775E"/>
    <w:rsid w:val="00170D5B"/>
    <w:rsid w:val="00171278"/>
    <w:rsid w:val="00172630"/>
    <w:rsid w:val="00172EA1"/>
    <w:rsid w:val="001744B2"/>
    <w:rsid w:val="00175183"/>
    <w:rsid w:val="001762F4"/>
    <w:rsid w:val="00176BE1"/>
    <w:rsid w:val="0017753E"/>
    <w:rsid w:val="00177D46"/>
    <w:rsid w:val="00181CB9"/>
    <w:rsid w:val="0018271F"/>
    <w:rsid w:val="00182E5A"/>
    <w:rsid w:val="00184424"/>
    <w:rsid w:val="00184B0F"/>
    <w:rsid w:val="00185B99"/>
    <w:rsid w:val="00185E24"/>
    <w:rsid w:val="00186494"/>
    <w:rsid w:val="001900D7"/>
    <w:rsid w:val="001908E6"/>
    <w:rsid w:val="00193C14"/>
    <w:rsid w:val="00193C4D"/>
    <w:rsid w:val="00195938"/>
    <w:rsid w:val="001962E8"/>
    <w:rsid w:val="00197C18"/>
    <w:rsid w:val="001A0D0A"/>
    <w:rsid w:val="001A1303"/>
    <w:rsid w:val="001A217F"/>
    <w:rsid w:val="001A2E54"/>
    <w:rsid w:val="001A3BAB"/>
    <w:rsid w:val="001A5273"/>
    <w:rsid w:val="001A551C"/>
    <w:rsid w:val="001A5689"/>
    <w:rsid w:val="001A5C06"/>
    <w:rsid w:val="001A5E78"/>
    <w:rsid w:val="001A6071"/>
    <w:rsid w:val="001A7841"/>
    <w:rsid w:val="001A7D27"/>
    <w:rsid w:val="001B05ED"/>
    <w:rsid w:val="001B11AE"/>
    <w:rsid w:val="001B202A"/>
    <w:rsid w:val="001B25CD"/>
    <w:rsid w:val="001B40B1"/>
    <w:rsid w:val="001B60B4"/>
    <w:rsid w:val="001B7BF6"/>
    <w:rsid w:val="001C0710"/>
    <w:rsid w:val="001C128F"/>
    <w:rsid w:val="001C3A94"/>
    <w:rsid w:val="001C4D41"/>
    <w:rsid w:val="001C50C0"/>
    <w:rsid w:val="001C596F"/>
    <w:rsid w:val="001C604A"/>
    <w:rsid w:val="001C6571"/>
    <w:rsid w:val="001C6FB5"/>
    <w:rsid w:val="001D122F"/>
    <w:rsid w:val="001D16F2"/>
    <w:rsid w:val="001D204E"/>
    <w:rsid w:val="001D4514"/>
    <w:rsid w:val="001D597C"/>
    <w:rsid w:val="001D636D"/>
    <w:rsid w:val="001D6EA5"/>
    <w:rsid w:val="001D70DA"/>
    <w:rsid w:val="001E29F0"/>
    <w:rsid w:val="001E3A12"/>
    <w:rsid w:val="001E479C"/>
    <w:rsid w:val="001E5C46"/>
    <w:rsid w:val="001E646E"/>
    <w:rsid w:val="001E75B6"/>
    <w:rsid w:val="001F197E"/>
    <w:rsid w:val="001F2FBE"/>
    <w:rsid w:val="001F3755"/>
    <w:rsid w:val="001F393D"/>
    <w:rsid w:val="001F4207"/>
    <w:rsid w:val="001F5A9B"/>
    <w:rsid w:val="002013D5"/>
    <w:rsid w:val="00201962"/>
    <w:rsid w:val="00202CED"/>
    <w:rsid w:val="002058E4"/>
    <w:rsid w:val="002071DC"/>
    <w:rsid w:val="002077D8"/>
    <w:rsid w:val="00211D90"/>
    <w:rsid w:val="00212080"/>
    <w:rsid w:val="00212B9E"/>
    <w:rsid w:val="00214B55"/>
    <w:rsid w:val="00214BC7"/>
    <w:rsid w:val="00216371"/>
    <w:rsid w:val="00220A42"/>
    <w:rsid w:val="00221743"/>
    <w:rsid w:val="0022189E"/>
    <w:rsid w:val="00221CC6"/>
    <w:rsid w:val="00221FB2"/>
    <w:rsid w:val="00222E09"/>
    <w:rsid w:val="002256C4"/>
    <w:rsid w:val="00225E30"/>
    <w:rsid w:val="002270F4"/>
    <w:rsid w:val="002316F2"/>
    <w:rsid w:val="00232201"/>
    <w:rsid w:val="002324ED"/>
    <w:rsid w:val="00232B2E"/>
    <w:rsid w:val="002331CE"/>
    <w:rsid w:val="002332DE"/>
    <w:rsid w:val="00234B7E"/>
    <w:rsid w:val="0023596A"/>
    <w:rsid w:val="00235E67"/>
    <w:rsid w:val="002362DA"/>
    <w:rsid w:val="00237CBC"/>
    <w:rsid w:val="00240908"/>
    <w:rsid w:val="00240F14"/>
    <w:rsid w:val="00241009"/>
    <w:rsid w:val="0024572E"/>
    <w:rsid w:val="002464B2"/>
    <w:rsid w:val="002471BE"/>
    <w:rsid w:val="002474B4"/>
    <w:rsid w:val="00247D95"/>
    <w:rsid w:val="00251C1E"/>
    <w:rsid w:val="0025270A"/>
    <w:rsid w:val="00254489"/>
    <w:rsid w:val="00254C68"/>
    <w:rsid w:val="00255B1A"/>
    <w:rsid w:val="00255CA9"/>
    <w:rsid w:val="002562E9"/>
    <w:rsid w:val="00256313"/>
    <w:rsid w:val="00257D3D"/>
    <w:rsid w:val="002607BD"/>
    <w:rsid w:val="00260E61"/>
    <w:rsid w:val="00261940"/>
    <w:rsid w:val="00263CBD"/>
    <w:rsid w:val="00270FB7"/>
    <w:rsid w:val="00271496"/>
    <w:rsid w:val="00271512"/>
    <w:rsid w:val="00271E82"/>
    <w:rsid w:val="00272783"/>
    <w:rsid w:val="00273BE7"/>
    <w:rsid w:val="0027437C"/>
    <w:rsid w:val="00276149"/>
    <w:rsid w:val="0027721D"/>
    <w:rsid w:val="002777DE"/>
    <w:rsid w:val="00277F78"/>
    <w:rsid w:val="00281B23"/>
    <w:rsid w:val="00281DF4"/>
    <w:rsid w:val="00281DF6"/>
    <w:rsid w:val="0028268B"/>
    <w:rsid w:val="00282BB9"/>
    <w:rsid w:val="0028442A"/>
    <w:rsid w:val="00285B91"/>
    <w:rsid w:val="00291CE0"/>
    <w:rsid w:val="00291CED"/>
    <w:rsid w:val="00291EC4"/>
    <w:rsid w:val="0029207B"/>
    <w:rsid w:val="0029288B"/>
    <w:rsid w:val="00293112"/>
    <w:rsid w:val="002931B2"/>
    <w:rsid w:val="00294AF3"/>
    <w:rsid w:val="00295822"/>
    <w:rsid w:val="002958D2"/>
    <w:rsid w:val="00295B0F"/>
    <w:rsid w:val="00295E41"/>
    <w:rsid w:val="00296531"/>
    <w:rsid w:val="002972B2"/>
    <w:rsid w:val="002973D1"/>
    <w:rsid w:val="00297BCA"/>
    <w:rsid w:val="002A0873"/>
    <w:rsid w:val="002A0F82"/>
    <w:rsid w:val="002A1684"/>
    <w:rsid w:val="002A1749"/>
    <w:rsid w:val="002A25DB"/>
    <w:rsid w:val="002A3001"/>
    <w:rsid w:val="002A330E"/>
    <w:rsid w:val="002A3C75"/>
    <w:rsid w:val="002A448B"/>
    <w:rsid w:val="002A5648"/>
    <w:rsid w:val="002A6C15"/>
    <w:rsid w:val="002A708F"/>
    <w:rsid w:val="002B1063"/>
    <w:rsid w:val="002B185B"/>
    <w:rsid w:val="002B2757"/>
    <w:rsid w:val="002B2CFF"/>
    <w:rsid w:val="002B32C0"/>
    <w:rsid w:val="002B35F8"/>
    <w:rsid w:val="002B3B1A"/>
    <w:rsid w:val="002B5C4E"/>
    <w:rsid w:val="002B6B1A"/>
    <w:rsid w:val="002B6E53"/>
    <w:rsid w:val="002B719A"/>
    <w:rsid w:val="002B72F1"/>
    <w:rsid w:val="002B7D1F"/>
    <w:rsid w:val="002C0C63"/>
    <w:rsid w:val="002C12CD"/>
    <w:rsid w:val="002C2097"/>
    <w:rsid w:val="002C349C"/>
    <w:rsid w:val="002C40D5"/>
    <w:rsid w:val="002C5562"/>
    <w:rsid w:val="002C7608"/>
    <w:rsid w:val="002D061B"/>
    <w:rsid w:val="002D1AC4"/>
    <w:rsid w:val="002D3778"/>
    <w:rsid w:val="002D5737"/>
    <w:rsid w:val="002D6CEE"/>
    <w:rsid w:val="002E016B"/>
    <w:rsid w:val="002E20DB"/>
    <w:rsid w:val="002E2F82"/>
    <w:rsid w:val="002E5A7E"/>
    <w:rsid w:val="002E6606"/>
    <w:rsid w:val="002E67B4"/>
    <w:rsid w:val="002F0BA3"/>
    <w:rsid w:val="002F1EE0"/>
    <w:rsid w:val="002F3868"/>
    <w:rsid w:val="002F4930"/>
    <w:rsid w:val="002F4BB1"/>
    <w:rsid w:val="002F553D"/>
    <w:rsid w:val="002F672F"/>
    <w:rsid w:val="002F6887"/>
    <w:rsid w:val="002F6AD3"/>
    <w:rsid w:val="002F766B"/>
    <w:rsid w:val="0030136A"/>
    <w:rsid w:val="00301439"/>
    <w:rsid w:val="00301719"/>
    <w:rsid w:val="00301C3C"/>
    <w:rsid w:val="003022BE"/>
    <w:rsid w:val="00302360"/>
    <w:rsid w:val="00304BB3"/>
    <w:rsid w:val="00305C33"/>
    <w:rsid w:val="003065F5"/>
    <w:rsid w:val="003066CD"/>
    <w:rsid w:val="00310CFD"/>
    <w:rsid w:val="00311185"/>
    <w:rsid w:val="00311A4D"/>
    <w:rsid w:val="00311CCB"/>
    <w:rsid w:val="003132C4"/>
    <w:rsid w:val="00313B58"/>
    <w:rsid w:val="00315930"/>
    <w:rsid w:val="0031698F"/>
    <w:rsid w:val="00316B8E"/>
    <w:rsid w:val="003178D3"/>
    <w:rsid w:val="0031795D"/>
    <w:rsid w:val="00320722"/>
    <w:rsid w:val="00320739"/>
    <w:rsid w:val="003210C6"/>
    <w:rsid w:val="00321E9D"/>
    <w:rsid w:val="003227B9"/>
    <w:rsid w:val="003231FA"/>
    <w:rsid w:val="0032455E"/>
    <w:rsid w:val="00326F79"/>
    <w:rsid w:val="003271DF"/>
    <w:rsid w:val="0032738F"/>
    <w:rsid w:val="003301EF"/>
    <w:rsid w:val="003309C3"/>
    <w:rsid w:val="00330D7B"/>
    <w:rsid w:val="003328BC"/>
    <w:rsid w:val="0033336B"/>
    <w:rsid w:val="00333E8E"/>
    <w:rsid w:val="003346A6"/>
    <w:rsid w:val="0033538D"/>
    <w:rsid w:val="003357BA"/>
    <w:rsid w:val="003362F3"/>
    <w:rsid w:val="00336535"/>
    <w:rsid w:val="00336709"/>
    <w:rsid w:val="00336DD5"/>
    <w:rsid w:val="0034086C"/>
    <w:rsid w:val="00340B6D"/>
    <w:rsid w:val="00340CC3"/>
    <w:rsid w:val="003423A0"/>
    <w:rsid w:val="003436D8"/>
    <w:rsid w:val="00343E80"/>
    <w:rsid w:val="00343F94"/>
    <w:rsid w:val="0034440B"/>
    <w:rsid w:val="00344488"/>
    <w:rsid w:val="00346C7F"/>
    <w:rsid w:val="0035152B"/>
    <w:rsid w:val="00352AA7"/>
    <w:rsid w:val="00352DDF"/>
    <w:rsid w:val="00354333"/>
    <w:rsid w:val="0035459F"/>
    <w:rsid w:val="003557E6"/>
    <w:rsid w:val="00356000"/>
    <w:rsid w:val="0035626B"/>
    <w:rsid w:val="0035632F"/>
    <w:rsid w:val="003571EA"/>
    <w:rsid w:val="003627E8"/>
    <w:rsid w:val="00363868"/>
    <w:rsid w:val="00364B74"/>
    <w:rsid w:val="00365C72"/>
    <w:rsid w:val="00366E05"/>
    <w:rsid w:val="00367CF0"/>
    <w:rsid w:val="003701D2"/>
    <w:rsid w:val="00370C37"/>
    <w:rsid w:val="00371BC5"/>
    <w:rsid w:val="00371C6D"/>
    <w:rsid w:val="00374C47"/>
    <w:rsid w:val="00374D6B"/>
    <w:rsid w:val="00375944"/>
    <w:rsid w:val="003777FB"/>
    <w:rsid w:val="0038355A"/>
    <w:rsid w:val="00383DAD"/>
    <w:rsid w:val="00384522"/>
    <w:rsid w:val="003848FF"/>
    <w:rsid w:val="003856A8"/>
    <w:rsid w:val="00385F6B"/>
    <w:rsid w:val="00386293"/>
    <w:rsid w:val="00386F4A"/>
    <w:rsid w:val="0038703A"/>
    <w:rsid w:val="00390C44"/>
    <w:rsid w:val="00390E2A"/>
    <w:rsid w:val="00391140"/>
    <w:rsid w:val="003926C8"/>
    <w:rsid w:val="003928B8"/>
    <w:rsid w:val="00394276"/>
    <w:rsid w:val="00394FD4"/>
    <w:rsid w:val="00396A40"/>
    <w:rsid w:val="003977CC"/>
    <w:rsid w:val="003A1CE8"/>
    <w:rsid w:val="003A2CE1"/>
    <w:rsid w:val="003A389E"/>
    <w:rsid w:val="003A3EA0"/>
    <w:rsid w:val="003A5209"/>
    <w:rsid w:val="003A594E"/>
    <w:rsid w:val="003A5A2A"/>
    <w:rsid w:val="003A7488"/>
    <w:rsid w:val="003A7E78"/>
    <w:rsid w:val="003A7F63"/>
    <w:rsid w:val="003B1540"/>
    <w:rsid w:val="003B2607"/>
    <w:rsid w:val="003B304C"/>
    <w:rsid w:val="003B3382"/>
    <w:rsid w:val="003B3ED0"/>
    <w:rsid w:val="003B4813"/>
    <w:rsid w:val="003B48A7"/>
    <w:rsid w:val="003B5558"/>
    <w:rsid w:val="003B6ABA"/>
    <w:rsid w:val="003B6E81"/>
    <w:rsid w:val="003B7D31"/>
    <w:rsid w:val="003C050A"/>
    <w:rsid w:val="003C174B"/>
    <w:rsid w:val="003C1A11"/>
    <w:rsid w:val="003C29E4"/>
    <w:rsid w:val="003C43AD"/>
    <w:rsid w:val="003C4631"/>
    <w:rsid w:val="003C48EB"/>
    <w:rsid w:val="003C4C4A"/>
    <w:rsid w:val="003C6948"/>
    <w:rsid w:val="003C715A"/>
    <w:rsid w:val="003D06FF"/>
    <w:rsid w:val="003D1CD0"/>
    <w:rsid w:val="003D29DA"/>
    <w:rsid w:val="003D4107"/>
    <w:rsid w:val="003D4BF2"/>
    <w:rsid w:val="003D6C99"/>
    <w:rsid w:val="003E0980"/>
    <w:rsid w:val="003E0AE3"/>
    <w:rsid w:val="003E1DB6"/>
    <w:rsid w:val="003E1FDA"/>
    <w:rsid w:val="003E418D"/>
    <w:rsid w:val="003E4C98"/>
    <w:rsid w:val="003E4EA7"/>
    <w:rsid w:val="003E5ECE"/>
    <w:rsid w:val="003F6C86"/>
    <w:rsid w:val="003F7D6B"/>
    <w:rsid w:val="00400D57"/>
    <w:rsid w:val="0040186D"/>
    <w:rsid w:val="00401E73"/>
    <w:rsid w:val="004025EC"/>
    <w:rsid w:val="00402794"/>
    <w:rsid w:val="004027B2"/>
    <w:rsid w:val="004027E4"/>
    <w:rsid w:val="00402F4C"/>
    <w:rsid w:val="004041E4"/>
    <w:rsid w:val="00404F9F"/>
    <w:rsid w:val="00407AD8"/>
    <w:rsid w:val="00411CF7"/>
    <w:rsid w:val="00412767"/>
    <w:rsid w:val="004138B8"/>
    <w:rsid w:val="0041485E"/>
    <w:rsid w:val="004179E1"/>
    <w:rsid w:val="00417CFA"/>
    <w:rsid w:val="00420219"/>
    <w:rsid w:val="00420B2D"/>
    <w:rsid w:val="004219FC"/>
    <w:rsid w:val="00421A34"/>
    <w:rsid w:val="00421B4D"/>
    <w:rsid w:val="0042423E"/>
    <w:rsid w:val="00425C84"/>
    <w:rsid w:val="00430ADB"/>
    <w:rsid w:val="0043167C"/>
    <w:rsid w:val="00432B1D"/>
    <w:rsid w:val="004337FD"/>
    <w:rsid w:val="00433A26"/>
    <w:rsid w:val="004351B2"/>
    <w:rsid w:val="004352AA"/>
    <w:rsid w:val="004352EA"/>
    <w:rsid w:val="00435602"/>
    <w:rsid w:val="00437A23"/>
    <w:rsid w:val="004416A9"/>
    <w:rsid w:val="00441DA4"/>
    <w:rsid w:val="004425D0"/>
    <w:rsid w:val="00442C3C"/>
    <w:rsid w:val="00442F7F"/>
    <w:rsid w:val="0044434C"/>
    <w:rsid w:val="004468C6"/>
    <w:rsid w:val="00446A8E"/>
    <w:rsid w:val="00447946"/>
    <w:rsid w:val="004479F3"/>
    <w:rsid w:val="00447E3A"/>
    <w:rsid w:val="0045143C"/>
    <w:rsid w:val="004523B8"/>
    <w:rsid w:val="00452CDF"/>
    <w:rsid w:val="0045314B"/>
    <w:rsid w:val="00454C32"/>
    <w:rsid w:val="00456067"/>
    <w:rsid w:val="00456299"/>
    <w:rsid w:val="0045678B"/>
    <w:rsid w:val="00457307"/>
    <w:rsid w:val="00457D04"/>
    <w:rsid w:val="00461A08"/>
    <w:rsid w:val="004632A8"/>
    <w:rsid w:val="004646D3"/>
    <w:rsid w:val="00464869"/>
    <w:rsid w:val="00464EBC"/>
    <w:rsid w:val="004672CA"/>
    <w:rsid w:val="00467341"/>
    <w:rsid w:val="00470602"/>
    <w:rsid w:val="00470DEF"/>
    <w:rsid w:val="004746E3"/>
    <w:rsid w:val="00476FE1"/>
    <w:rsid w:val="0048101C"/>
    <w:rsid w:val="00481D22"/>
    <w:rsid w:val="00481D48"/>
    <w:rsid w:val="004839CE"/>
    <w:rsid w:val="00485989"/>
    <w:rsid w:val="0048663F"/>
    <w:rsid w:val="00487E51"/>
    <w:rsid w:val="00491F4E"/>
    <w:rsid w:val="00492AF4"/>
    <w:rsid w:val="004947BB"/>
    <w:rsid w:val="004950FD"/>
    <w:rsid w:val="00495DDC"/>
    <w:rsid w:val="00496852"/>
    <w:rsid w:val="00497189"/>
    <w:rsid w:val="004972EE"/>
    <w:rsid w:val="00497C7C"/>
    <w:rsid w:val="004A3F55"/>
    <w:rsid w:val="004A5A17"/>
    <w:rsid w:val="004A5F4B"/>
    <w:rsid w:val="004B1376"/>
    <w:rsid w:val="004B3F0D"/>
    <w:rsid w:val="004B5777"/>
    <w:rsid w:val="004C06E6"/>
    <w:rsid w:val="004C438A"/>
    <w:rsid w:val="004C4747"/>
    <w:rsid w:val="004C53FC"/>
    <w:rsid w:val="004C5D48"/>
    <w:rsid w:val="004C60E9"/>
    <w:rsid w:val="004C63F8"/>
    <w:rsid w:val="004C795E"/>
    <w:rsid w:val="004D23FB"/>
    <w:rsid w:val="004D2627"/>
    <w:rsid w:val="004D2FBE"/>
    <w:rsid w:val="004D3488"/>
    <w:rsid w:val="004D4A04"/>
    <w:rsid w:val="004D5024"/>
    <w:rsid w:val="004D6177"/>
    <w:rsid w:val="004D69BA"/>
    <w:rsid w:val="004D7445"/>
    <w:rsid w:val="004D7E32"/>
    <w:rsid w:val="004E27C7"/>
    <w:rsid w:val="004E40D3"/>
    <w:rsid w:val="004E6608"/>
    <w:rsid w:val="004F059B"/>
    <w:rsid w:val="004F0B87"/>
    <w:rsid w:val="004F1B15"/>
    <w:rsid w:val="004F2C9F"/>
    <w:rsid w:val="004F2F42"/>
    <w:rsid w:val="004F3A46"/>
    <w:rsid w:val="004F4842"/>
    <w:rsid w:val="004F5782"/>
    <w:rsid w:val="004F5BD9"/>
    <w:rsid w:val="005007C6"/>
    <w:rsid w:val="00502A9A"/>
    <w:rsid w:val="00504B81"/>
    <w:rsid w:val="005060F2"/>
    <w:rsid w:val="00507623"/>
    <w:rsid w:val="00507BD5"/>
    <w:rsid w:val="00507CD5"/>
    <w:rsid w:val="00507D5F"/>
    <w:rsid w:val="005105D1"/>
    <w:rsid w:val="00510F03"/>
    <w:rsid w:val="00510FE2"/>
    <w:rsid w:val="00511E79"/>
    <w:rsid w:val="00512245"/>
    <w:rsid w:val="0051299A"/>
    <w:rsid w:val="00513227"/>
    <w:rsid w:val="005138A8"/>
    <w:rsid w:val="00513A87"/>
    <w:rsid w:val="00516F49"/>
    <w:rsid w:val="00520BF0"/>
    <w:rsid w:val="00520DA7"/>
    <w:rsid w:val="00521857"/>
    <w:rsid w:val="005246B4"/>
    <w:rsid w:val="00524D3B"/>
    <w:rsid w:val="00525840"/>
    <w:rsid w:val="00526F65"/>
    <w:rsid w:val="005276AD"/>
    <w:rsid w:val="00527860"/>
    <w:rsid w:val="005278BD"/>
    <w:rsid w:val="005321C8"/>
    <w:rsid w:val="0053267D"/>
    <w:rsid w:val="00532B4F"/>
    <w:rsid w:val="00533BB1"/>
    <w:rsid w:val="005403E6"/>
    <w:rsid w:val="00542487"/>
    <w:rsid w:val="00542876"/>
    <w:rsid w:val="00543A62"/>
    <w:rsid w:val="005451D7"/>
    <w:rsid w:val="00545885"/>
    <w:rsid w:val="00545F99"/>
    <w:rsid w:val="005472D4"/>
    <w:rsid w:val="00547C9A"/>
    <w:rsid w:val="0055021F"/>
    <w:rsid w:val="00550D30"/>
    <w:rsid w:val="00550D72"/>
    <w:rsid w:val="005534ED"/>
    <w:rsid w:val="00554840"/>
    <w:rsid w:val="00555CC5"/>
    <w:rsid w:val="00555EE1"/>
    <w:rsid w:val="00556110"/>
    <w:rsid w:val="005574F5"/>
    <w:rsid w:val="00557F57"/>
    <w:rsid w:val="005602C6"/>
    <w:rsid w:val="00560893"/>
    <w:rsid w:val="00561B7A"/>
    <w:rsid w:val="005620BA"/>
    <w:rsid w:val="00562555"/>
    <w:rsid w:val="005632E5"/>
    <w:rsid w:val="005639BF"/>
    <w:rsid w:val="005641B4"/>
    <w:rsid w:val="005645A5"/>
    <w:rsid w:val="005647C9"/>
    <w:rsid w:val="00565443"/>
    <w:rsid w:val="00565843"/>
    <w:rsid w:val="00565AD8"/>
    <w:rsid w:val="005670B5"/>
    <w:rsid w:val="0056790E"/>
    <w:rsid w:val="00567B56"/>
    <w:rsid w:val="00571AF9"/>
    <w:rsid w:val="005720D2"/>
    <w:rsid w:val="00573EB2"/>
    <w:rsid w:val="005752FF"/>
    <w:rsid w:val="00577564"/>
    <w:rsid w:val="005777A2"/>
    <w:rsid w:val="00580F40"/>
    <w:rsid w:val="00580F93"/>
    <w:rsid w:val="0058350B"/>
    <w:rsid w:val="00583C64"/>
    <w:rsid w:val="0058467A"/>
    <w:rsid w:val="005859C5"/>
    <w:rsid w:val="00587CC8"/>
    <w:rsid w:val="00587E56"/>
    <w:rsid w:val="00590419"/>
    <w:rsid w:val="00591EF4"/>
    <w:rsid w:val="00592C04"/>
    <w:rsid w:val="00592D42"/>
    <w:rsid w:val="0059347A"/>
    <w:rsid w:val="00593E77"/>
    <w:rsid w:val="0059492F"/>
    <w:rsid w:val="00594F83"/>
    <w:rsid w:val="00596263"/>
    <w:rsid w:val="00597F94"/>
    <w:rsid w:val="005A0A54"/>
    <w:rsid w:val="005A2331"/>
    <w:rsid w:val="005A268E"/>
    <w:rsid w:val="005A272A"/>
    <w:rsid w:val="005A3B76"/>
    <w:rsid w:val="005A48D9"/>
    <w:rsid w:val="005A5082"/>
    <w:rsid w:val="005A7E69"/>
    <w:rsid w:val="005B1AA0"/>
    <w:rsid w:val="005B2292"/>
    <w:rsid w:val="005B3D35"/>
    <w:rsid w:val="005B3D3A"/>
    <w:rsid w:val="005B450C"/>
    <w:rsid w:val="005B45C8"/>
    <w:rsid w:val="005B4D78"/>
    <w:rsid w:val="005B73A5"/>
    <w:rsid w:val="005B7DAC"/>
    <w:rsid w:val="005C1A3A"/>
    <w:rsid w:val="005C313B"/>
    <w:rsid w:val="005C345A"/>
    <w:rsid w:val="005C47E3"/>
    <w:rsid w:val="005C5C65"/>
    <w:rsid w:val="005C5D5F"/>
    <w:rsid w:val="005C5F8B"/>
    <w:rsid w:val="005C6CC7"/>
    <w:rsid w:val="005C71BC"/>
    <w:rsid w:val="005C7A09"/>
    <w:rsid w:val="005C7C12"/>
    <w:rsid w:val="005C7C43"/>
    <w:rsid w:val="005D20D0"/>
    <w:rsid w:val="005D22FF"/>
    <w:rsid w:val="005D3B8A"/>
    <w:rsid w:val="005D3D6D"/>
    <w:rsid w:val="005E0247"/>
    <w:rsid w:val="005E047F"/>
    <w:rsid w:val="005E106C"/>
    <w:rsid w:val="005E35AB"/>
    <w:rsid w:val="005E460F"/>
    <w:rsid w:val="005E478A"/>
    <w:rsid w:val="005E4AFF"/>
    <w:rsid w:val="005E4BC5"/>
    <w:rsid w:val="005E52FE"/>
    <w:rsid w:val="005E53BD"/>
    <w:rsid w:val="005F093F"/>
    <w:rsid w:val="005F0A25"/>
    <w:rsid w:val="005F0FD7"/>
    <w:rsid w:val="005F1D19"/>
    <w:rsid w:val="005F269E"/>
    <w:rsid w:val="005F2FA8"/>
    <w:rsid w:val="005F3202"/>
    <w:rsid w:val="005F5B02"/>
    <w:rsid w:val="005F635E"/>
    <w:rsid w:val="005F7B39"/>
    <w:rsid w:val="005F7C5D"/>
    <w:rsid w:val="006003D6"/>
    <w:rsid w:val="00602412"/>
    <w:rsid w:val="006029D4"/>
    <w:rsid w:val="006038B0"/>
    <w:rsid w:val="00603C2D"/>
    <w:rsid w:val="00604496"/>
    <w:rsid w:val="006044AB"/>
    <w:rsid w:val="0060478C"/>
    <w:rsid w:val="00604B91"/>
    <w:rsid w:val="00605327"/>
    <w:rsid w:val="00605CF4"/>
    <w:rsid w:val="006063B8"/>
    <w:rsid w:val="00610774"/>
    <w:rsid w:val="006107D3"/>
    <w:rsid w:val="00611529"/>
    <w:rsid w:val="00611D00"/>
    <w:rsid w:val="00614E60"/>
    <w:rsid w:val="00621FE5"/>
    <w:rsid w:val="00623A5D"/>
    <w:rsid w:val="00623F8D"/>
    <w:rsid w:val="006241B3"/>
    <w:rsid w:val="006242F6"/>
    <w:rsid w:val="00626032"/>
    <w:rsid w:val="0062606A"/>
    <w:rsid w:val="00626211"/>
    <w:rsid w:val="006301A5"/>
    <w:rsid w:val="006318A7"/>
    <w:rsid w:val="00632377"/>
    <w:rsid w:val="00633DAA"/>
    <w:rsid w:val="00635BFE"/>
    <w:rsid w:val="00636016"/>
    <w:rsid w:val="0063749C"/>
    <w:rsid w:val="00637874"/>
    <w:rsid w:val="00637E92"/>
    <w:rsid w:val="00641992"/>
    <w:rsid w:val="00642835"/>
    <w:rsid w:val="00645464"/>
    <w:rsid w:val="006458F2"/>
    <w:rsid w:val="006461F7"/>
    <w:rsid w:val="00647170"/>
    <w:rsid w:val="00647353"/>
    <w:rsid w:val="00651AF0"/>
    <w:rsid w:val="00651B79"/>
    <w:rsid w:val="00651CA0"/>
    <w:rsid w:val="00652224"/>
    <w:rsid w:val="00653B2D"/>
    <w:rsid w:val="00654139"/>
    <w:rsid w:val="0065484A"/>
    <w:rsid w:val="006559CB"/>
    <w:rsid w:val="00657103"/>
    <w:rsid w:val="00657938"/>
    <w:rsid w:val="006579A1"/>
    <w:rsid w:val="00660A7B"/>
    <w:rsid w:val="00661726"/>
    <w:rsid w:val="0066466D"/>
    <w:rsid w:val="006659C8"/>
    <w:rsid w:val="00666594"/>
    <w:rsid w:val="00670B35"/>
    <w:rsid w:val="0067113C"/>
    <w:rsid w:val="006713B5"/>
    <w:rsid w:val="00671D33"/>
    <w:rsid w:val="00672C99"/>
    <w:rsid w:val="00672FB2"/>
    <w:rsid w:val="00673397"/>
    <w:rsid w:val="0067422D"/>
    <w:rsid w:val="0067583A"/>
    <w:rsid w:val="006763B2"/>
    <w:rsid w:val="00677665"/>
    <w:rsid w:val="00677666"/>
    <w:rsid w:val="006778A1"/>
    <w:rsid w:val="00677ADF"/>
    <w:rsid w:val="00684FDE"/>
    <w:rsid w:val="00686DEB"/>
    <w:rsid w:val="0068720A"/>
    <w:rsid w:val="00690C74"/>
    <w:rsid w:val="00690DDD"/>
    <w:rsid w:val="00692002"/>
    <w:rsid w:val="00692076"/>
    <w:rsid w:val="006961C8"/>
    <w:rsid w:val="0069670A"/>
    <w:rsid w:val="006979B0"/>
    <w:rsid w:val="006A0182"/>
    <w:rsid w:val="006A0E1D"/>
    <w:rsid w:val="006A2951"/>
    <w:rsid w:val="006A3753"/>
    <w:rsid w:val="006A44E1"/>
    <w:rsid w:val="006A4D7F"/>
    <w:rsid w:val="006A58C1"/>
    <w:rsid w:val="006A5F23"/>
    <w:rsid w:val="006B166C"/>
    <w:rsid w:val="006B29C2"/>
    <w:rsid w:val="006B497C"/>
    <w:rsid w:val="006B4B43"/>
    <w:rsid w:val="006B4D66"/>
    <w:rsid w:val="006B548F"/>
    <w:rsid w:val="006B6D8D"/>
    <w:rsid w:val="006B7823"/>
    <w:rsid w:val="006C0839"/>
    <w:rsid w:val="006C1CA2"/>
    <w:rsid w:val="006C423A"/>
    <w:rsid w:val="006C57EF"/>
    <w:rsid w:val="006C64F9"/>
    <w:rsid w:val="006C68D9"/>
    <w:rsid w:val="006C7D94"/>
    <w:rsid w:val="006D00AE"/>
    <w:rsid w:val="006D14C4"/>
    <w:rsid w:val="006D1E9F"/>
    <w:rsid w:val="006D2547"/>
    <w:rsid w:val="006D4A99"/>
    <w:rsid w:val="006D6797"/>
    <w:rsid w:val="006D68E6"/>
    <w:rsid w:val="006D712B"/>
    <w:rsid w:val="006D718B"/>
    <w:rsid w:val="006D7D86"/>
    <w:rsid w:val="006E0180"/>
    <w:rsid w:val="006E1E92"/>
    <w:rsid w:val="006E4905"/>
    <w:rsid w:val="006E5997"/>
    <w:rsid w:val="006E6BB2"/>
    <w:rsid w:val="006E7199"/>
    <w:rsid w:val="006E76CA"/>
    <w:rsid w:val="006E7BAE"/>
    <w:rsid w:val="006F0793"/>
    <w:rsid w:val="006F0AA0"/>
    <w:rsid w:val="006F2730"/>
    <w:rsid w:val="006F2B60"/>
    <w:rsid w:val="006F2CF6"/>
    <w:rsid w:val="006F4A08"/>
    <w:rsid w:val="006F4C44"/>
    <w:rsid w:val="006F51E3"/>
    <w:rsid w:val="006F53B1"/>
    <w:rsid w:val="006F5948"/>
    <w:rsid w:val="00700D26"/>
    <w:rsid w:val="00701C4D"/>
    <w:rsid w:val="00702480"/>
    <w:rsid w:val="00702B72"/>
    <w:rsid w:val="00703757"/>
    <w:rsid w:val="00703936"/>
    <w:rsid w:val="007056A8"/>
    <w:rsid w:val="0070635E"/>
    <w:rsid w:val="0070641C"/>
    <w:rsid w:val="00707BB2"/>
    <w:rsid w:val="00710597"/>
    <w:rsid w:val="007113E5"/>
    <w:rsid w:val="00712A34"/>
    <w:rsid w:val="00712AFE"/>
    <w:rsid w:val="007132BF"/>
    <w:rsid w:val="00714B81"/>
    <w:rsid w:val="0071508B"/>
    <w:rsid w:val="00715D19"/>
    <w:rsid w:val="00716DD1"/>
    <w:rsid w:val="007215FB"/>
    <w:rsid w:val="00721D59"/>
    <w:rsid w:val="00721E15"/>
    <w:rsid w:val="0072478E"/>
    <w:rsid w:val="007256EA"/>
    <w:rsid w:val="00726AF6"/>
    <w:rsid w:val="00726B43"/>
    <w:rsid w:val="0073094A"/>
    <w:rsid w:val="00731059"/>
    <w:rsid w:val="007315A1"/>
    <w:rsid w:val="00732CA7"/>
    <w:rsid w:val="00734953"/>
    <w:rsid w:val="00736C55"/>
    <w:rsid w:val="007374E8"/>
    <w:rsid w:val="00737C1B"/>
    <w:rsid w:val="00737C6C"/>
    <w:rsid w:val="00741469"/>
    <w:rsid w:val="00741F5E"/>
    <w:rsid w:val="007423FA"/>
    <w:rsid w:val="0074252B"/>
    <w:rsid w:val="00744E6F"/>
    <w:rsid w:val="00744E7D"/>
    <w:rsid w:val="007471F8"/>
    <w:rsid w:val="00750DCB"/>
    <w:rsid w:val="00750FB8"/>
    <w:rsid w:val="0075320E"/>
    <w:rsid w:val="00753299"/>
    <w:rsid w:val="0075376F"/>
    <w:rsid w:val="00754412"/>
    <w:rsid w:val="00755979"/>
    <w:rsid w:val="0075606B"/>
    <w:rsid w:val="00756AC6"/>
    <w:rsid w:val="00756F02"/>
    <w:rsid w:val="00757BE3"/>
    <w:rsid w:val="00767D23"/>
    <w:rsid w:val="00767D39"/>
    <w:rsid w:val="007722C1"/>
    <w:rsid w:val="007755C9"/>
    <w:rsid w:val="0077697F"/>
    <w:rsid w:val="00776E97"/>
    <w:rsid w:val="007803FE"/>
    <w:rsid w:val="00780A56"/>
    <w:rsid w:val="007815C0"/>
    <w:rsid w:val="00781D68"/>
    <w:rsid w:val="00783D6E"/>
    <w:rsid w:val="00785B87"/>
    <w:rsid w:val="007868C2"/>
    <w:rsid w:val="00787409"/>
    <w:rsid w:val="00791070"/>
    <w:rsid w:val="00791D9C"/>
    <w:rsid w:val="0079672B"/>
    <w:rsid w:val="00796E50"/>
    <w:rsid w:val="00797A0E"/>
    <w:rsid w:val="007A1E6E"/>
    <w:rsid w:val="007A248B"/>
    <w:rsid w:val="007A305C"/>
    <w:rsid w:val="007A395D"/>
    <w:rsid w:val="007A682B"/>
    <w:rsid w:val="007A6886"/>
    <w:rsid w:val="007A713D"/>
    <w:rsid w:val="007A761C"/>
    <w:rsid w:val="007A7833"/>
    <w:rsid w:val="007B1786"/>
    <w:rsid w:val="007B17DC"/>
    <w:rsid w:val="007B2B3D"/>
    <w:rsid w:val="007B7283"/>
    <w:rsid w:val="007B78FD"/>
    <w:rsid w:val="007C074B"/>
    <w:rsid w:val="007C07B3"/>
    <w:rsid w:val="007C0805"/>
    <w:rsid w:val="007C1212"/>
    <w:rsid w:val="007C1623"/>
    <w:rsid w:val="007C38C8"/>
    <w:rsid w:val="007C672A"/>
    <w:rsid w:val="007D0E99"/>
    <w:rsid w:val="007D114D"/>
    <w:rsid w:val="007D1268"/>
    <w:rsid w:val="007D13C1"/>
    <w:rsid w:val="007D2835"/>
    <w:rsid w:val="007D3C9B"/>
    <w:rsid w:val="007D4244"/>
    <w:rsid w:val="007D441B"/>
    <w:rsid w:val="007D4EEF"/>
    <w:rsid w:val="007D5070"/>
    <w:rsid w:val="007E0CFD"/>
    <w:rsid w:val="007E28F8"/>
    <w:rsid w:val="007E403A"/>
    <w:rsid w:val="007E4118"/>
    <w:rsid w:val="007E50C0"/>
    <w:rsid w:val="007E53D8"/>
    <w:rsid w:val="007E5653"/>
    <w:rsid w:val="007E682C"/>
    <w:rsid w:val="007F07F5"/>
    <w:rsid w:val="007F155C"/>
    <w:rsid w:val="007F4484"/>
    <w:rsid w:val="007F575C"/>
    <w:rsid w:val="007F59F4"/>
    <w:rsid w:val="007F610D"/>
    <w:rsid w:val="00800B6E"/>
    <w:rsid w:val="00800B7F"/>
    <w:rsid w:val="00800EDD"/>
    <w:rsid w:val="0080122F"/>
    <w:rsid w:val="00802F41"/>
    <w:rsid w:val="00805DD4"/>
    <w:rsid w:val="00806BB9"/>
    <w:rsid w:val="00812418"/>
    <w:rsid w:val="00812BBB"/>
    <w:rsid w:val="00814191"/>
    <w:rsid w:val="008146B7"/>
    <w:rsid w:val="008161A3"/>
    <w:rsid w:val="00816951"/>
    <w:rsid w:val="00817337"/>
    <w:rsid w:val="008242DF"/>
    <w:rsid w:val="00824783"/>
    <w:rsid w:val="008256E5"/>
    <w:rsid w:val="00825C53"/>
    <w:rsid w:val="0082668E"/>
    <w:rsid w:val="008267D8"/>
    <w:rsid w:val="00826D4A"/>
    <w:rsid w:val="00827C69"/>
    <w:rsid w:val="008319D4"/>
    <w:rsid w:val="00831F61"/>
    <w:rsid w:val="008323C9"/>
    <w:rsid w:val="008360AE"/>
    <w:rsid w:val="00836B5D"/>
    <w:rsid w:val="008370B4"/>
    <w:rsid w:val="00837B76"/>
    <w:rsid w:val="00840051"/>
    <w:rsid w:val="00841799"/>
    <w:rsid w:val="00841923"/>
    <w:rsid w:val="00842299"/>
    <w:rsid w:val="00842B48"/>
    <w:rsid w:val="00845514"/>
    <w:rsid w:val="00845EAC"/>
    <w:rsid w:val="008477FB"/>
    <w:rsid w:val="0085115A"/>
    <w:rsid w:val="0085139D"/>
    <w:rsid w:val="00851C81"/>
    <w:rsid w:val="00851D86"/>
    <w:rsid w:val="00852912"/>
    <w:rsid w:val="008552ED"/>
    <w:rsid w:val="008561C8"/>
    <w:rsid w:val="0085794A"/>
    <w:rsid w:val="00862EFB"/>
    <w:rsid w:val="00863307"/>
    <w:rsid w:val="00863651"/>
    <w:rsid w:val="008641EF"/>
    <w:rsid w:val="00864ACF"/>
    <w:rsid w:val="0086522C"/>
    <w:rsid w:val="008653C7"/>
    <w:rsid w:val="00866DFB"/>
    <w:rsid w:val="00867726"/>
    <w:rsid w:val="00871D31"/>
    <w:rsid w:val="00872514"/>
    <w:rsid w:val="00874ECA"/>
    <w:rsid w:val="00875849"/>
    <w:rsid w:val="00875E3C"/>
    <w:rsid w:val="008804DB"/>
    <w:rsid w:val="00880FFC"/>
    <w:rsid w:val="00881866"/>
    <w:rsid w:val="0088246C"/>
    <w:rsid w:val="00882EEA"/>
    <w:rsid w:val="0088357A"/>
    <w:rsid w:val="008839B5"/>
    <w:rsid w:val="00885F84"/>
    <w:rsid w:val="008861C5"/>
    <w:rsid w:val="008877F1"/>
    <w:rsid w:val="00887826"/>
    <w:rsid w:val="008925B1"/>
    <w:rsid w:val="00892695"/>
    <w:rsid w:val="00894419"/>
    <w:rsid w:val="00894B99"/>
    <w:rsid w:val="00894EC7"/>
    <w:rsid w:val="008968EF"/>
    <w:rsid w:val="00896DAB"/>
    <w:rsid w:val="008A0614"/>
    <w:rsid w:val="008A1658"/>
    <w:rsid w:val="008A1C95"/>
    <w:rsid w:val="008A2578"/>
    <w:rsid w:val="008A282E"/>
    <w:rsid w:val="008A29E7"/>
    <w:rsid w:val="008A3935"/>
    <w:rsid w:val="008A3F9C"/>
    <w:rsid w:val="008A4321"/>
    <w:rsid w:val="008A4706"/>
    <w:rsid w:val="008A5CC0"/>
    <w:rsid w:val="008A6883"/>
    <w:rsid w:val="008B2AC7"/>
    <w:rsid w:val="008B3565"/>
    <w:rsid w:val="008B4E95"/>
    <w:rsid w:val="008B53F7"/>
    <w:rsid w:val="008B5B07"/>
    <w:rsid w:val="008B6546"/>
    <w:rsid w:val="008B7CD7"/>
    <w:rsid w:val="008C0779"/>
    <w:rsid w:val="008C29E7"/>
    <w:rsid w:val="008C35F1"/>
    <w:rsid w:val="008C3E42"/>
    <w:rsid w:val="008C4489"/>
    <w:rsid w:val="008C6D8A"/>
    <w:rsid w:val="008C72CE"/>
    <w:rsid w:val="008C7B74"/>
    <w:rsid w:val="008D1093"/>
    <w:rsid w:val="008D1D3F"/>
    <w:rsid w:val="008D22B1"/>
    <w:rsid w:val="008D3095"/>
    <w:rsid w:val="008D40E9"/>
    <w:rsid w:val="008D5760"/>
    <w:rsid w:val="008D5ABA"/>
    <w:rsid w:val="008D5DB1"/>
    <w:rsid w:val="008D5E37"/>
    <w:rsid w:val="008D773B"/>
    <w:rsid w:val="008E08D2"/>
    <w:rsid w:val="008E090E"/>
    <w:rsid w:val="008E0C91"/>
    <w:rsid w:val="008E293F"/>
    <w:rsid w:val="008E3671"/>
    <w:rsid w:val="008E5ABD"/>
    <w:rsid w:val="008E5C77"/>
    <w:rsid w:val="008E76DE"/>
    <w:rsid w:val="008F241B"/>
    <w:rsid w:val="008F4322"/>
    <w:rsid w:val="008F445D"/>
    <w:rsid w:val="008F593C"/>
    <w:rsid w:val="008F5C82"/>
    <w:rsid w:val="00900B94"/>
    <w:rsid w:val="009012A4"/>
    <w:rsid w:val="009015C6"/>
    <w:rsid w:val="0090235F"/>
    <w:rsid w:val="0090336D"/>
    <w:rsid w:val="0090477D"/>
    <w:rsid w:val="00904D22"/>
    <w:rsid w:val="009054D2"/>
    <w:rsid w:val="00906785"/>
    <w:rsid w:val="009076B1"/>
    <w:rsid w:val="00910A11"/>
    <w:rsid w:val="00910F10"/>
    <w:rsid w:val="0091164B"/>
    <w:rsid w:val="009155EB"/>
    <w:rsid w:val="0091632A"/>
    <w:rsid w:val="009172E6"/>
    <w:rsid w:val="009200D7"/>
    <w:rsid w:val="00920C96"/>
    <w:rsid w:val="00921442"/>
    <w:rsid w:val="00921B0D"/>
    <w:rsid w:val="00921CF8"/>
    <w:rsid w:val="009222B6"/>
    <w:rsid w:val="00922D31"/>
    <w:rsid w:val="00923C60"/>
    <w:rsid w:val="0092607E"/>
    <w:rsid w:val="009261BB"/>
    <w:rsid w:val="009275BC"/>
    <w:rsid w:val="00927E0C"/>
    <w:rsid w:val="00927E64"/>
    <w:rsid w:val="00931C83"/>
    <w:rsid w:val="009320C6"/>
    <w:rsid w:val="00932501"/>
    <w:rsid w:val="00934B45"/>
    <w:rsid w:val="00934DD2"/>
    <w:rsid w:val="00935714"/>
    <w:rsid w:val="0093583D"/>
    <w:rsid w:val="00935A47"/>
    <w:rsid w:val="00935BC3"/>
    <w:rsid w:val="00936F8E"/>
    <w:rsid w:val="00942872"/>
    <w:rsid w:val="009434E2"/>
    <w:rsid w:val="00943E9E"/>
    <w:rsid w:val="00945BB2"/>
    <w:rsid w:val="00946AB1"/>
    <w:rsid w:val="009472C4"/>
    <w:rsid w:val="009536CC"/>
    <w:rsid w:val="00953835"/>
    <w:rsid w:val="00953AB6"/>
    <w:rsid w:val="00955A82"/>
    <w:rsid w:val="00955DC8"/>
    <w:rsid w:val="00957025"/>
    <w:rsid w:val="009603C2"/>
    <w:rsid w:val="009606A5"/>
    <w:rsid w:val="009606CA"/>
    <w:rsid w:val="00960815"/>
    <w:rsid w:val="009612F2"/>
    <w:rsid w:val="00961543"/>
    <w:rsid w:val="00962604"/>
    <w:rsid w:val="00962C34"/>
    <w:rsid w:val="00962FD4"/>
    <w:rsid w:val="0096318F"/>
    <w:rsid w:val="0096632E"/>
    <w:rsid w:val="009667B2"/>
    <w:rsid w:val="00966B78"/>
    <w:rsid w:val="00970560"/>
    <w:rsid w:val="00972248"/>
    <w:rsid w:val="009723F1"/>
    <w:rsid w:val="00973586"/>
    <w:rsid w:val="00973A39"/>
    <w:rsid w:val="009743E4"/>
    <w:rsid w:val="00975A34"/>
    <w:rsid w:val="00975CBA"/>
    <w:rsid w:val="009764E3"/>
    <w:rsid w:val="00980D9D"/>
    <w:rsid w:val="0098133D"/>
    <w:rsid w:val="009813E4"/>
    <w:rsid w:val="0098322E"/>
    <w:rsid w:val="00983309"/>
    <w:rsid w:val="00983745"/>
    <w:rsid w:val="009843DB"/>
    <w:rsid w:val="00987331"/>
    <w:rsid w:val="00987A69"/>
    <w:rsid w:val="009916BC"/>
    <w:rsid w:val="009926A3"/>
    <w:rsid w:val="0099385B"/>
    <w:rsid w:val="0099442D"/>
    <w:rsid w:val="00994777"/>
    <w:rsid w:val="0099695F"/>
    <w:rsid w:val="00997C3C"/>
    <w:rsid w:val="00997E9D"/>
    <w:rsid w:val="009A0158"/>
    <w:rsid w:val="009A0293"/>
    <w:rsid w:val="009A0D8D"/>
    <w:rsid w:val="009A1D87"/>
    <w:rsid w:val="009A2C5F"/>
    <w:rsid w:val="009A33E4"/>
    <w:rsid w:val="009A3567"/>
    <w:rsid w:val="009A3B68"/>
    <w:rsid w:val="009A4C67"/>
    <w:rsid w:val="009A5DDA"/>
    <w:rsid w:val="009A6E53"/>
    <w:rsid w:val="009A6FEF"/>
    <w:rsid w:val="009A70C3"/>
    <w:rsid w:val="009A77C0"/>
    <w:rsid w:val="009A7C1F"/>
    <w:rsid w:val="009B0A13"/>
    <w:rsid w:val="009B136E"/>
    <w:rsid w:val="009B2690"/>
    <w:rsid w:val="009B35AB"/>
    <w:rsid w:val="009B4CB9"/>
    <w:rsid w:val="009B4CEE"/>
    <w:rsid w:val="009B5AEB"/>
    <w:rsid w:val="009C106E"/>
    <w:rsid w:val="009C301D"/>
    <w:rsid w:val="009C3959"/>
    <w:rsid w:val="009C50D2"/>
    <w:rsid w:val="009C736A"/>
    <w:rsid w:val="009C77EB"/>
    <w:rsid w:val="009D1B3C"/>
    <w:rsid w:val="009D25F5"/>
    <w:rsid w:val="009D30F7"/>
    <w:rsid w:val="009D3618"/>
    <w:rsid w:val="009D3B38"/>
    <w:rsid w:val="009D45CF"/>
    <w:rsid w:val="009D4BA9"/>
    <w:rsid w:val="009D534F"/>
    <w:rsid w:val="009D5D0B"/>
    <w:rsid w:val="009D6673"/>
    <w:rsid w:val="009D7ED4"/>
    <w:rsid w:val="009E0973"/>
    <w:rsid w:val="009E1161"/>
    <w:rsid w:val="009E46D4"/>
    <w:rsid w:val="009E5651"/>
    <w:rsid w:val="009E6641"/>
    <w:rsid w:val="009F0D10"/>
    <w:rsid w:val="009F368C"/>
    <w:rsid w:val="009F3E6F"/>
    <w:rsid w:val="009F687A"/>
    <w:rsid w:val="009F6BB6"/>
    <w:rsid w:val="009F7E4C"/>
    <w:rsid w:val="009F7F81"/>
    <w:rsid w:val="00A00E01"/>
    <w:rsid w:val="00A01C54"/>
    <w:rsid w:val="00A023A6"/>
    <w:rsid w:val="00A02C6B"/>
    <w:rsid w:val="00A0468C"/>
    <w:rsid w:val="00A04F28"/>
    <w:rsid w:val="00A065CA"/>
    <w:rsid w:val="00A0731E"/>
    <w:rsid w:val="00A10E70"/>
    <w:rsid w:val="00A131AD"/>
    <w:rsid w:val="00A144CC"/>
    <w:rsid w:val="00A14A7C"/>
    <w:rsid w:val="00A151F5"/>
    <w:rsid w:val="00A16F9C"/>
    <w:rsid w:val="00A2098C"/>
    <w:rsid w:val="00A20C57"/>
    <w:rsid w:val="00A21A61"/>
    <w:rsid w:val="00A21FAB"/>
    <w:rsid w:val="00A23624"/>
    <w:rsid w:val="00A23EAF"/>
    <w:rsid w:val="00A240D2"/>
    <w:rsid w:val="00A242AC"/>
    <w:rsid w:val="00A24943"/>
    <w:rsid w:val="00A26298"/>
    <w:rsid w:val="00A26BF7"/>
    <w:rsid w:val="00A26F54"/>
    <w:rsid w:val="00A27DF8"/>
    <w:rsid w:val="00A308E7"/>
    <w:rsid w:val="00A3244D"/>
    <w:rsid w:val="00A33617"/>
    <w:rsid w:val="00A36BDA"/>
    <w:rsid w:val="00A36E4F"/>
    <w:rsid w:val="00A375DE"/>
    <w:rsid w:val="00A377FB"/>
    <w:rsid w:val="00A379DE"/>
    <w:rsid w:val="00A37F98"/>
    <w:rsid w:val="00A406E2"/>
    <w:rsid w:val="00A414E6"/>
    <w:rsid w:val="00A424FA"/>
    <w:rsid w:val="00A43612"/>
    <w:rsid w:val="00A469BD"/>
    <w:rsid w:val="00A4718F"/>
    <w:rsid w:val="00A5047E"/>
    <w:rsid w:val="00A50FBB"/>
    <w:rsid w:val="00A53F0B"/>
    <w:rsid w:val="00A54F4C"/>
    <w:rsid w:val="00A56465"/>
    <w:rsid w:val="00A568D8"/>
    <w:rsid w:val="00A607E7"/>
    <w:rsid w:val="00A61348"/>
    <w:rsid w:val="00A6484F"/>
    <w:rsid w:val="00A65670"/>
    <w:rsid w:val="00A65941"/>
    <w:rsid w:val="00A718FF"/>
    <w:rsid w:val="00A719A3"/>
    <w:rsid w:val="00A71AF1"/>
    <w:rsid w:val="00A72682"/>
    <w:rsid w:val="00A7277D"/>
    <w:rsid w:val="00A72AAC"/>
    <w:rsid w:val="00A749EB"/>
    <w:rsid w:val="00A74A0E"/>
    <w:rsid w:val="00A75D66"/>
    <w:rsid w:val="00A75F4D"/>
    <w:rsid w:val="00A77AB1"/>
    <w:rsid w:val="00A820A4"/>
    <w:rsid w:val="00A8399E"/>
    <w:rsid w:val="00A83EC2"/>
    <w:rsid w:val="00A859A6"/>
    <w:rsid w:val="00A878F3"/>
    <w:rsid w:val="00A90B5F"/>
    <w:rsid w:val="00A91BAF"/>
    <w:rsid w:val="00A924F9"/>
    <w:rsid w:val="00A9323B"/>
    <w:rsid w:val="00A94868"/>
    <w:rsid w:val="00A95A7D"/>
    <w:rsid w:val="00A961C4"/>
    <w:rsid w:val="00A97C9C"/>
    <w:rsid w:val="00AA02FD"/>
    <w:rsid w:val="00AA0AA3"/>
    <w:rsid w:val="00AA1A2B"/>
    <w:rsid w:val="00AA2298"/>
    <w:rsid w:val="00AA260A"/>
    <w:rsid w:val="00AA2A56"/>
    <w:rsid w:val="00AA3438"/>
    <w:rsid w:val="00AA3554"/>
    <w:rsid w:val="00AA3670"/>
    <w:rsid w:val="00AA3B5B"/>
    <w:rsid w:val="00AA4D12"/>
    <w:rsid w:val="00AA6E92"/>
    <w:rsid w:val="00AA7034"/>
    <w:rsid w:val="00AA7FA0"/>
    <w:rsid w:val="00AB06FF"/>
    <w:rsid w:val="00AB1D24"/>
    <w:rsid w:val="00AB27FE"/>
    <w:rsid w:val="00AB285E"/>
    <w:rsid w:val="00AB2CF6"/>
    <w:rsid w:val="00AB4ED0"/>
    <w:rsid w:val="00AB4FB8"/>
    <w:rsid w:val="00AB5B74"/>
    <w:rsid w:val="00AC225B"/>
    <w:rsid w:val="00AC306E"/>
    <w:rsid w:val="00AC36A9"/>
    <w:rsid w:val="00AC4AB3"/>
    <w:rsid w:val="00AC4FD1"/>
    <w:rsid w:val="00AC55ED"/>
    <w:rsid w:val="00AC617E"/>
    <w:rsid w:val="00AC6C76"/>
    <w:rsid w:val="00AC6C80"/>
    <w:rsid w:val="00AC7152"/>
    <w:rsid w:val="00AC7EAB"/>
    <w:rsid w:val="00AD1169"/>
    <w:rsid w:val="00AD1AFB"/>
    <w:rsid w:val="00AD1EB3"/>
    <w:rsid w:val="00AD20C3"/>
    <w:rsid w:val="00AD256C"/>
    <w:rsid w:val="00AD27A9"/>
    <w:rsid w:val="00AD36D2"/>
    <w:rsid w:val="00AD373A"/>
    <w:rsid w:val="00AD4FC5"/>
    <w:rsid w:val="00AD6B96"/>
    <w:rsid w:val="00AD7359"/>
    <w:rsid w:val="00AE01BE"/>
    <w:rsid w:val="00AE0B5F"/>
    <w:rsid w:val="00AE1EB3"/>
    <w:rsid w:val="00AE22AC"/>
    <w:rsid w:val="00AE25C6"/>
    <w:rsid w:val="00AE5418"/>
    <w:rsid w:val="00AE641D"/>
    <w:rsid w:val="00AE6E0B"/>
    <w:rsid w:val="00AE7212"/>
    <w:rsid w:val="00AE7898"/>
    <w:rsid w:val="00AE7EA0"/>
    <w:rsid w:val="00AF08B4"/>
    <w:rsid w:val="00AF0C4F"/>
    <w:rsid w:val="00B0053F"/>
    <w:rsid w:val="00B00747"/>
    <w:rsid w:val="00B01385"/>
    <w:rsid w:val="00B018C4"/>
    <w:rsid w:val="00B0212A"/>
    <w:rsid w:val="00B02BFC"/>
    <w:rsid w:val="00B06497"/>
    <w:rsid w:val="00B07DF2"/>
    <w:rsid w:val="00B10688"/>
    <w:rsid w:val="00B11715"/>
    <w:rsid w:val="00B13DC4"/>
    <w:rsid w:val="00B14E59"/>
    <w:rsid w:val="00B15DBD"/>
    <w:rsid w:val="00B202C5"/>
    <w:rsid w:val="00B22791"/>
    <w:rsid w:val="00B25641"/>
    <w:rsid w:val="00B25B1C"/>
    <w:rsid w:val="00B26660"/>
    <w:rsid w:val="00B31FAB"/>
    <w:rsid w:val="00B32C90"/>
    <w:rsid w:val="00B3350B"/>
    <w:rsid w:val="00B3430C"/>
    <w:rsid w:val="00B3459A"/>
    <w:rsid w:val="00B3506D"/>
    <w:rsid w:val="00B3547B"/>
    <w:rsid w:val="00B35DE4"/>
    <w:rsid w:val="00B35F2F"/>
    <w:rsid w:val="00B369F2"/>
    <w:rsid w:val="00B41F3C"/>
    <w:rsid w:val="00B42063"/>
    <w:rsid w:val="00B4344A"/>
    <w:rsid w:val="00B43F92"/>
    <w:rsid w:val="00B44DB5"/>
    <w:rsid w:val="00B45A13"/>
    <w:rsid w:val="00B46062"/>
    <w:rsid w:val="00B46ECD"/>
    <w:rsid w:val="00B50AB0"/>
    <w:rsid w:val="00B51226"/>
    <w:rsid w:val="00B52083"/>
    <w:rsid w:val="00B52133"/>
    <w:rsid w:val="00B52BFB"/>
    <w:rsid w:val="00B57916"/>
    <w:rsid w:val="00B607A6"/>
    <w:rsid w:val="00B60EBB"/>
    <w:rsid w:val="00B6177D"/>
    <w:rsid w:val="00B62F84"/>
    <w:rsid w:val="00B6300A"/>
    <w:rsid w:val="00B64DAC"/>
    <w:rsid w:val="00B65B1D"/>
    <w:rsid w:val="00B665CC"/>
    <w:rsid w:val="00B66A34"/>
    <w:rsid w:val="00B67D6C"/>
    <w:rsid w:val="00B67F9E"/>
    <w:rsid w:val="00B702A7"/>
    <w:rsid w:val="00B70658"/>
    <w:rsid w:val="00B717CC"/>
    <w:rsid w:val="00B72DF3"/>
    <w:rsid w:val="00B75DDA"/>
    <w:rsid w:val="00B763AA"/>
    <w:rsid w:val="00B76459"/>
    <w:rsid w:val="00B770B3"/>
    <w:rsid w:val="00B77E7F"/>
    <w:rsid w:val="00B80469"/>
    <w:rsid w:val="00B8116C"/>
    <w:rsid w:val="00B81729"/>
    <w:rsid w:val="00B824FD"/>
    <w:rsid w:val="00B857A7"/>
    <w:rsid w:val="00B85CF8"/>
    <w:rsid w:val="00B87655"/>
    <w:rsid w:val="00B879A4"/>
    <w:rsid w:val="00B9209E"/>
    <w:rsid w:val="00B9396A"/>
    <w:rsid w:val="00B9741D"/>
    <w:rsid w:val="00B976D2"/>
    <w:rsid w:val="00B97D27"/>
    <w:rsid w:val="00BA088B"/>
    <w:rsid w:val="00BA650A"/>
    <w:rsid w:val="00BA7ACD"/>
    <w:rsid w:val="00BB0F8A"/>
    <w:rsid w:val="00BB1093"/>
    <w:rsid w:val="00BB17A2"/>
    <w:rsid w:val="00BB283A"/>
    <w:rsid w:val="00BB3C2E"/>
    <w:rsid w:val="00BB3D82"/>
    <w:rsid w:val="00BB444E"/>
    <w:rsid w:val="00BB5CB4"/>
    <w:rsid w:val="00BB696C"/>
    <w:rsid w:val="00BC0B94"/>
    <w:rsid w:val="00BC1A14"/>
    <w:rsid w:val="00BC26C4"/>
    <w:rsid w:val="00BC2F4F"/>
    <w:rsid w:val="00BC4246"/>
    <w:rsid w:val="00BC4675"/>
    <w:rsid w:val="00BC494B"/>
    <w:rsid w:val="00BC4B7B"/>
    <w:rsid w:val="00BC67A9"/>
    <w:rsid w:val="00BD04DB"/>
    <w:rsid w:val="00BD2721"/>
    <w:rsid w:val="00BD29C7"/>
    <w:rsid w:val="00BD2B0E"/>
    <w:rsid w:val="00BD2CE5"/>
    <w:rsid w:val="00BD3B0F"/>
    <w:rsid w:val="00BD4DC9"/>
    <w:rsid w:val="00BD531B"/>
    <w:rsid w:val="00BD5864"/>
    <w:rsid w:val="00BD6BDD"/>
    <w:rsid w:val="00BE0FD6"/>
    <w:rsid w:val="00BE209E"/>
    <w:rsid w:val="00BE69B8"/>
    <w:rsid w:val="00BF0241"/>
    <w:rsid w:val="00BF1546"/>
    <w:rsid w:val="00BF21C9"/>
    <w:rsid w:val="00BF2871"/>
    <w:rsid w:val="00BF57F3"/>
    <w:rsid w:val="00BF77F9"/>
    <w:rsid w:val="00BF7983"/>
    <w:rsid w:val="00C02CEB"/>
    <w:rsid w:val="00C03A50"/>
    <w:rsid w:val="00C05261"/>
    <w:rsid w:val="00C0551A"/>
    <w:rsid w:val="00C12D45"/>
    <w:rsid w:val="00C1352B"/>
    <w:rsid w:val="00C141C8"/>
    <w:rsid w:val="00C17E21"/>
    <w:rsid w:val="00C21440"/>
    <w:rsid w:val="00C237E6"/>
    <w:rsid w:val="00C24E82"/>
    <w:rsid w:val="00C260AB"/>
    <w:rsid w:val="00C27282"/>
    <w:rsid w:val="00C305D4"/>
    <w:rsid w:val="00C30BB4"/>
    <w:rsid w:val="00C326EA"/>
    <w:rsid w:val="00C337A7"/>
    <w:rsid w:val="00C351C1"/>
    <w:rsid w:val="00C35373"/>
    <w:rsid w:val="00C35734"/>
    <w:rsid w:val="00C37840"/>
    <w:rsid w:val="00C40B82"/>
    <w:rsid w:val="00C40BCE"/>
    <w:rsid w:val="00C41040"/>
    <w:rsid w:val="00C41585"/>
    <w:rsid w:val="00C4290C"/>
    <w:rsid w:val="00C42E47"/>
    <w:rsid w:val="00C42EA1"/>
    <w:rsid w:val="00C42EA4"/>
    <w:rsid w:val="00C468D4"/>
    <w:rsid w:val="00C47D86"/>
    <w:rsid w:val="00C50D90"/>
    <w:rsid w:val="00C51AB1"/>
    <w:rsid w:val="00C53421"/>
    <w:rsid w:val="00C54587"/>
    <w:rsid w:val="00C5563A"/>
    <w:rsid w:val="00C5576E"/>
    <w:rsid w:val="00C55F91"/>
    <w:rsid w:val="00C5696D"/>
    <w:rsid w:val="00C5717B"/>
    <w:rsid w:val="00C6021C"/>
    <w:rsid w:val="00C610EF"/>
    <w:rsid w:val="00C61391"/>
    <w:rsid w:val="00C61FED"/>
    <w:rsid w:val="00C62D75"/>
    <w:rsid w:val="00C644A8"/>
    <w:rsid w:val="00C65A0A"/>
    <w:rsid w:val="00C65B0E"/>
    <w:rsid w:val="00C65DF8"/>
    <w:rsid w:val="00C65FF9"/>
    <w:rsid w:val="00C6672E"/>
    <w:rsid w:val="00C6736A"/>
    <w:rsid w:val="00C67F0A"/>
    <w:rsid w:val="00C70BEA"/>
    <w:rsid w:val="00C710C3"/>
    <w:rsid w:val="00C718B9"/>
    <w:rsid w:val="00C72BEB"/>
    <w:rsid w:val="00C73467"/>
    <w:rsid w:val="00C75582"/>
    <w:rsid w:val="00C7600E"/>
    <w:rsid w:val="00C76650"/>
    <w:rsid w:val="00C76682"/>
    <w:rsid w:val="00C7697A"/>
    <w:rsid w:val="00C77E3C"/>
    <w:rsid w:val="00C801FB"/>
    <w:rsid w:val="00C81E0E"/>
    <w:rsid w:val="00C828EC"/>
    <w:rsid w:val="00C83B29"/>
    <w:rsid w:val="00C8455E"/>
    <w:rsid w:val="00C84AC4"/>
    <w:rsid w:val="00C86388"/>
    <w:rsid w:val="00C86648"/>
    <w:rsid w:val="00C86891"/>
    <w:rsid w:val="00C876D2"/>
    <w:rsid w:val="00C93697"/>
    <w:rsid w:val="00C944E7"/>
    <w:rsid w:val="00C94FCC"/>
    <w:rsid w:val="00C962C3"/>
    <w:rsid w:val="00C96FED"/>
    <w:rsid w:val="00C97E1A"/>
    <w:rsid w:val="00C97F7D"/>
    <w:rsid w:val="00CA0BCE"/>
    <w:rsid w:val="00CA2721"/>
    <w:rsid w:val="00CA55C3"/>
    <w:rsid w:val="00CA62BE"/>
    <w:rsid w:val="00CA671E"/>
    <w:rsid w:val="00CA6E20"/>
    <w:rsid w:val="00CB007E"/>
    <w:rsid w:val="00CB0A82"/>
    <w:rsid w:val="00CB1EBF"/>
    <w:rsid w:val="00CB2E3B"/>
    <w:rsid w:val="00CB3267"/>
    <w:rsid w:val="00CB48A8"/>
    <w:rsid w:val="00CB4D4A"/>
    <w:rsid w:val="00CB4DBC"/>
    <w:rsid w:val="00CB5550"/>
    <w:rsid w:val="00CB577C"/>
    <w:rsid w:val="00CB59BD"/>
    <w:rsid w:val="00CB62E3"/>
    <w:rsid w:val="00CC0BCD"/>
    <w:rsid w:val="00CC236C"/>
    <w:rsid w:val="00CC3318"/>
    <w:rsid w:val="00CC3A9B"/>
    <w:rsid w:val="00CC3AA5"/>
    <w:rsid w:val="00CC3D37"/>
    <w:rsid w:val="00CC3D3A"/>
    <w:rsid w:val="00CC4798"/>
    <w:rsid w:val="00CC4DA5"/>
    <w:rsid w:val="00CC564F"/>
    <w:rsid w:val="00CC6118"/>
    <w:rsid w:val="00CC61F5"/>
    <w:rsid w:val="00CC6960"/>
    <w:rsid w:val="00CD0DED"/>
    <w:rsid w:val="00CD2743"/>
    <w:rsid w:val="00CD4B79"/>
    <w:rsid w:val="00CD540A"/>
    <w:rsid w:val="00CD5EBE"/>
    <w:rsid w:val="00CE14EC"/>
    <w:rsid w:val="00CE4AAE"/>
    <w:rsid w:val="00CE4F08"/>
    <w:rsid w:val="00CE50FF"/>
    <w:rsid w:val="00CE5947"/>
    <w:rsid w:val="00CE66AD"/>
    <w:rsid w:val="00CE6DE1"/>
    <w:rsid w:val="00CE6EE4"/>
    <w:rsid w:val="00CE7D2D"/>
    <w:rsid w:val="00CF0015"/>
    <w:rsid w:val="00CF0329"/>
    <w:rsid w:val="00CF0AEA"/>
    <w:rsid w:val="00CF0B39"/>
    <w:rsid w:val="00CF1230"/>
    <w:rsid w:val="00CF3596"/>
    <w:rsid w:val="00CF4A53"/>
    <w:rsid w:val="00CF6291"/>
    <w:rsid w:val="00CF6299"/>
    <w:rsid w:val="00CF7A58"/>
    <w:rsid w:val="00CF7D28"/>
    <w:rsid w:val="00D01017"/>
    <w:rsid w:val="00D046D0"/>
    <w:rsid w:val="00D05CF7"/>
    <w:rsid w:val="00D065EE"/>
    <w:rsid w:val="00D07393"/>
    <w:rsid w:val="00D11043"/>
    <w:rsid w:val="00D12C55"/>
    <w:rsid w:val="00D141C8"/>
    <w:rsid w:val="00D14E3D"/>
    <w:rsid w:val="00D17BF6"/>
    <w:rsid w:val="00D2072C"/>
    <w:rsid w:val="00D22293"/>
    <w:rsid w:val="00D232B6"/>
    <w:rsid w:val="00D31572"/>
    <w:rsid w:val="00D32813"/>
    <w:rsid w:val="00D3459B"/>
    <w:rsid w:val="00D34AF0"/>
    <w:rsid w:val="00D400A9"/>
    <w:rsid w:val="00D41103"/>
    <w:rsid w:val="00D41410"/>
    <w:rsid w:val="00D41B94"/>
    <w:rsid w:val="00D4428D"/>
    <w:rsid w:val="00D44980"/>
    <w:rsid w:val="00D450D0"/>
    <w:rsid w:val="00D4578B"/>
    <w:rsid w:val="00D457F3"/>
    <w:rsid w:val="00D45E00"/>
    <w:rsid w:val="00D47184"/>
    <w:rsid w:val="00D47825"/>
    <w:rsid w:val="00D51B7D"/>
    <w:rsid w:val="00D53AF6"/>
    <w:rsid w:val="00D53E39"/>
    <w:rsid w:val="00D54595"/>
    <w:rsid w:val="00D55754"/>
    <w:rsid w:val="00D56897"/>
    <w:rsid w:val="00D57E66"/>
    <w:rsid w:val="00D60C01"/>
    <w:rsid w:val="00D6129C"/>
    <w:rsid w:val="00D641B7"/>
    <w:rsid w:val="00D64474"/>
    <w:rsid w:val="00D646A0"/>
    <w:rsid w:val="00D673CD"/>
    <w:rsid w:val="00D673F9"/>
    <w:rsid w:val="00D67706"/>
    <w:rsid w:val="00D67BC5"/>
    <w:rsid w:val="00D70163"/>
    <w:rsid w:val="00D70980"/>
    <w:rsid w:val="00D71003"/>
    <w:rsid w:val="00D7280D"/>
    <w:rsid w:val="00D73521"/>
    <w:rsid w:val="00D73E35"/>
    <w:rsid w:val="00D74490"/>
    <w:rsid w:val="00D7634D"/>
    <w:rsid w:val="00D772E9"/>
    <w:rsid w:val="00D77694"/>
    <w:rsid w:val="00D80A8A"/>
    <w:rsid w:val="00D82547"/>
    <w:rsid w:val="00D834CE"/>
    <w:rsid w:val="00D90454"/>
    <w:rsid w:val="00D9281F"/>
    <w:rsid w:val="00D94B70"/>
    <w:rsid w:val="00D94F70"/>
    <w:rsid w:val="00D96AF5"/>
    <w:rsid w:val="00D96B70"/>
    <w:rsid w:val="00D9717D"/>
    <w:rsid w:val="00DA0D10"/>
    <w:rsid w:val="00DA30AE"/>
    <w:rsid w:val="00DA506E"/>
    <w:rsid w:val="00DA695F"/>
    <w:rsid w:val="00DA7628"/>
    <w:rsid w:val="00DA7776"/>
    <w:rsid w:val="00DB142A"/>
    <w:rsid w:val="00DB1CF7"/>
    <w:rsid w:val="00DB3DA6"/>
    <w:rsid w:val="00DB407D"/>
    <w:rsid w:val="00DB5C67"/>
    <w:rsid w:val="00DC00A3"/>
    <w:rsid w:val="00DC19BA"/>
    <w:rsid w:val="00DC2378"/>
    <w:rsid w:val="00DC249C"/>
    <w:rsid w:val="00DC5506"/>
    <w:rsid w:val="00DC5D68"/>
    <w:rsid w:val="00DC61A5"/>
    <w:rsid w:val="00DC72EB"/>
    <w:rsid w:val="00DD0E49"/>
    <w:rsid w:val="00DD27C6"/>
    <w:rsid w:val="00DD31B6"/>
    <w:rsid w:val="00DD46C3"/>
    <w:rsid w:val="00DD5781"/>
    <w:rsid w:val="00DD5CD9"/>
    <w:rsid w:val="00DD678A"/>
    <w:rsid w:val="00DD7E47"/>
    <w:rsid w:val="00DE0136"/>
    <w:rsid w:val="00DE0B95"/>
    <w:rsid w:val="00DE1EFA"/>
    <w:rsid w:val="00DE2C5D"/>
    <w:rsid w:val="00DE3439"/>
    <w:rsid w:val="00DE4EC4"/>
    <w:rsid w:val="00DE70A5"/>
    <w:rsid w:val="00DE7764"/>
    <w:rsid w:val="00DF01B8"/>
    <w:rsid w:val="00DF0997"/>
    <w:rsid w:val="00DF0E66"/>
    <w:rsid w:val="00DF0F29"/>
    <w:rsid w:val="00DF163A"/>
    <w:rsid w:val="00DF19D5"/>
    <w:rsid w:val="00DF2018"/>
    <w:rsid w:val="00DF392A"/>
    <w:rsid w:val="00E00D99"/>
    <w:rsid w:val="00E02526"/>
    <w:rsid w:val="00E04257"/>
    <w:rsid w:val="00E04888"/>
    <w:rsid w:val="00E04CDA"/>
    <w:rsid w:val="00E076F9"/>
    <w:rsid w:val="00E07AD9"/>
    <w:rsid w:val="00E1162D"/>
    <w:rsid w:val="00E13298"/>
    <w:rsid w:val="00E134A4"/>
    <w:rsid w:val="00E13AE4"/>
    <w:rsid w:val="00E20529"/>
    <w:rsid w:val="00E20D70"/>
    <w:rsid w:val="00E20DBB"/>
    <w:rsid w:val="00E2103D"/>
    <w:rsid w:val="00E21875"/>
    <w:rsid w:val="00E218AC"/>
    <w:rsid w:val="00E21E83"/>
    <w:rsid w:val="00E23C2E"/>
    <w:rsid w:val="00E25616"/>
    <w:rsid w:val="00E25C9A"/>
    <w:rsid w:val="00E262B9"/>
    <w:rsid w:val="00E314B3"/>
    <w:rsid w:val="00E3380A"/>
    <w:rsid w:val="00E340D0"/>
    <w:rsid w:val="00E34918"/>
    <w:rsid w:val="00E37D8A"/>
    <w:rsid w:val="00E37E2D"/>
    <w:rsid w:val="00E4152A"/>
    <w:rsid w:val="00E41616"/>
    <w:rsid w:val="00E42877"/>
    <w:rsid w:val="00E43CAD"/>
    <w:rsid w:val="00E44A72"/>
    <w:rsid w:val="00E44A82"/>
    <w:rsid w:val="00E44E84"/>
    <w:rsid w:val="00E50259"/>
    <w:rsid w:val="00E54F2C"/>
    <w:rsid w:val="00E57111"/>
    <w:rsid w:val="00E57A12"/>
    <w:rsid w:val="00E6031E"/>
    <w:rsid w:val="00E62046"/>
    <w:rsid w:val="00E62A8F"/>
    <w:rsid w:val="00E63114"/>
    <w:rsid w:val="00E64D77"/>
    <w:rsid w:val="00E65032"/>
    <w:rsid w:val="00E65202"/>
    <w:rsid w:val="00E6654C"/>
    <w:rsid w:val="00E66987"/>
    <w:rsid w:val="00E700D5"/>
    <w:rsid w:val="00E70C4F"/>
    <w:rsid w:val="00E72C3B"/>
    <w:rsid w:val="00E7312E"/>
    <w:rsid w:val="00E73710"/>
    <w:rsid w:val="00E73B81"/>
    <w:rsid w:val="00E7463F"/>
    <w:rsid w:val="00E75B0A"/>
    <w:rsid w:val="00E827F5"/>
    <w:rsid w:val="00E82BF8"/>
    <w:rsid w:val="00E84C2B"/>
    <w:rsid w:val="00E87458"/>
    <w:rsid w:val="00E93505"/>
    <w:rsid w:val="00E93FDB"/>
    <w:rsid w:val="00E944A3"/>
    <w:rsid w:val="00E96274"/>
    <w:rsid w:val="00E96872"/>
    <w:rsid w:val="00E97981"/>
    <w:rsid w:val="00E97D03"/>
    <w:rsid w:val="00EA14B7"/>
    <w:rsid w:val="00EA21EB"/>
    <w:rsid w:val="00EA249C"/>
    <w:rsid w:val="00EA26E8"/>
    <w:rsid w:val="00EA3305"/>
    <w:rsid w:val="00EA5C97"/>
    <w:rsid w:val="00EA6D66"/>
    <w:rsid w:val="00EB0E44"/>
    <w:rsid w:val="00EB10F8"/>
    <w:rsid w:val="00EB1885"/>
    <w:rsid w:val="00EB1B53"/>
    <w:rsid w:val="00EB2814"/>
    <w:rsid w:val="00EB2E02"/>
    <w:rsid w:val="00EB54A0"/>
    <w:rsid w:val="00EB61F2"/>
    <w:rsid w:val="00EB67CD"/>
    <w:rsid w:val="00EB7569"/>
    <w:rsid w:val="00EC1481"/>
    <w:rsid w:val="00EC1919"/>
    <w:rsid w:val="00EC443C"/>
    <w:rsid w:val="00EC4969"/>
    <w:rsid w:val="00EC501F"/>
    <w:rsid w:val="00EC54E2"/>
    <w:rsid w:val="00EC7DAE"/>
    <w:rsid w:val="00ED0783"/>
    <w:rsid w:val="00ED2C3C"/>
    <w:rsid w:val="00ED2C9E"/>
    <w:rsid w:val="00ED3659"/>
    <w:rsid w:val="00ED3B30"/>
    <w:rsid w:val="00ED4146"/>
    <w:rsid w:val="00ED55C8"/>
    <w:rsid w:val="00ED60A0"/>
    <w:rsid w:val="00ED6399"/>
    <w:rsid w:val="00EE160D"/>
    <w:rsid w:val="00EE1D17"/>
    <w:rsid w:val="00EE1DFE"/>
    <w:rsid w:val="00EE2C8D"/>
    <w:rsid w:val="00EE2DA1"/>
    <w:rsid w:val="00EE75DC"/>
    <w:rsid w:val="00EF1A20"/>
    <w:rsid w:val="00EF20EC"/>
    <w:rsid w:val="00EF314E"/>
    <w:rsid w:val="00EF5EBB"/>
    <w:rsid w:val="00EF6D85"/>
    <w:rsid w:val="00EF6F70"/>
    <w:rsid w:val="00EF7A27"/>
    <w:rsid w:val="00F0031B"/>
    <w:rsid w:val="00F0055D"/>
    <w:rsid w:val="00F02E8A"/>
    <w:rsid w:val="00F048A9"/>
    <w:rsid w:val="00F04EE0"/>
    <w:rsid w:val="00F06A5D"/>
    <w:rsid w:val="00F06F4B"/>
    <w:rsid w:val="00F07AC6"/>
    <w:rsid w:val="00F10BB6"/>
    <w:rsid w:val="00F10D8D"/>
    <w:rsid w:val="00F10EC1"/>
    <w:rsid w:val="00F110D5"/>
    <w:rsid w:val="00F11E65"/>
    <w:rsid w:val="00F128D7"/>
    <w:rsid w:val="00F14364"/>
    <w:rsid w:val="00F2093F"/>
    <w:rsid w:val="00F23BF9"/>
    <w:rsid w:val="00F24BB3"/>
    <w:rsid w:val="00F2527F"/>
    <w:rsid w:val="00F26282"/>
    <w:rsid w:val="00F26A31"/>
    <w:rsid w:val="00F27495"/>
    <w:rsid w:val="00F31AB6"/>
    <w:rsid w:val="00F3229C"/>
    <w:rsid w:val="00F324B3"/>
    <w:rsid w:val="00F32E30"/>
    <w:rsid w:val="00F34130"/>
    <w:rsid w:val="00F3485C"/>
    <w:rsid w:val="00F34A41"/>
    <w:rsid w:val="00F353EE"/>
    <w:rsid w:val="00F400CC"/>
    <w:rsid w:val="00F4016C"/>
    <w:rsid w:val="00F4224D"/>
    <w:rsid w:val="00F42861"/>
    <w:rsid w:val="00F42CA3"/>
    <w:rsid w:val="00F42D27"/>
    <w:rsid w:val="00F43FAA"/>
    <w:rsid w:val="00F45D0D"/>
    <w:rsid w:val="00F47EAF"/>
    <w:rsid w:val="00F5097F"/>
    <w:rsid w:val="00F5348C"/>
    <w:rsid w:val="00F53B82"/>
    <w:rsid w:val="00F540E5"/>
    <w:rsid w:val="00F54966"/>
    <w:rsid w:val="00F61212"/>
    <w:rsid w:val="00F61B87"/>
    <w:rsid w:val="00F6200D"/>
    <w:rsid w:val="00F6423B"/>
    <w:rsid w:val="00F6485A"/>
    <w:rsid w:val="00F64E39"/>
    <w:rsid w:val="00F64E69"/>
    <w:rsid w:val="00F65A01"/>
    <w:rsid w:val="00F6648A"/>
    <w:rsid w:val="00F67093"/>
    <w:rsid w:val="00F70726"/>
    <w:rsid w:val="00F70ADE"/>
    <w:rsid w:val="00F729EC"/>
    <w:rsid w:val="00F748FA"/>
    <w:rsid w:val="00F7493B"/>
    <w:rsid w:val="00F74DD1"/>
    <w:rsid w:val="00F75312"/>
    <w:rsid w:val="00F75E7C"/>
    <w:rsid w:val="00F760F5"/>
    <w:rsid w:val="00F807FE"/>
    <w:rsid w:val="00F8080D"/>
    <w:rsid w:val="00F810C2"/>
    <w:rsid w:val="00F82133"/>
    <w:rsid w:val="00F86C15"/>
    <w:rsid w:val="00F9103B"/>
    <w:rsid w:val="00F93A02"/>
    <w:rsid w:val="00F948C0"/>
    <w:rsid w:val="00F96C9E"/>
    <w:rsid w:val="00FA02C3"/>
    <w:rsid w:val="00FA0A9B"/>
    <w:rsid w:val="00FA1179"/>
    <w:rsid w:val="00FA15FB"/>
    <w:rsid w:val="00FA17E6"/>
    <w:rsid w:val="00FA2748"/>
    <w:rsid w:val="00FA3AF4"/>
    <w:rsid w:val="00FA4325"/>
    <w:rsid w:val="00FA4993"/>
    <w:rsid w:val="00FA4BC6"/>
    <w:rsid w:val="00FA5AC8"/>
    <w:rsid w:val="00FA6407"/>
    <w:rsid w:val="00FA731A"/>
    <w:rsid w:val="00FA794D"/>
    <w:rsid w:val="00FB2A4B"/>
    <w:rsid w:val="00FB2E97"/>
    <w:rsid w:val="00FB4C7C"/>
    <w:rsid w:val="00FB6C78"/>
    <w:rsid w:val="00FC03FD"/>
    <w:rsid w:val="00FC0AED"/>
    <w:rsid w:val="00FC1CD6"/>
    <w:rsid w:val="00FC1F64"/>
    <w:rsid w:val="00FC2D9B"/>
    <w:rsid w:val="00FC2D9E"/>
    <w:rsid w:val="00FC5F47"/>
    <w:rsid w:val="00FD0623"/>
    <w:rsid w:val="00FD15C0"/>
    <w:rsid w:val="00FD2558"/>
    <w:rsid w:val="00FD298D"/>
    <w:rsid w:val="00FD2D39"/>
    <w:rsid w:val="00FD2F4A"/>
    <w:rsid w:val="00FD30C7"/>
    <w:rsid w:val="00FD362B"/>
    <w:rsid w:val="00FD3D2C"/>
    <w:rsid w:val="00FD3ED1"/>
    <w:rsid w:val="00FD6868"/>
    <w:rsid w:val="00FD6E60"/>
    <w:rsid w:val="00FD6ED1"/>
    <w:rsid w:val="00FD7501"/>
    <w:rsid w:val="00FD7521"/>
    <w:rsid w:val="00FD78F1"/>
    <w:rsid w:val="00FE04D8"/>
    <w:rsid w:val="00FE24AE"/>
    <w:rsid w:val="00FE2894"/>
    <w:rsid w:val="00FE2E2C"/>
    <w:rsid w:val="00FE3316"/>
    <w:rsid w:val="00FE3339"/>
    <w:rsid w:val="00FE35EE"/>
    <w:rsid w:val="00FE4A3C"/>
    <w:rsid w:val="00FE7423"/>
    <w:rsid w:val="00FF1612"/>
    <w:rsid w:val="00FF2349"/>
    <w:rsid w:val="00FF2554"/>
    <w:rsid w:val="00FF4699"/>
    <w:rsid w:val="00FF4DC7"/>
    <w:rsid w:val="00FF53D0"/>
    <w:rsid w:val="00FF58A1"/>
    <w:rsid w:val="00FF59D1"/>
    <w:rsid w:val="00FF628D"/>
    <w:rsid w:val="00FF7450"/>
    <w:rsid w:val="00FF78C2"/>
    <w:rsid w:val="00FF7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4CC796FC"/>
  <w15:docId w15:val="{273EA1D9-329A-4619-97A5-29766E0ED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color w:val="17365D"/>
        <w:kern w:val="18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1318A5"/>
    <w:pPr>
      <w:widowControl w:val="0"/>
      <w:autoSpaceDE w:val="0"/>
      <w:autoSpaceDN w:val="0"/>
      <w:adjustRightInd w:val="0"/>
    </w:pPr>
    <w:rPr>
      <w:rFonts w:ascii="Georgia" w:eastAsia="Times New Roman" w:hAnsi="Georgia" w:cs="Georgia"/>
      <w:color w:val="auto"/>
      <w:kern w:val="0"/>
      <w:lang w:eastAsia="en-GB"/>
    </w:rPr>
  </w:style>
  <w:style w:type="paragraph" w:styleId="Heading1">
    <w:name w:val="heading 1"/>
    <w:basedOn w:val="Normal"/>
    <w:next w:val="Normal"/>
    <w:link w:val="Heading1Char"/>
    <w:uiPriority w:val="1"/>
    <w:qFormat/>
    <w:rsid w:val="001318A5"/>
    <w:pPr>
      <w:spacing w:before="100"/>
      <w:ind w:left="2468"/>
      <w:outlineLvl w:val="0"/>
    </w:pPr>
    <w:rPr>
      <w:rFonts w:ascii="Georgia-BoldItalic" w:hAnsi="Georgia-BoldItalic" w:cs="Georgia-BoldItalic"/>
      <w:b/>
      <w:bCs/>
      <w:i/>
      <w:iCs/>
      <w:sz w:val="50"/>
      <w:szCs w:val="5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318A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1318A5"/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1318A5"/>
    <w:rPr>
      <w:rFonts w:ascii="Georgia" w:eastAsia="Times New Roman" w:hAnsi="Georgia" w:cs="Georgia"/>
      <w:color w:val="auto"/>
      <w:kern w:val="0"/>
      <w:sz w:val="20"/>
      <w:szCs w:val="20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1318A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18A5"/>
    <w:rPr>
      <w:rFonts w:ascii="Georgia" w:eastAsia="Times New Roman" w:hAnsi="Georgia" w:cs="Georgia"/>
      <w:color w:val="auto"/>
      <w:kern w:val="0"/>
      <w:lang w:eastAsia="en-GB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1318A5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1318A5"/>
    <w:rPr>
      <w:rFonts w:ascii="Georgia" w:eastAsia="Times New Roman" w:hAnsi="Georgia" w:cs="Georgia"/>
      <w:color w:val="auto"/>
      <w:kern w:val="0"/>
      <w:sz w:val="16"/>
      <w:szCs w:val="16"/>
      <w:lang w:eastAsia="en-GB"/>
    </w:rPr>
  </w:style>
  <w:style w:type="table" w:styleId="TableGrid">
    <w:name w:val="Table Grid"/>
    <w:basedOn w:val="TableNormal"/>
    <w:uiPriority w:val="99"/>
    <w:rsid w:val="001318A5"/>
    <w:rPr>
      <w:rFonts w:ascii="Calibri" w:eastAsia="Times New Roman" w:hAnsi="Calibri" w:cs="Times New Roman"/>
      <w:color w:val="auto"/>
      <w:kern w:val="0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9"/>
    <w:rsid w:val="001318A5"/>
    <w:rPr>
      <w:rFonts w:ascii="Georgia-BoldItalic" w:eastAsia="Times New Roman" w:hAnsi="Georgia-BoldItalic" w:cs="Georgia-BoldItalic"/>
      <w:b/>
      <w:bCs/>
      <w:i/>
      <w:iCs/>
      <w:color w:val="auto"/>
      <w:kern w:val="0"/>
      <w:sz w:val="50"/>
      <w:szCs w:val="50"/>
      <w:lang w:eastAsia="en-GB"/>
    </w:rPr>
  </w:style>
  <w:style w:type="paragraph" w:styleId="ListParagraph">
    <w:name w:val="List Paragraph"/>
    <w:aliases w:val="Recommendatio,Dot pt,No Spacing1,List Paragraph Char Char Char,Indicator Text,Numbered Para 1,List Paragraph1,Bullet 1,Bullet Points,MAIN CONTENT,F5 List Paragraph,List Paragraph2,List Paragraph12,Colorful List - Accent 11,Normal numbere"/>
    <w:basedOn w:val="Normal"/>
    <w:link w:val="ListParagraphChar"/>
    <w:uiPriority w:val="34"/>
    <w:qFormat/>
    <w:rsid w:val="001318A5"/>
    <w:pPr>
      <w:spacing w:before="112"/>
      <w:ind w:left="4339" w:hanging="450"/>
    </w:pPr>
    <w:rPr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318A5"/>
    <w:rPr>
      <w:rFonts w:asciiTheme="majorHAnsi" w:eastAsiaTheme="majorEastAsia" w:hAnsiTheme="majorHAnsi" w:cstheme="majorBidi"/>
      <w:color w:val="243F60" w:themeColor="accent1" w:themeShade="7F"/>
      <w:kern w:val="0"/>
      <w:sz w:val="24"/>
      <w:szCs w:val="24"/>
      <w:lang w:eastAsia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8E5C77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8E5C77"/>
    <w:rPr>
      <w:rFonts w:ascii="Georgia" w:eastAsia="Times New Roman" w:hAnsi="Georgia" w:cs="Georgia"/>
      <w:color w:val="auto"/>
      <w:kern w:val="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717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170"/>
    <w:rPr>
      <w:rFonts w:ascii="Segoe UI" w:eastAsia="Times New Roman" w:hAnsi="Segoe UI" w:cs="Segoe UI"/>
      <w:color w:val="auto"/>
      <w:kern w:val="0"/>
      <w:sz w:val="18"/>
      <w:szCs w:val="18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291E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1EC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1EC4"/>
    <w:rPr>
      <w:rFonts w:ascii="Georgia" w:eastAsia="Times New Roman" w:hAnsi="Georgia" w:cs="Georgia"/>
      <w:color w:val="auto"/>
      <w:kern w:val="0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1E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1EC4"/>
    <w:rPr>
      <w:rFonts w:ascii="Georgia" w:eastAsia="Times New Roman" w:hAnsi="Georgia" w:cs="Georgia"/>
      <w:b/>
      <w:bCs/>
      <w:color w:val="auto"/>
      <w:kern w:val="0"/>
      <w:sz w:val="20"/>
      <w:szCs w:val="20"/>
      <w:lang w:eastAsia="en-GB"/>
    </w:rPr>
  </w:style>
  <w:style w:type="paragraph" w:styleId="BodyTextIndent2">
    <w:name w:val="Body Text Indent 2"/>
    <w:basedOn w:val="Normal"/>
    <w:link w:val="BodyTextIndent2Char"/>
    <w:uiPriority w:val="99"/>
    <w:rsid w:val="003E5ECE"/>
    <w:pPr>
      <w:widowControl/>
      <w:autoSpaceDE/>
      <w:autoSpaceDN/>
      <w:adjustRightInd/>
      <w:spacing w:after="120" w:line="480" w:lineRule="auto"/>
      <w:ind w:left="283"/>
    </w:pPr>
    <w:rPr>
      <w:rFonts w:ascii="Times New Roman" w:hAnsi="Times New Roman" w:cs="Times New Roman"/>
      <w:sz w:val="24"/>
      <w:szCs w:val="24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3E5ECE"/>
    <w:rPr>
      <w:rFonts w:ascii="Times New Roman" w:eastAsia="Times New Roman" w:hAnsi="Times New Roman" w:cs="Times New Roman"/>
      <w:color w:val="auto"/>
      <w:kern w:val="0"/>
      <w:sz w:val="24"/>
      <w:szCs w:val="24"/>
    </w:rPr>
  </w:style>
  <w:style w:type="paragraph" w:styleId="NoSpacing">
    <w:name w:val="No Spacing"/>
    <w:uiPriority w:val="1"/>
    <w:qFormat/>
    <w:rsid w:val="000F5444"/>
    <w:pPr>
      <w:widowControl w:val="0"/>
      <w:autoSpaceDE w:val="0"/>
      <w:autoSpaceDN w:val="0"/>
      <w:adjustRightInd w:val="0"/>
    </w:pPr>
    <w:rPr>
      <w:rFonts w:ascii="Georgia" w:eastAsia="Times New Roman" w:hAnsi="Georgia" w:cs="Georgia"/>
      <w:color w:val="auto"/>
      <w:kern w:val="0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04074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0740"/>
    <w:rPr>
      <w:rFonts w:ascii="Georgia" w:eastAsia="Times New Roman" w:hAnsi="Georgia" w:cs="Georgia"/>
      <w:color w:val="auto"/>
      <w:kern w:val="0"/>
      <w:lang w:eastAsia="en-GB"/>
    </w:rPr>
  </w:style>
  <w:style w:type="character" w:customStyle="1" w:styleId="ListParagraphChar">
    <w:name w:val="List Paragraph Char"/>
    <w:aliases w:val="Recommendatio Char,Dot pt Char,No Spacing1 Char,List Paragraph Char Char Char Char,Indicator Text Char,Numbered Para 1 Char,List Paragraph1 Char,Bullet 1 Char,Bullet Points Char,MAIN CONTENT Char,F5 List Paragraph Char"/>
    <w:basedOn w:val="DefaultParagraphFont"/>
    <w:link w:val="ListParagraph"/>
    <w:uiPriority w:val="34"/>
    <w:qFormat/>
    <w:locked/>
    <w:rsid w:val="00AD4FC5"/>
    <w:rPr>
      <w:rFonts w:ascii="Georgia" w:eastAsia="Times New Roman" w:hAnsi="Georgia" w:cs="Georgia"/>
      <w:color w:val="auto"/>
      <w:kern w:val="0"/>
      <w:sz w:val="24"/>
      <w:szCs w:val="24"/>
      <w:lang w:eastAsia="en-GB"/>
    </w:rPr>
  </w:style>
  <w:style w:type="paragraph" w:customStyle="1" w:styleId="Default">
    <w:name w:val="Default"/>
    <w:rsid w:val="00A5047E"/>
    <w:pPr>
      <w:autoSpaceDE w:val="0"/>
      <w:autoSpaceDN w:val="0"/>
      <w:adjustRightInd w:val="0"/>
    </w:pPr>
    <w:rPr>
      <w:color w:val="000000"/>
      <w:kern w:val="0"/>
      <w:sz w:val="24"/>
      <w:szCs w:val="24"/>
    </w:rPr>
  </w:style>
  <w:style w:type="table" w:customStyle="1" w:styleId="TableGrid1">
    <w:name w:val="Table Grid1"/>
    <w:basedOn w:val="TableNormal"/>
    <w:next w:val="TableGrid"/>
    <w:uiPriority w:val="99"/>
    <w:rsid w:val="00726AF6"/>
    <w:rPr>
      <w:rFonts w:ascii="Calibri" w:eastAsia="Times New Roman" w:hAnsi="Calibri" w:cs="Times New Roman"/>
      <w:color w:val="auto"/>
      <w:kern w:val="0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6579A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F32E30"/>
    <w:rPr>
      <w:rFonts w:ascii="Georgia" w:eastAsia="Times New Roman" w:hAnsi="Georgia" w:cs="Georgia"/>
      <w:color w:val="auto"/>
      <w:kern w:val="0"/>
      <w:lang w:eastAsia="en-GB"/>
    </w:rPr>
  </w:style>
  <w:style w:type="paragraph" w:customStyle="1" w:styleId="xxxmsonormal">
    <w:name w:val="x_xxmsonormal"/>
    <w:basedOn w:val="Normal"/>
    <w:rsid w:val="00573EB2"/>
    <w:pPr>
      <w:widowControl/>
      <w:autoSpaceDE/>
      <w:autoSpaceDN/>
      <w:adjustRightInd/>
    </w:pPr>
    <w:rPr>
      <w:rFonts w:ascii="Calibri" w:eastAsiaTheme="minorHAnsi" w:hAnsi="Calibri" w:cs="Calibri"/>
    </w:rPr>
  </w:style>
  <w:style w:type="paragraph" w:customStyle="1" w:styleId="xxxmsobodytext">
    <w:name w:val="x_xxmsobodytext"/>
    <w:basedOn w:val="Normal"/>
    <w:rsid w:val="00573EB2"/>
    <w:pPr>
      <w:widowControl/>
      <w:adjustRightInd/>
    </w:pPr>
    <w:rPr>
      <w:rFonts w:eastAsiaTheme="minorHAnsi" w:cs="Times New Roman"/>
      <w:sz w:val="20"/>
      <w:szCs w:val="20"/>
    </w:rPr>
  </w:style>
  <w:style w:type="paragraph" w:customStyle="1" w:styleId="xxxmsobodytextindent3">
    <w:name w:val="x_xxmsobodytextindent3"/>
    <w:basedOn w:val="Normal"/>
    <w:rsid w:val="00573EB2"/>
    <w:pPr>
      <w:widowControl/>
      <w:adjustRightInd/>
      <w:spacing w:after="120"/>
      <w:ind w:left="283"/>
    </w:pPr>
    <w:rPr>
      <w:rFonts w:eastAsiaTheme="minorHAnsi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7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9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9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08072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28771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649211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4387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34527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7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0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2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03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8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8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6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2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7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0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941125">
          <w:marLeft w:val="547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57178">
          <w:marLeft w:val="547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16278">
          <w:marLeft w:val="547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248558">
          <w:marLeft w:val="547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37526">
          <w:marLeft w:val="547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92115">
          <w:marLeft w:val="547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24042">
          <w:marLeft w:val="547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0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6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4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2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1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4440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2662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0717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3209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6889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681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0534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4938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97111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254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9268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06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4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8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1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90535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867061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67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6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7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2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001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2903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1065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191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4926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93466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9632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7745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8694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2403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7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9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6527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2096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251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479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7964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5333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3725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1763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49230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73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0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emf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3415F7C2F9D1448A2B16A2FC211B14" ma:contentTypeVersion="14" ma:contentTypeDescription="Create a new document." ma:contentTypeScope="" ma:versionID="d6d8f37f89dffe8319c89645a4d95918">
  <xsd:schema xmlns:xsd="http://www.w3.org/2001/XMLSchema" xmlns:xs="http://www.w3.org/2001/XMLSchema" xmlns:p="http://schemas.microsoft.com/office/2006/metadata/properties" xmlns:ns3="00bb3a5e-402d-49f1-8819-0c5909c4f47c" xmlns:ns4="00e2d715-7a53-419b-b55f-b31bcc50b7f7" targetNamespace="http://schemas.microsoft.com/office/2006/metadata/properties" ma:root="true" ma:fieldsID="3c868d7e8bd1933032ed364a0220c04e" ns3:_="" ns4:_="">
    <xsd:import namespace="00bb3a5e-402d-49f1-8819-0c5909c4f47c"/>
    <xsd:import namespace="00e2d715-7a53-419b-b55f-b31bcc50b7f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b3a5e-402d-49f1-8819-0c5909c4f4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0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e2d715-7a53-419b-b55f-b31bcc50b7f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0bb3a5e-402d-49f1-8819-0c5909c4f47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4B294F-7640-4C5E-B5E4-3F11ADE7FA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bb3a5e-402d-49f1-8819-0c5909c4f47c"/>
    <ds:schemaRef ds:uri="00e2d715-7a53-419b-b55f-b31bcc50b7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8A655A4-76A6-495F-9B48-FD182DBF57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A477C0-97EA-4F51-ADA0-651D87FBE60A}">
  <ds:schemaRefs>
    <ds:schemaRef ds:uri="http://schemas.microsoft.com/office/2006/metadata/properties"/>
    <ds:schemaRef ds:uri="00bb3a5e-402d-49f1-8819-0c5909c4f47c"/>
    <ds:schemaRef ds:uri="http://schemas.microsoft.com/office/infopath/2007/PartnerControls"/>
    <ds:schemaRef ds:uri="http://purl.org/dc/terms/"/>
    <ds:schemaRef ds:uri="00e2d715-7a53-419b-b55f-b31bcc50b7f7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4DEF6BC-6B63-4A25-8B3E-8CB5CDF4B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11</Pages>
  <Words>1681</Words>
  <Characters>9582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11241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brysonl</dc:creator>
  <cp:keywords/>
  <dc:description/>
  <cp:lastModifiedBy>Christine Nelson (NHS GOLDEN JUBILEE)</cp:lastModifiedBy>
  <cp:revision>5</cp:revision>
  <cp:lastPrinted>2023-06-21T08:03:00Z</cp:lastPrinted>
  <dcterms:created xsi:type="dcterms:W3CDTF">2023-06-29T16:19:00Z</dcterms:created>
  <dcterms:modified xsi:type="dcterms:W3CDTF">2023-07-18T13:15:00Z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0x010100CE3415F7C2F9D1448A2B16A2FC211B14</vt:lpwstr>
  </property>
</Properties>
</file>