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CA86" w14:textId="77777777" w:rsidR="00404715" w:rsidRPr="00027E5E" w:rsidRDefault="00EB1A87" w:rsidP="00027E5E">
      <w:pPr>
        <w:tabs>
          <w:tab w:val="left" w:pos="1134"/>
        </w:tabs>
        <w:spacing w:after="0" w:line="240" w:lineRule="auto"/>
        <w:rPr>
          <w:rFonts w:ascii="Arial" w:hAnsi="Arial" w:cs="Arial"/>
          <w:b/>
          <w:sz w:val="24"/>
          <w:szCs w:val="24"/>
        </w:rPr>
      </w:pPr>
      <w:r w:rsidRPr="00027E5E">
        <w:rPr>
          <w:rFonts w:ascii="Arial" w:hAnsi="Arial" w:cs="Arial"/>
          <w:noProof/>
          <w:color w:val="0070C0"/>
          <w:sz w:val="24"/>
          <w:szCs w:val="24"/>
          <w:lang w:eastAsia="en-GB"/>
        </w:rPr>
        <w:drawing>
          <wp:anchor distT="0" distB="0" distL="114300" distR="114300" simplePos="0" relativeHeight="251659264" behindDoc="1" locked="0" layoutInCell="1" allowOverlap="1" wp14:anchorId="1E871F7D" wp14:editId="40CFC478">
            <wp:simplePos x="0" y="0"/>
            <wp:positionH relativeFrom="margin">
              <wp:posOffset>5457190</wp:posOffset>
            </wp:positionH>
            <wp:positionV relativeFrom="margin">
              <wp:posOffset>-227935</wp:posOffset>
            </wp:positionV>
            <wp:extent cx="1062990" cy="735330"/>
            <wp:effectExtent l="0" t="0" r="381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735330"/>
                    </a:xfrm>
                    <a:prstGeom prst="rect">
                      <a:avLst/>
                    </a:prstGeom>
                    <a:noFill/>
                  </pic:spPr>
                </pic:pic>
              </a:graphicData>
            </a:graphic>
            <wp14:sizeRelH relativeFrom="page">
              <wp14:pctWidth>0</wp14:pctWidth>
            </wp14:sizeRelH>
            <wp14:sizeRelV relativeFrom="margin">
              <wp14:pctHeight>0</wp14:pctHeight>
            </wp14:sizeRelV>
          </wp:anchor>
        </w:drawing>
      </w:r>
      <w:r w:rsidRPr="00027E5E">
        <w:rPr>
          <w:rFonts w:ascii="Arial" w:hAnsi="Arial" w:cs="Arial"/>
          <w:b/>
          <w:color w:val="0070C0"/>
          <w:sz w:val="24"/>
          <w:szCs w:val="24"/>
        </w:rPr>
        <w:t xml:space="preserve">Unapproved Minutes </w:t>
      </w:r>
      <w:r w:rsidRPr="00027E5E">
        <w:rPr>
          <w:rFonts w:ascii="Arial" w:hAnsi="Arial" w:cs="Arial"/>
          <w:b/>
          <w:sz w:val="24"/>
          <w:szCs w:val="24"/>
        </w:rPr>
        <w:tab/>
      </w:r>
    </w:p>
    <w:p w14:paraId="3962310D" w14:textId="77777777" w:rsidR="00EB1A87" w:rsidRPr="00027E5E" w:rsidRDefault="00EB1A87" w:rsidP="00027E5E">
      <w:pPr>
        <w:tabs>
          <w:tab w:val="left" w:pos="1134"/>
        </w:tabs>
        <w:spacing w:after="0" w:line="240" w:lineRule="auto"/>
        <w:rPr>
          <w:rFonts w:ascii="Arial" w:hAnsi="Arial" w:cs="Arial"/>
          <w:b/>
          <w:sz w:val="24"/>
          <w:szCs w:val="24"/>
        </w:rPr>
      </w:pPr>
      <w:r w:rsidRPr="00027E5E">
        <w:rPr>
          <w:rFonts w:ascii="Arial" w:hAnsi="Arial" w:cs="Arial"/>
          <w:b/>
          <w:sz w:val="24"/>
          <w:szCs w:val="24"/>
        </w:rPr>
        <w:tab/>
      </w:r>
      <w:r w:rsidRPr="00027E5E">
        <w:rPr>
          <w:rFonts w:ascii="Arial" w:hAnsi="Arial" w:cs="Arial"/>
          <w:b/>
          <w:sz w:val="24"/>
          <w:szCs w:val="24"/>
        </w:rPr>
        <w:tab/>
      </w:r>
      <w:r w:rsidRPr="00027E5E">
        <w:rPr>
          <w:rFonts w:ascii="Arial" w:hAnsi="Arial" w:cs="Arial"/>
          <w:b/>
          <w:sz w:val="24"/>
          <w:szCs w:val="24"/>
        </w:rPr>
        <w:tab/>
      </w:r>
      <w:r w:rsidRPr="00027E5E">
        <w:rPr>
          <w:rFonts w:ascii="Arial" w:hAnsi="Arial" w:cs="Arial"/>
          <w:b/>
          <w:color w:val="FF0000"/>
          <w:sz w:val="24"/>
          <w:szCs w:val="24"/>
        </w:rPr>
        <w:tab/>
      </w:r>
      <w:r w:rsidRPr="00027E5E">
        <w:rPr>
          <w:rFonts w:ascii="Arial" w:hAnsi="Arial" w:cs="Arial"/>
          <w:b/>
          <w:sz w:val="24"/>
          <w:szCs w:val="24"/>
        </w:rPr>
        <w:tab/>
      </w:r>
      <w:r w:rsidRPr="00027E5E">
        <w:rPr>
          <w:rFonts w:ascii="Arial" w:hAnsi="Arial" w:cs="Arial"/>
          <w:b/>
          <w:sz w:val="24"/>
          <w:szCs w:val="24"/>
        </w:rPr>
        <w:tab/>
      </w:r>
    </w:p>
    <w:p w14:paraId="0700864F" w14:textId="77777777" w:rsidR="00EB1A87" w:rsidRPr="00027E5E" w:rsidRDefault="00EB1A87" w:rsidP="00264562">
      <w:pPr>
        <w:tabs>
          <w:tab w:val="left" w:pos="1134"/>
        </w:tabs>
        <w:spacing w:after="0" w:line="240" w:lineRule="auto"/>
        <w:rPr>
          <w:rFonts w:ascii="Arial" w:hAnsi="Arial" w:cs="Arial"/>
          <w:b/>
          <w:sz w:val="24"/>
          <w:szCs w:val="24"/>
        </w:rPr>
      </w:pPr>
      <w:r w:rsidRPr="00027E5E">
        <w:rPr>
          <w:rFonts w:ascii="Arial" w:hAnsi="Arial" w:cs="Arial"/>
          <w:b/>
          <w:sz w:val="24"/>
          <w:szCs w:val="24"/>
        </w:rPr>
        <w:t>Meeting:</w:t>
      </w:r>
      <w:r w:rsidRPr="00027E5E">
        <w:rPr>
          <w:rFonts w:ascii="Arial" w:hAnsi="Arial" w:cs="Arial"/>
          <w:b/>
          <w:sz w:val="24"/>
          <w:szCs w:val="24"/>
        </w:rPr>
        <w:tab/>
        <w:t xml:space="preserve">NHS Golden Jubilee Public Board Meeting </w:t>
      </w:r>
    </w:p>
    <w:p w14:paraId="3A2D3C39" w14:textId="3911CFA3" w:rsidR="00EB1A87" w:rsidRPr="00027E5E" w:rsidRDefault="006A7F49" w:rsidP="00264562">
      <w:pPr>
        <w:tabs>
          <w:tab w:val="left" w:pos="1134"/>
        </w:tabs>
        <w:spacing w:after="0" w:line="240" w:lineRule="auto"/>
        <w:rPr>
          <w:rFonts w:ascii="Arial" w:hAnsi="Arial" w:cs="Arial"/>
          <w:b/>
          <w:sz w:val="24"/>
          <w:szCs w:val="24"/>
        </w:rPr>
      </w:pPr>
      <w:r>
        <w:rPr>
          <w:rFonts w:ascii="Arial" w:hAnsi="Arial" w:cs="Arial"/>
          <w:b/>
          <w:sz w:val="24"/>
          <w:szCs w:val="24"/>
        </w:rPr>
        <w:t>Date:</w:t>
      </w:r>
      <w:r>
        <w:rPr>
          <w:rFonts w:ascii="Arial" w:hAnsi="Arial" w:cs="Arial"/>
          <w:b/>
          <w:sz w:val="24"/>
          <w:szCs w:val="24"/>
        </w:rPr>
        <w:tab/>
        <w:t>Thursday 30 March</w:t>
      </w:r>
      <w:r w:rsidR="00EB1A87" w:rsidRPr="00027E5E">
        <w:rPr>
          <w:rFonts w:ascii="Arial" w:hAnsi="Arial" w:cs="Arial"/>
          <w:b/>
          <w:sz w:val="24"/>
          <w:szCs w:val="24"/>
        </w:rPr>
        <w:t xml:space="preserve"> 2023, 10:00</w:t>
      </w:r>
    </w:p>
    <w:p w14:paraId="746C2108" w14:textId="77777777" w:rsidR="00EB1A87" w:rsidRPr="00027E5E" w:rsidRDefault="00EB1A87" w:rsidP="00264562">
      <w:pPr>
        <w:tabs>
          <w:tab w:val="left" w:pos="1134"/>
        </w:tabs>
        <w:spacing w:after="0" w:line="240" w:lineRule="auto"/>
        <w:rPr>
          <w:rFonts w:ascii="Arial" w:hAnsi="Arial" w:cs="Arial"/>
          <w:b/>
          <w:sz w:val="24"/>
          <w:szCs w:val="24"/>
        </w:rPr>
      </w:pPr>
      <w:r w:rsidRPr="00027E5E">
        <w:rPr>
          <w:rFonts w:ascii="Arial" w:hAnsi="Arial" w:cs="Arial"/>
          <w:b/>
          <w:sz w:val="24"/>
          <w:szCs w:val="24"/>
        </w:rPr>
        <w:t>Venue:</w:t>
      </w:r>
      <w:r w:rsidRPr="00027E5E">
        <w:rPr>
          <w:rFonts w:ascii="Arial" w:hAnsi="Arial" w:cs="Arial"/>
          <w:b/>
          <w:sz w:val="24"/>
          <w:szCs w:val="24"/>
        </w:rPr>
        <w:tab/>
        <w:t>Level 5 East Boardroom/ MS Teams</w:t>
      </w:r>
    </w:p>
    <w:p w14:paraId="733C374D" w14:textId="77777777" w:rsidR="00EB1A87" w:rsidRPr="00027E5E" w:rsidRDefault="00EB1A87" w:rsidP="00264562">
      <w:pPr>
        <w:spacing w:after="0" w:line="240" w:lineRule="auto"/>
        <w:rPr>
          <w:rFonts w:ascii="Arial" w:hAnsi="Arial" w:cs="Arial"/>
          <w:sz w:val="24"/>
          <w:szCs w:val="24"/>
          <w:highlight w:val="yellow"/>
        </w:rPr>
      </w:pPr>
    </w:p>
    <w:p w14:paraId="68226780" w14:textId="77777777" w:rsidR="00EB1A87" w:rsidRPr="00027E5E" w:rsidRDefault="00EB1A87" w:rsidP="00264562">
      <w:pPr>
        <w:tabs>
          <w:tab w:val="left" w:pos="3969"/>
        </w:tabs>
        <w:spacing w:after="0" w:line="240" w:lineRule="auto"/>
        <w:rPr>
          <w:rFonts w:ascii="Arial" w:hAnsi="Arial" w:cs="Arial"/>
          <w:b/>
          <w:sz w:val="24"/>
          <w:szCs w:val="24"/>
        </w:rPr>
      </w:pPr>
    </w:p>
    <w:p w14:paraId="0AE99450" w14:textId="77777777" w:rsidR="00EB1A87" w:rsidRPr="00027E5E" w:rsidRDefault="00EB1A87" w:rsidP="00264562">
      <w:pPr>
        <w:tabs>
          <w:tab w:val="left" w:pos="3969"/>
        </w:tabs>
        <w:spacing w:after="0" w:line="240" w:lineRule="auto"/>
        <w:rPr>
          <w:rFonts w:ascii="Arial" w:hAnsi="Arial" w:cs="Arial"/>
          <w:b/>
          <w:sz w:val="24"/>
          <w:szCs w:val="24"/>
        </w:rPr>
      </w:pPr>
      <w:r w:rsidRPr="00027E5E">
        <w:rPr>
          <w:rFonts w:ascii="Arial" w:hAnsi="Arial" w:cs="Arial"/>
          <w:b/>
          <w:sz w:val="24"/>
          <w:szCs w:val="24"/>
        </w:rPr>
        <w:t>Members</w:t>
      </w:r>
    </w:p>
    <w:p w14:paraId="3DEB6960" w14:textId="77777777" w:rsidR="00EB1A87" w:rsidRPr="00027E5E" w:rsidRDefault="00EB1A87" w:rsidP="004E33D4">
      <w:pPr>
        <w:tabs>
          <w:tab w:val="left" w:pos="3402"/>
          <w:tab w:val="left" w:pos="4253"/>
        </w:tabs>
        <w:spacing w:after="0" w:line="240" w:lineRule="auto"/>
        <w:rPr>
          <w:rFonts w:ascii="Arial" w:hAnsi="Arial" w:cs="Arial"/>
          <w:sz w:val="24"/>
          <w:szCs w:val="24"/>
        </w:rPr>
      </w:pPr>
      <w:r w:rsidRPr="00027E5E">
        <w:rPr>
          <w:rFonts w:ascii="Arial" w:hAnsi="Arial" w:cs="Arial"/>
          <w:sz w:val="24"/>
          <w:szCs w:val="24"/>
        </w:rPr>
        <w:t xml:space="preserve">Susan Douglas-Scott CBE </w:t>
      </w:r>
      <w:r w:rsidRPr="00027E5E">
        <w:rPr>
          <w:rFonts w:ascii="Arial" w:hAnsi="Arial" w:cs="Arial"/>
          <w:sz w:val="24"/>
          <w:szCs w:val="24"/>
        </w:rPr>
        <w:tab/>
        <w:t xml:space="preserve">Board Chair </w:t>
      </w:r>
    </w:p>
    <w:p w14:paraId="0B365714" w14:textId="58B4D224" w:rsidR="00EB1A87" w:rsidRPr="00027E5E" w:rsidRDefault="004E33D4" w:rsidP="004E33D4">
      <w:pPr>
        <w:tabs>
          <w:tab w:val="left" w:pos="3402"/>
          <w:tab w:val="left" w:pos="4253"/>
        </w:tabs>
        <w:spacing w:after="0" w:line="240" w:lineRule="auto"/>
        <w:ind w:left="3600" w:hanging="3600"/>
        <w:rPr>
          <w:rFonts w:ascii="Arial" w:hAnsi="Arial" w:cs="Arial"/>
          <w:sz w:val="24"/>
          <w:szCs w:val="24"/>
        </w:rPr>
      </w:pPr>
      <w:r>
        <w:rPr>
          <w:rFonts w:ascii="Arial" w:hAnsi="Arial" w:cs="Arial"/>
          <w:sz w:val="24"/>
          <w:szCs w:val="24"/>
        </w:rPr>
        <w:t>Gordon James</w:t>
      </w:r>
      <w:r>
        <w:rPr>
          <w:rFonts w:ascii="Arial" w:hAnsi="Arial" w:cs="Arial"/>
          <w:sz w:val="24"/>
          <w:szCs w:val="24"/>
        </w:rPr>
        <w:tab/>
      </w:r>
      <w:r w:rsidR="00EB1A87" w:rsidRPr="00027E5E">
        <w:rPr>
          <w:rFonts w:ascii="Arial" w:hAnsi="Arial" w:cs="Arial"/>
          <w:sz w:val="24"/>
          <w:szCs w:val="24"/>
        </w:rPr>
        <w:t>Chief Executive</w:t>
      </w:r>
    </w:p>
    <w:p w14:paraId="3EB74D84" w14:textId="77777777" w:rsidR="00EB1A87" w:rsidRPr="00027E5E" w:rsidRDefault="00EB1A87" w:rsidP="004E33D4">
      <w:pPr>
        <w:tabs>
          <w:tab w:val="left" w:pos="3402"/>
          <w:tab w:val="left" w:pos="4253"/>
        </w:tabs>
        <w:spacing w:after="0" w:line="240" w:lineRule="auto"/>
        <w:rPr>
          <w:rFonts w:ascii="Arial" w:hAnsi="Arial" w:cs="Arial"/>
          <w:sz w:val="24"/>
          <w:szCs w:val="24"/>
        </w:rPr>
      </w:pPr>
      <w:r w:rsidRPr="00027E5E">
        <w:rPr>
          <w:rFonts w:ascii="Arial" w:hAnsi="Arial" w:cs="Arial"/>
          <w:sz w:val="24"/>
          <w:szCs w:val="24"/>
        </w:rPr>
        <w:t>Callum Blackburn</w:t>
      </w:r>
      <w:r w:rsidRPr="00027E5E">
        <w:rPr>
          <w:rFonts w:ascii="Arial" w:hAnsi="Arial" w:cs="Arial"/>
          <w:sz w:val="24"/>
          <w:szCs w:val="24"/>
        </w:rPr>
        <w:tab/>
        <w:t>Non-Executive Director</w:t>
      </w:r>
    </w:p>
    <w:p w14:paraId="1925A416" w14:textId="371BAD02" w:rsidR="00EB1A87" w:rsidRPr="00027E5E" w:rsidRDefault="006A7F49" w:rsidP="004E33D4">
      <w:pPr>
        <w:shd w:val="clear" w:color="auto" w:fill="FFFFFF" w:themeFill="background1"/>
        <w:tabs>
          <w:tab w:val="left" w:pos="3402"/>
          <w:tab w:val="left" w:pos="4253"/>
        </w:tabs>
        <w:spacing w:after="0" w:line="240" w:lineRule="auto"/>
        <w:rPr>
          <w:rFonts w:ascii="Arial" w:hAnsi="Arial" w:cs="Arial"/>
          <w:sz w:val="24"/>
          <w:szCs w:val="24"/>
        </w:rPr>
      </w:pPr>
      <w:r>
        <w:rPr>
          <w:rFonts w:ascii="Arial" w:hAnsi="Arial" w:cs="Arial"/>
          <w:sz w:val="24"/>
          <w:szCs w:val="24"/>
        </w:rPr>
        <w:t>Marcella Boyle</w:t>
      </w:r>
      <w:r w:rsidR="00EB1A87" w:rsidRPr="00027E5E">
        <w:rPr>
          <w:rFonts w:ascii="Arial" w:hAnsi="Arial" w:cs="Arial"/>
          <w:sz w:val="24"/>
          <w:szCs w:val="24"/>
        </w:rPr>
        <w:tab/>
        <w:t>Non-Executive Director</w:t>
      </w:r>
    </w:p>
    <w:p w14:paraId="10AEAE48" w14:textId="77777777" w:rsidR="004E33D4" w:rsidRPr="00027E5E" w:rsidRDefault="004E33D4" w:rsidP="004E33D4">
      <w:pPr>
        <w:tabs>
          <w:tab w:val="left" w:pos="3402"/>
          <w:tab w:val="left" w:pos="4253"/>
        </w:tabs>
        <w:spacing w:after="0" w:line="240" w:lineRule="auto"/>
        <w:ind w:left="2880" w:hanging="2880"/>
        <w:rPr>
          <w:rFonts w:ascii="Arial" w:hAnsi="Arial" w:cs="Arial"/>
          <w:sz w:val="24"/>
          <w:szCs w:val="24"/>
        </w:rPr>
      </w:pPr>
      <w:r w:rsidRPr="00027E5E">
        <w:rPr>
          <w:rFonts w:ascii="Arial" w:hAnsi="Arial" w:cs="Arial"/>
          <w:sz w:val="24"/>
          <w:szCs w:val="24"/>
        </w:rPr>
        <w:t>Michael Breen</w:t>
      </w:r>
      <w:r w:rsidRPr="00027E5E">
        <w:rPr>
          <w:rFonts w:ascii="Arial" w:hAnsi="Arial" w:cs="Arial"/>
          <w:sz w:val="24"/>
          <w:szCs w:val="24"/>
        </w:rPr>
        <w:tab/>
      </w:r>
      <w:r w:rsidRPr="00027E5E">
        <w:rPr>
          <w:rFonts w:ascii="Arial" w:hAnsi="Arial" w:cs="Arial"/>
          <w:sz w:val="24"/>
          <w:szCs w:val="24"/>
        </w:rPr>
        <w:tab/>
        <w:t>Director of Finance</w:t>
      </w:r>
    </w:p>
    <w:p w14:paraId="54149F61" w14:textId="72D25FCB" w:rsidR="00EB1A87" w:rsidRPr="00027E5E" w:rsidRDefault="00EB1A87" w:rsidP="004E33D4">
      <w:pPr>
        <w:tabs>
          <w:tab w:val="left" w:pos="3402"/>
          <w:tab w:val="left" w:pos="4253"/>
        </w:tabs>
        <w:spacing w:after="0" w:line="240" w:lineRule="auto"/>
        <w:rPr>
          <w:rFonts w:ascii="Arial" w:hAnsi="Arial" w:cs="Arial"/>
          <w:sz w:val="24"/>
          <w:szCs w:val="24"/>
        </w:rPr>
      </w:pPr>
      <w:r w:rsidRPr="00027E5E">
        <w:rPr>
          <w:rFonts w:ascii="Arial" w:hAnsi="Arial" w:cs="Arial"/>
          <w:sz w:val="24"/>
          <w:szCs w:val="24"/>
        </w:rPr>
        <w:t>Morag Brown (via MS Teams)</w:t>
      </w:r>
      <w:r w:rsidRPr="00027E5E">
        <w:rPr>
          <w:rFonts w:ascii="Arial" w:hAnsi="Arial" w:cs="Arial"/>
          <w:sz w:val="24"/>
          <w:szCs w:val="24"/>
        </w:rPr>
        <w:tab/>
        <w:t>Non-Executive Director</w:t>
      </w:r>
    </w:p>
    <w:p w14:paraId="5EFFD4B3" w14:textId="77777777" w:rsidR="006A7F49" w:rsidRPr="00027E5E" w:rsidRDefault="006A7F49" w:rsidP="004E33D4">
      <w:pPr>
        <w:pStyle w:val="ListParagraph"/>
        <w:shd w:val="clear" w:color="auto" w:fill="FFFFFF" w:themeFill="background1"/>
        <w:tabs>
          <w:tab w:val="left" w:pos="3402"/>
        </w:tabs>
        <w:spacing w:after="0" w:line="240" w:lineRule="auto"/>
        <w:ind w:left="0"/>
      </w:pPr>
      <w:r>
        <w:t xml:space="preserve">Jane Christie-Flight </w:t>
      </w:r>
      <w:r>
        <w:tab/>
      </w:r>
      <w:r w:rsidRPr="00027E5E">
        <w:t xml:space="preserve">Employee Director/Non-Executive Director </w:t>
      </w:r>
    </w:p>
    <w:p w14:paraId="36333FB4" w14:textId="77471397" w:rsidR="00EB1A87" w:rsidRPr="00027E5E" w:rsidRDefault="006A7F49" w:rsidP="004E33D4">
      <w:pPr>
        <w:tabs>
          <w:tab w:val="left" w:pos="3402"/>
          <w:tab w:val="left" w:pos="4253"/>
        </w:tabs>
        <w:spacing w:after="0" w:line="240" w:lineRule="auto"/>
        <w:ind w:left="2880" w:hanging="2880"/>
        <w:rPr>
          <w:rFonts w:ascii="Arial" w:hAnsi="Arial" w:cs="Arial"/>
          <w:sz w:val="24"/>
          <w:szCs w:val="24"/>
        </w:rPr>
      </w:pPr>
      <w:r>
        <w:rPr>
          <w:rFonts w:ascii="Arial" w:hAnsi="Arial" w:cs="Arial"/>
          <w:sz w:val="24"/>
          <w:szCs w:val="24"/>
        </w:rPr>
        <w:t>Karen Kelly</w:t>
      </w:r>
      <w:r>
        <w:rPr>
          <w:rFonts w:ascii="Arial" w:hAnsi="Arial" w:cs="Arial"/>
          <w:sz w:val="24"/>
          <w:szCs w:val="24"/>
        </w:rPr>
        <w:tab/>
      </w:r>
      <w:r w:rsidR="00EB1A87" w:rsidRPr="00027E5E">
        <w:rPr>
          <w:rFonts w:ascii="Arial" w:hAnsi="Arial" w:cs="Arial"/>
          <w:sz w:val="24"/>
          <w:szCs w:val="24"/>
        </w:rPr>
        <w:tab/>
        <w:t>Non-Executive Director</w:t>
      </w:r>
    </w:p>
    <w:p w14:paraId="3975D382" w14:textId="77777777" w:rsidR="006A7F49" w:rsidRPr="00027E5E" w:rsidRDefault="006A7F49" w:rsidP="004E33D4">
      <w:pPr>
        <w:pStyle w:val="ListParagraph"/>
        <w:tabs>
          <w:tab w:val="left" w:pos="2694"/>
          <w:tab w:val="left" w:pos="2977"/>
          <w:tab w:val="left" w:pos="3402"/>
          <w:tab w:val="left" w:pos="4253"/>
        </w:tabs>
        <w:spacing w:after="0" w:line="240" w:lineRule="auto"/>
        <w:ind w:left="0"/>
      </w:pPr>
      <w:r w:rsidRPr="00027E5E">
        <w:t xml:space="preserve">Mark MacGregor </w:t>
      </w:r>
      <w:r w:rsidRPr="00027E5E">
        <w:tab/>
      </w:r>
      <w:r w:rsidRPr="00027E5E">
        <w:tab/>
      </w:r>
      <w:r>
        <w:tab/>
      </w:r>
      <w:r w:rsidRPr="00027E5E">
        <w:t>Medical Director</w:t>
      </w:r>
      <w:r w:rsidRPr="00027E5E" w:rsidDel="004F0F20">
        <w:t xml:space="preserve"> </w:t>
      </w:r>
    </w:p>
    <w:p w14:paraId="671FB2B5" w14:textId="4B7AD1A3" w:rsidR="00EB1A87" w:rsidRPr="00027E5E" w:rsidRDefault="004E33D4" w:rsidP="004E33D4">
      <w:pPr>
        <w:tabs>
          <w:tab w:val="left" w:pos="3402"/>
          <w:tab w:val="left" w:pos="4253"/>
        </w:tabs>
        <w:spacing w:after="0" w:line="240" w:lineRule="auto"/>
        <w:ind w:left="3600" w:hanging="3600"/>
        <w:rPr>
          <w:rFonts w:ascii="Arial" w:hAnsi="Arial" w:cs="Arial"/>
          <w:sz w:val="24"/>
          <w:szCs w:val="24"/>
        </w:rPr>
      </w:pPr>
      <w:r>
        <w:rPr>
          <w:rFonts w:ascii="Arial" w:hAnsi="Arial" w:cs="Arial"/>
          <w:sz w:val="24"/>
          <w:szCs w:val="24"/>
        </w:rPr>
        <w:t xml:space="preserve">Stephen McAllister </w:t>
      </w:r>
      <w:r>
        <w:rPr>
          <w:rFonts w:ascii="Arial" w:hAnsi="Arial" w:cs="Arial"/>
          <w:sz w:val="24"/>
          <w:szCs w:val="24"/>
        </w:rPr>
        <w:tab/>
      </w:r>
      <w:r w:rsidR="00EB1A87" w:rsidRPr="00027E5E">
        <w:rPr>
          <w:rFonts w:ascii="Arial" w:hAnsi="Arial" w:cs="Arial"/>
          <w:sz w:val="24"/>
          <w:szCs w:val="24"/>
        </w:rPr>
        <w:t xml:space="preserve">Non-Executive Director </w:t>
      </w:r>
    </w:p>
    <w:p w14:paraId="4617AD2F" w14:textId="4777D8C6" w:rsidR="00EB1A87" w:rsidRDefault="004E33D4" w:rsidP="004E33D4">
      <w:pPr>
        <w:tabs>
          <w:tab w:val="left" w:pos="3402"/>
          <w:tab w:val="left" w:pos="4253"/>
        </w:tabs>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r>
      <w:r w:rsidR="00EB1A87" w:rsidRPr="00027E5E">
        <w:rPr>
          <w:rFonts w:ascii="Arial" w:hAnsi="Arial" w:cs="Arial"/>
          <w:sz w:val="24"/>
          <w:szCs w:val="24"/>
        </w:rPr>
        <w:t xml:space="preserve">Non-Executive Director </w:t>
      </w:r>
    </w:p>
    <w:p w14:paraId="26532D7F" w14:textId="71D837CF" w:rsidR="004E33D4" w:rsidRPr="004E33D4" w:rsidRDefault="006A7F49" w:rsidP="004E33D4">
      <w:pPr>
        <w:tabs>
          <w:tab w:val="left" w:pos="3402"/>
          <w:tab w:val="left" w:pos="4253"/>
        </w:tabs>
        <w:spacing w:after="0" w:line="240" w:lineRule="auto"/>
        <w:ind w:left="3600" w:hanging="3600"/>
        <w:rPr>
          <w:rFonts w:ascii="Arial" w:hAnsi="Arial" w:cs="Arial"/>
          <w:sz w:val="24"/>
          <w:szCs w:val="24"/>
        </w:rPr>
      </w:pPr>
      <w:r w:rsidRPr="004E33D4">
        <w:rPr>
          <w:rFonts w:ascii="Arial" w:hAnsi="Arial" w:cs="Arial"/>
          <w:sz w:val="24"/>
          <w:szCs w:val="24"/>
        </w:rPr>
        <w:t>Linda Semple</w:t>
      </w:r>
      <w:r w:rsidRPr="004E33D4">
        <w:rPr>
          <w:rFonts w:ascii="Arial" w:hAnsi="Arial" w:cs="Arial"/>
          <w:sz w:val="24"/>
          <w:szCs w:val="24"/>
        </w:rPr>
        <w:tab/>
        <w:t>Non-E</w:t>
      </w:r>
      <w:r w:rsidR="004E33D4" w:rsidRPr="004E33D4">
        <w:rPr>
          <w:rFonts w:ascii="Arial" w:hAnsi="Arial" w:cs="Arial"/>
          <w:sz w:val="24"/>
          <w:szCs w:val="24"/>
        </w:rPr>
        <w:t xml:space="preserve">xecutive Director (Vice Chair) </w:t>
      </w:r>
    </w:p>
    <w:p w14:paraId="155BBF57" w14:textId="041EF424" w:rsidR="00EB1A87" w:rsidRPr="00027E5E" w:rsidRDefault="004E33D4" w:rsidP="004E33D4">
      <w:pPr>
        <w:tabs>
          <w:tab w:val="left" w:pos="3402"/>
          <w:tab w:val="left" w:pos="4253"/>
        </w:tabs>
        <w:spacing w:after="0" w:line="240" w:lineRule="auto"/>
        <w:ind w:left="3600" w:hanging="3600"/>
        <w:rPr>
          <w:rFonts w:ascii="Arial" w:hAnsi="Arial" w:cs="Arial"/>
          <w:sz w:val="24"/>
          <w:szCs w:val="24"/>
        </w:rPr>
      </w:pPr>
      <w:r>
        <w:rPr>
          <w:rFonts w:ascii="Arial" w:hAnsi="Arial" w:cs="Arial"/>
          <w:sz w:val="24"/>
          <w:szCs w:val="24"/>
        </w:rPr>
        <w:t>Steven Wallace</w:t>
      </w:r>
      <w:r>
        <w:rPr>
          <w:rFonts w:ascii="Arial" w:hAnsi="Arial" w:cs="Arial"/>
          <w:sz w:val="24"/>
          <w:szCs w:val="24"/>
        </w:rPr>
        <w:tab/>
      </w:r>
      <w:r w:rsidR="00EB1A87" w:rsidRPr="00027E5E">
        <w:rPr>
          <w:rFonts w:ascii="Arial" w:hAnsi="Arial" w:cs="Arial"/>
          <w:sz w:val="24"/>
          <w:szCs w:val="24"/>
        </w:rPr>
        <w:t>Non-Executive Director</w:t>
      </w:r>
    </w:p>
    <w:p w14:paraId="6B3BCD23" w14:textId="3673F646" w:rsidR="00EB1A87" w:rsidRPr="00027E5E" w:rsidRDefault="00EB1A87" w:rsidP="004E33D4">
      <w:pPr>
        <w:tabs>
          <w:tab w:val="left" w:pos="3402"/>
          <w:tab w:val="left" w:pos="4253"/>
        </w:tabs>
        <w:spacing w:after="0" w:line="240" w:lineRule="auto"/>
        <w:rPr>
          <w:rFonts w:ascii="Arial" w:hAnsi="Arial" w:cs="Arial"/>
          <w:color w:val="FF0000"/>
          <w:sz w:val="24"/>
          <w:szCs w:val="24"/>
        </w:rPr>
      </w:pPr>
    </w:p>
    <w:p w14:paraId="7039B2BF" w14:textId="71B8550F" w:rsidR="00EB1A87" w:rsidRPr="00027E5E" w:rsidRDefault="00002BFB" w:rsidP="004E33D4">
      <w:pPr>
        <w:tabs>
          <w:tab w:val="left" w:pos="3402"/>
          <w:tab w:val="left" w:pos="4253"/>
        </w:tabs>
        <w:spacing w:after="0" w:line="240" w:lineRule="auto"/>
        <w:rPr>
          <w:rFonts w:ascii="Arial" w:hAnsi="Arial" w:cs="Arial"/>
          <w:b/>
          <w:sz w:val="24"/>
          <w:szCs w:val="24"/>
        </w:rPr>
      </w:pPr>
      <w:r>
        <w:rPr>
          <w:rFonts w:ascii="Arial" w:hAnsi="Arial" w:cs="Arial"/>
          <w:b/>
          <w:sz w:val="24"/>
          <w:szCs w:val="24"/>
        </w:rPr>
        <w:t>In A</w:t>
      </w:r>
      <w:r w:rsidR="00EB1A87" w:rsidRPr="00027E5E">
        <w:rPr>
          <w:rFonts w:ascii="Arial" w:hAnsi="Arial" w:cs="Arial"/>
          <w:b/>
          <w:sz w:val="24"/>
          <w:szCs w:val="24"/>
        </w:rPr>
        <w:t xml:space="preserve">ttendance </w:t>
      </w:r>
    </w:p>
    <w:p w14:paraId="40F2A8FB" w14:textId="77777777" w:rsidR="00EF59A6" w:rsidRPr="00027E5E" w:rsidRDefault="00EF59A6" w:rsidP="00EF59A6">
      <w:pPr>
        <w:tabs>
          <w:tab w:val="left" w:pos="3402"/>
          <w:tab w:val="left" w:pos="4111"/>
          <w:tab w:val="left" w:pos="4253"/>
        </w:tabs>
        <w:spacing w:after="0" w:line="240" w:lineRule="auto"/>
        <w:ind w:left="4040" w:hanging="4040"/>
        <w:rPr>
          <w:rFonts w:ascii="Arial" w:hAnsi="Arial" w:cs="Arial"/>
          <w:color w:val="FF0000"/>
          <w:sz w:val="24"/>
          <w:szCs w:val="24"/>
        </w:rPr>
      </w:pPr>
      <w:r w:rsidRPr="00027E5E">
        <w:rPr>
          <w:rFonts w:ascii="Arial" w:hAnsi="Arial" w:cs="Arial"/>
          <w:sz w:val="24"/>
          <w:szCs w:val="24"/>
        </w:rPr>
        <w:t xml:space="preserve">Anne Marie Cavanagh </w:t>
      </w:r>
      <w:r w:rsidRPr="00027E5E">
        <w:rPr>
          <w:rFonts w:ascii="Arial" w:hAnsi="Arial" w:cs="Arial"/>
          <w:sz w:val="24"/>
          <w:szCs w:val="24"/>
        </w:rPr>
        <w:tab/>
        <w:t>Director of Nursing and Allied Health Professionals</w:t>
      </w:r>
    </w:p>
    <w:p w14:paraId="00CECD51" w14:textId="77777777" w:rsidR="00EF59A6" w:rsidRPr="00027E5E" w:rsidRDefault="00EF59A6" w:rsidP="00EF59A6">
      <w:pPr>
        <w:tabs>
          <w:tab w:val="left" w:pos="2694"/>
          <w:tab w:val="left" w:pos="2977"/>
          <w:tab w:val="left" w:pos="3402"/>
          <w:tab w:val="left" w:pos="4253"/>
        </w:tabs>
        <w:spacing w:after="0" w:line="240" w:lineRule="auto"/>
        <w:rPr>
          <w:rFonts w:ascii="Arial" w:hAnsi="Arial" w:cs="Arial"/>
          <w:sz w:val="24"/>
          <w:szCs w:val="24"/>
        </w:rPr>
      </w:pPr>
      <w:r w:rsidRPr="00027E5E">
        <w:rPr>
          <w:rFonts w:ascii="Arial" w:hAnsi="Arial" w:cs="Arial"/>
          <w:sz w:val="24"/>
          <w:szCs w:val="24"/>
        </w:rPr>
        <w:t>Carolynne O’Connor</w:t>
      </w:r>
      <w:r w:rsidRPr="00027E5E">
        <w:rPr>
          <w:rFonts w:ascii="Arial" w:hAnsi="Arial" w:cs="Arial"/>
          <w:sz w:val="24"/>
          <w:szCs w:val="24"/>
        </w:rPr>
        <w:tab/>
      </w:r>
      <w:r w:rsidRPr="00027E5E">
        <w:rPr>
          <w:rFonts w:ascii="Arial" w:hAnsi="Arial" w:cs="Arial"/>
          <w:sz w:val="24"/>
          <w:szCs w:val="24"/>
        </w:rPr>
        <w:tab/>
      </w:r>
      <w:r w:rsidRPr="00027E5E">
        <w:rPr>
          <w:rFonts w:ascii="Arial" w:hAnsi="Arial" w:cs="Arial"/>
          <w:sz w:val="24"/>
          <w:szCs w:val="24"/>
        </w:rPr>
        <w:tab/>
        <w:t>Deputy Chief Executive/Director of Operations</w:t>
      </w:r>
    </w:p>
    <w:p w14:paraId="44BAD2EE" w14:textId="77777777" w:rsidR="00EF59A6" w:rsidRPr="00027E5E" w:rsidRDefault="00EF59A6" w:rsidP="00EF59A6">
      <w:pPr>
        <w:tabs>
          <w:tab w:val="left" w:pos="3402"/>
          <w:tab w:val="left" w:pos="4111"/>
        </w:tabs>
        <w:spacing w:after="0" w:line="240" w:lineRule="auto"/>
        <w:rPr>
          <w:rFonts w:ascii="Arial" w:hAnsi="Arial" w:cs="Arial"/>
          <w:sz w:val="24"/>
          <w:szCs w:val="24"/>
        </w:rPr>
      </w:pPr>
      <w:r w:rsidRPr="00027E5E">
        <w:rPr>
          <w:rFonts w:ascii="Arial" w:hAnsi="Arial" w:cs="Arial"/>
          <w:sz w:val="24"/>
          <w:szCs w:val="24"/>
        </w:rPr>
        <w:t xml:space="preserve">Gareth Adkins    </w:t>
      </w:r>
      <w:r>
        <w:rPr>
          <w:rFonts w:ascii="Arial" w:hAnsi="Arial" w:cs="Arial"/>
          <w:sz w:val="24"/>
          <w:szCs w:val="24"/>
        </w:rPr>
        <w:t xml:space="preserve">                        </w:t>
      </w:r>
      <w:r w:rsidRPr="00027E5E">
        <w:rPr>
          <w:rFonts w:ascii="Arial" w:hAnsi="Arial" w:cs="Arial"/>
          <w:sz w:val="24"/>
          <w:szCs w:val="24"/>
        </w:rPr>
        <w:t>Direc</w:t>
      </w:r>
      <w:r>
        <w:rPr>
          <w:rFonts w:ascii="Arial" w:hAnsi="Arial" w:cs="Arial"/>
          <w:sz w:val="24"/>
          <w:szCs w:val="24"/>
        </w:rPr>
        <w:t xml:space="preserve">tor of Strategy, Planning and </w:t>
      </w:r>
      <w:r w:rsidRPr="00027E5E">
        <w:rPr>
          <w:rFonts w:ascii="Arial" w:hAnsi="Arial" w:cs="Arial"/>
          <w:sz w:val="24"/>
          <w:szCs w:val="24"/>
        </w:rPr>
        <w:t xml:space="preserve">Performance </w:t>
      </w:r>
    </w:p>
    <w:p w14:paraId="4E3ACE13" w14:textId="1146CB3A" w:rsidR="00EF59A6" w:rsidRPr="00027E5E" w:rsidRDefault="00EF59A6" w:rsidP="00EF59A6">
      <w:pPr>
        <w:tabs>
          <w:tab w:val="left" w:pos="3402"/>
          <w:tab w:val="left" w:pos="4253"/>
        </w:tabs>
        <w:spacing w:after="0" w:line="240" w:lineRule="auto"/>
        <w:rPr>
          <w:rFonts w:ascii="Arial" w:hAnsi="Arial" w:cs="Arial"/>
          <w:sz w:val="24"/>
          <w:szCs w:val="24"/>
        </w:rPr>
      </w:pPr>
      <w:r w:rsidRPr="00027E5E">
        <w:rPr>
          <w:rFonts w:ascii="Arial" w:hAnsi="Arial" w:cs="Arial"/>
          <w:sz w:val="24"/>
          <w:szCs w:val="24"/>
        </w:rPr>
        <w:t>Serena Barnatt</w:t>
      </w:r>
      <w:r w:rsidRPr="00027E5E">
        <w:rPr>
          <w:rFonts w:ascii="Arial" w:hAnsi="Arial" w:cs="Arial"/>
          <w:sz w:val="24"/>
          <w:szCs w:val="24"/>
        </w:rPr>
        <w:tab/>
        <w:t>Director of Workforce</w:t>
      </w:r>
    </w:p>
    <w:p w14:paraId="264EA8BF" w14:textId="685051AB" w:rsidR="00EB1A87" w:rsidRPr="00027E5E" w:rsidRDefault="00EB1A87" w:rsidP="004E33D4">
      <w:pPr>
        <w:tabs>
          <w:tab w:val="left" w:pos="3402"/>
          <w:tab w:val="left" w:pos="4253"/>
        </w:tabs>
        <w:spacing w:after="0" w:line="240" w:lineRule="auto"/>
        <w:ind w:left="3969" w:hanging="3969"/>
        <w:rPr>
          <w:rFonts w:ascii="Arial" w:hAnsi="Arial" w:cs="Arial"/>
          <w:sz w:val="24"/>
          <w:szCs w:val="24"/>
        </w:rPr>
      </w:pPr>
      <w:r w:rsidRPr="00027E5E">
        <w:rPr>
          <w:rFonts w:ascii="Arial" w:hAnsi="Arial" w:cs="Arial"/>
          <w:sz w:val="24"/>
          <w:szCs w:val="24"/>
        </w:rPr>
        <w:t>Nicki Hamer</w:t>
      </w:r>
      <w:r w:rsidRPr="00027E5E">
        <w:rPr>
          <w:rFonts w:ascii="Arial" w:hAnsi="Arial" w:cs="Arial"/>
          <w:sz w:val="24"/>
          <w:szCs w:val="24"/>
        </w:rPr>
        <w:tab/>
        <w:t>Head of Cor</w:t>
      </w:r>
      <w:r w:rsidR="004E33D4">
        <w:rPr>
          <w:rFonts w:ascii="Arial" w:hAnsi="Arial" w:cs="Arial"/>
          <w:sz w:val="24"/>
          <w:szCs w:val="24"/>
        </w:rPr>
        <w:t xml:space="preserve">porate Governance and Board </w:t>
      </w:r>
      <w:r w:rsidRPr="00027E5E">
        <w:rPr>
          <w:rFonts w:ascii="Arial" w:hAnsi="Arial" w:cs="Arial"/>
          <w:sz w:val="24"/>
          <w:szCs w:val="24"/>
        </w:rPr>
        <w:t xml:space="preserve">Secretary </w:t>
      </w:r>
    </w:p>
    <w:p w14:paraId="6BBF381E" w14:textId="77777777" w:rsidR="00EF59A6" w:rsidRDefault="00EF59A6" w:rsidP="004E33D4">
      <w:pPr>
        <w:tabs>
          <w:tab w:val="left" w:pos="3402"/>
          <w:tab w:val="left" w:pos="4253"/>
        </w:tabs>
        <w:spacing w:after="0" w:line="240" w:lineRule="auto"/>
        <w:ind w:left="4040" w:hanging="4040"/>
        <w:rPr>
          <w:rFonts w:ascii="Arial" w:hAnsi="Arial" w:cs="Arial"/>
          <w:sz w:val="24"/>
          <w:szCs w:val="24"/>
        </w:rPr>
      </w:pPr>
    </w:p>
    <w:p w14:paraId="6BDD09D5" w14:textId="0E986591" w:rsidR="00EF59A6" w:rsidRPr="00505B82" w:rsidRDefault="00EF59A6" w:rsidP="004E33D4">
      <w:pPr>
        <w:tabs>
          <w:tab w:val="left" w:pos="3402"/>
          <w:tab w:val="left" w:pos="4253"/>
        </w:tabs>
        <w:spacing w:after="0" w:line="240" w:lineRule="auto"/>
        <w:ind w:left="4040" w:hanging="4040"/>
        <w:rPr>
          <w:rFonts w:ascii="Arial" w:hAnsi="Arial" w:cs="Arial"/>
          <w:b/>
          <w:sz w:val="24"/>
          <w:szCs w:val="24"/>
        </w:rPr>
      </w:pPr>
      <w:r>
        <w:rPr>
          <w:rFonts w:ascii="Arial" w:hAnsi="Arial" w:cs="Arial"/>
          <w:b/>
          <w:sz w:val="24"/>
          <w:szCs w:val="24"/>
        </w:rPr>
        <w:t>Observer</w:t>
      </w:r>
    </w:p>
    <w:p w14:paraId="767BE5A4" w14:textId="1590B784" w:rsidR="006A7F49" w:rsidRPr="006A7F49" w:rsidRDefault="006A7F49" w:rsidP="004E33D4">
      <w:pPr>
        <w:tabs>
          <w:tab w:val="left" w:pos="3402"/>
          <w:tab w:val="left" w:pos="4253"/>
        </w:tabs>
        <w:spacing w:after="0" w:line="240" w:lineRule="auto"/>
        <w:ind w:left="4040" w:hanging="4040"/>
        <w:rPr>
          <w:rFonts w:ascii="Arial" w:hAnsi="Arial" w:cs="Arial"/>
          <w:sz w:val="24"/>
          <w:szCs w:val="24"/>
        </w:rPr>
      </w:pPr>
      <w:r>
        <w:rPr>
          <w:rFonts w:ascii="Arial" w:hAnsi="Arial" w:cs="Arial"/>
          <w:sz w:val="24"/>
          <w:szCs w:val="24"/>
        </w:rPr>
        <w:t>Caroline Handley</w:t>
      </w:r>
      <w:r>
        <w:rPr>
          <w:rFonts w:ascii="Arial" w:hAnsi="Arial" w:cs="Arial"/>
          <w:sz w:val="24"/>
          <w:szCs w:val="24"/>
        </w:rPr>
        <w:tab/>
      </w:r>
      <w:r w:rsidR="004E33D4">
        <w:rPr>
          <w:rFonts w:ascii="Arial" w:hAnsi="Arial" w:cs="Arial"/>
          <w:sz w:val="24"/>
          <w:szCs w:val="24"/>
        </w:rPr>
        <w:t>Deputy Director, National Elective Service</w:t>
      </w:r>
      <w:r w:rsidR="00EA146A">
        <w:rPr>
          <w:rFonts w:ascii="Arial" w:hAnsi="Arial" w:cs="Arial"/>
          <w:sz w:val="24"/>
          <w:szCs w:val="24"/>
        </w:rPr>
        <w:t>s</w:t>
      </w:r>
    </w:p>
    <w:p w14:paraId="0026792E" w14:textId="77777777" w:rsidR="004E33D4" w:rsidRDefault="004E33D4" w:rsidP="004E33D4">
      <w:pPr>
        <w:tabs>
          <w:tab w:val="left" w:pos="3402"/>
          <w:tab w:val="left" w:pos="4111"/>
        </w:tabs>
        <w:spacing w:after="0" w:line="240" w:lineRule="auto"/>
        <w:rPr>
          <w:rFonts w:ascii="Arial" w:hAnsi="Arial" w:cs="Arial"/>
          <w:b/>
          <w:sz w:val="24"/>
          <w:szCs w:val="24"/>
        </w:rPr>
      </w:pPr>
    </w:p>
    <w:p w14:paraId="00E4C794" w14:textId="2116BB91" w:rsidR="00EB1A87" w:rsidRPr="00027E5E" w:rsidRDefault="00EB1A87" w:rsidP="004E33D4">
      <w:pPr>
        <w:tabs>
          <w:tab w:val="left" w:pos="3402"/>
          <w:tab w:val="left" w:pos="4111"/>
        </w:tabs>
        <w:spacing w:after="0" w:line="240" w:lineRule="auto"/>
        <w:rPr>
          <w:rFonts w:ascii="Arial" w:hAnsi="Arial" w:cs="Arial"/>
          <w:b/>
          <w:sz w:val="24"/>
          <w:szCs w:val="24"/>
        </w:rPr>
      </w:pPr>
      <w:r w:rsidRPr="00027E5E">
        <w:rPr>
          <w:rFonts w:ascii="Arial" w:hAnsi="Arial" w:cs="Arial"/>
          <w:b/>
          <w:sz w:val="24"/>
          <w:szCs w:val="24"/>
        </w:rPr>
        <w:t>Minutes</w:t>
      </w:r>
      <w:r w:rsidRPr="00027E5E">
        <w:rPr>
          <w:rFonts w:ascii="Arial" w:hAnsi="Arial" w:cs="Arial"/>
          <w:b/>
          <w:sz w:val="24"/>
          <w:szCs w:val="24"/>
        </w:rPr>
        <w:tab/>
      </w:r>
      <w:r w:rsidRPr="00027E5E">
        <w:rPr>
          <w:rFonts w:ascii="Arial" w:hAnsi="Arial" w:cs="Arial"/>
          <w:b/>
          <w:sz w:val="24"/>
          <w:szCs w:val="24"/>
        </w:rPr>
        <w:tab/>
      </w:r>
      <w:r w:rsidRPr="00027E5E">
        <w:rPr>
          <w:rFonts w:ascii="Arial" w:hAnsi="Arial" w:cs="Arial"/>
          <w:b/>
          <w:sz w:val="24"/>
          <w:szCs w:val="24"/>
        </w:rPr>
        <w:tab/>
      </w:r>
      <w:r w:rsidRPr="00027E5E">
        <w:rPr>
          <w:rFonts w:ascii="Arial" w:hAnsi="Arial" w:cs="Arial"/>
          <w:b/>
          <w:sz w:val="24"/>
          <w:szCs w:val="24"/>
        </w:rPr>
        <w:tab/>
      </w:r>
    </w:p>
    <w:p w14:paraId="63C92413" w14:textId="35AC64FF" w:rsidR="00EB1A87" w:rsidRPr="00027E5E" w:rsidRDefault="006A7F49" w:rsidP="004E33D4">
      <w:pPr>
        <w:tabs>
          <w:tab w:val="left" w:pos="3402"/>
          <w:tab w:val="left" w:pos="4111"/>
        </w:tabs>
        <w:spacing w:after="0" w:line="240" w:lineRule="auto"/>
        <w:rPr>
          <w:rFonts w:ascii="Arial" w:hAnsi="Arial" w:cs="Arial"/>
          <w:sz w:val="24"/>
          <w:szCs w:val="24"/>
        </w:rPr>
      </w:pPr>
      <w:r>
        <w:rPr>
          <w:rFonts w:ascii="Arial" w:hAnsi="Arial" w:cs="Arial"/>
          <w:sz w:val="24"/>
          <w:szCs w:val="24"/>
        </w:rPr>
        <w:t>Christine Nelson</w:t>
      </w:r>
      <w:r>
        <w:rPr>
          <w:rFonts w:ascii="Arial" w:hAnsi="Arial" w:cs="Arial"/>
          <w:sz w:val="24"/>
          <w:szCs w:val="24"/>
        </w:rPr>
        <w:tab/>
        <w:t xml:space="preserve"> Deputy Head of Corporate Governance</w:t>
      </w:r>
    </w:p>
    <w:p w14:paraId="3679C64B" w14:textId="77777777" w:rsidR="00EB1A87" w:rsidRPr="00027E5E" w:rsidRDefault="00EB1A87" w:rsidP="00264562">
      <w:pPr>
        <w:spacing w:after="0" w:line="240" w:lineRule="auto"/>
        <w:rPr>
          <w:rFonts w:ascii="Arial" w:hAnsi="Arial" w:cs="Arial"/>
          <w:b/>
          <w:color w:val="0070C0"/>
          <w:sz w:val="24"/>
          <w:szCs w:val="24"/>
        </w:rPr>
      </w:pPr>
    </w:p>
    <w:p w14:paraId="78B904EF" w14:textId="77777777" w:rsidR="00EB1A87" w:rsidRPr="00027E5E" w:rsidRDefault="00EB1A87" w:rsidP="00264562">
      <w:pPr>
        <w:spacing w:after="0" w:line="240" w:lineRule="auto"/>
        <w:rPr>
          <w:rFonts w:ascii="Arial" w:hAnsi="Arial" w:cs="Arial"/>
          <w:b/>
          <w:color w:val="0070C0"/>
          <w:sz w:val="24"/>
          <w:szCs w:val="24"/>
        </w:rPr>
      </w:pPr>
    </w:p>
    <w:p w14:paraId="6CFF2EEC" w14:textId="77777777" w:rsidR="00EB1A87" w:rsidRPr="00027E5E" w:rsidRDefault="00EB1A87" w:rsidP="00264562">
      <w:pPr>
        <w:shd w:val="clear" w:color="auto" w:fill="FFFFFF" w:themeFill="background1"/>
        <w:spacing w:after="0" w:line="240" w:lineRule="auto"/>
        <w:rPr>
          <w:rFonts w:ascii="Arial" w:hAnsi="Arial" w:cs="Arial"/>
          <w:b/>
          <w:color w:val="0070C0"/>
          <w:sz w:val="24"/>
          <w:szCs w:val="24"/>
        </w:rPr>
      </w:pPr>
      <w:r w:rsidRPr="00027E5E">
        <w:rPr>
          <w:rFonts w:ascii="Arial" w:hAnsi="Arial" w:cs="Arial"/>
          <w:b/>
          <w:color w:val="0070C0"/>
          <w:sz w:val="24"/>
          <w:szCs w:val="24"/>
        </w:rPr>
        <w:t>1</w:t>
      </w:r>
      <w:r w:rsidRPr="00027E5E">
        <w:rPr>
          <w:rFonts w:ascii="Arial" w:hAnsi="Arial" w:cs="Arial"/>
          <w:b/>
          <w:color w:val="0070C0"/>
          <w:sz w:val="24"/>
          <w:szCs w:val="24"/>
        </w:rPr>
        <w:tab/>
        <w:t xml:space="preserve">Opening Remarks </w:t>
      </w:r>
    </w:p>
    <w:p w14:paraId="14B7F55E" w14:textId="77777777" w:rsidR="00EB1A87" w:rsidRPr="00027E5E" w:rsidRDefault="00EB1A87" w:rsidP="00264562">
      <w:pPr>
        <w:shd w:val="clear" w:color="auto" w:fill="FFFFFF" w:themeFill="background1"/>
        <w:spacing w:after="0" w:line="240" w:lineRule="auto"/>
        <w:rPr>
          <w:rFonts w:ascii="Arial" w:hAnsi="Arial" w:cs="Arial"/>
          <w:b/>
          <w:color w:val="0070C0"/>
          <w:sz w:val="24"/>
          <w:szCs w:val="24"/>
        </w:rPr>
      </w:pPr>
    </w:p>
    <w:p w14:paraId="704CE4B2" w14:textId="226955C5" w:rsidR="00EB1A87" w:rsidRPr="00027E5E" w:rsidRDefault="00EA146A" w:rsidP="00264562">
      <w:pPr>
        <w:pStyle w:val="ListParagraph"/>
        <w:numPr>
          <w:ilvl w:val="1"/>
          <w:numId w:val="1"/>
        </w:numPr>
        <w:shd w:val="clear" w:color="auto" w:fill="FFFFFF" w:themeFill="background1"/>
        <w:spacing w:after="0" w:line="240" w:lineRule="auto"/>
        <w:rPr>
          <w:b/>
        </w:rPr>
      </w:pPr>
      <w:r>
        <w:rPr>
          <w:b/>
        </w:rPr>
        <w:t>Chair’s Introductory Remarks</w:t>
      </w:r>
    </w:p>
    <w:p w14:paraId="50EE80CA" w14:textId="77777777" w:rsidR="00EB1A87" w:rsidRPr="00027E5E" w:rsidRDefault="00EB1A87" w:rsidP="00264562">
      <w:pPr>
        <w:pStyle w:val="ListParagraph"/>
        <w:shd w:val="clear" w:color="auto" w:fill="FFFFFF" w:themeFill="background1"/>
        <w:spacing w:after="0" w:line="240" w:lineRule="auto"/>
        <w:rPr>
          <w:b/>
        </w:rPr>
      </w:pPr>
    </w:p>
    <w:p w14:paraId="7D5B2E47" w14:textId="6CFD299F" w:rsidR="00EB1A87" w:rsidRDefault="00EB1A87" w:rsidP="00523763">
      <w:pPr>
        <w:pStyle w:val="ListParagraph"/>
        <w:shd w:val="clear" w:color="auto" w:fill="FFFFFF" w:themeFill="background1"/>
        <w:spacing w:after="0" w:line="240" w:lineRule="auto"/>
      </w:pPr>
      <w:r w:rsidRPr="00027E5E">
        <w:t>Susan Douglas-Scott welcome</w:t>
      </w:r>
      <w:r w:rsidR="00523763">
        <w:t xml:space="preserve">d everyone to the Board meeting, </w:t>
      </w:r>
      <w:r w:rsidR="005641DB">
        <w:t>acknowledged there were</w:t>
      </w:r>
      <w:r w:rsidR="00276DCC">
        <w:t xml:space="preserve"> a</w:t>
      </w:r>
      <w:r w:rsidR="00EA146A">
        <w:t xml:space="preserve"> new First Minister and Cabinet Secretar</w:t>
      </w:r>
      <w:r w:rsidR="00002BFB">
        <w:t xml:space="preserve">y, </w:t>
      </w:r>
      <w:r w:rsidR="00276DCC">
        <w:t xml:space="preserve">who had </w:t>
      </w:r>
      <w:r w:rsidR="00493C24">
        <w:t>a background</w:t>
      </w:r>
      <w:r w:rsidR="00276DCC">
        <w:t xml:space="preserve"> in health and that the Cabinet Secretary ha</w:t>
      </w:r>
      <w:r w:rsidR="005641DB">
        <w:t>d</w:t>
      </w:r>
      <w:r w:rsidR="00F94468">
        <w:t xml:space="preserve"> already</w:t>
      </w:r>
      <w:r w:rsidR="00276DCC">
        <w:t xml:space="preserve"> been invited to visit NHS G</w:t>
      </w:r>
      <w:r w:rsidR="00EF59A6">
        <w:t xml:space="preserve">olden </w:t>
      </w:r>
      <w:r w:rsidR="00276DCC">
        <w:t>J</w:t>
      </w:r>
      <w:r w:rsidR="00EF59A6">
        <w:t>ubilee (NHS GJ)</w:t>
      </w:r>
      <w:r w:rsidR="00276DCC">
        <w:t>.</w:t>
      </w:r>
    </w:p>
    <w:p w14:paraId="1D1F7E59" w14:textId="0F6EDAB2" w:rsidR="00276DCC" w:rsidRDefault="00276DCC" w:rsidP="00264562">
      <w:pPr>
        <w:shd w:val="clear" w:color="auto" w:fill="FFFFFF" w:themeFill="background1"/>
        <w:spacing w:after="0" w:line="240" w:lineRule="auto"/>
        <w:ind w:left="720"/>
        <w:rPr>
          <w:rFonts w:ascii="Arial" w:hAnsi="Arial" w:cs="Arial"/>
          <w:sz w:val="24"/>
          <w:szCs w:val="24"/>
        </w:rPr>
      </w:pPr>
    </w:p>
    <w:p w14:paraId="49A7CA7B" w14:textId="63C6FBD4" w:rsidR="00523763" w:rsidRDefault="00276DCC"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Susan Douglas-Scott highlighted that KPMG had been appointed as the external auditors for NHS GJ and they would be presenting at the meeting.  </w:t>
      </w:r>
    </w:p>
    <w:p w14:paraId="18C2EC37" w14:textId="77777777" w:rsidR="00523763" w:rsidRDefault="00523763" w:rsidP="00264562">
      <w:pPr>
        <w:shd w:val="clear" w:color="auto" w:fill="FFFFFF" w:themeFill="background1"/>
        <w:spacing w:after="0" w:line="240" w:lineRule="auto"/>
        <w:ind w:left="720"/>
        <w:rPr>
          <w:rFonts w:ascii="Arial" w:hAnsi="Arial" w:cs="Arial"/>
          <w:sz w:val="24"/>
          <w:szCs w:val="24"/>
        </w:rPr>
      </w:pPr>
    </w:p>
    <w:p w14:paraId="2AC89E0E" w14:textId="3F3C7D9E" w:rsidR="00276DCC" w:rsidRDefault="00523763"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It was noted that at</w:t>
      </w:r>
      <w:r w:rsidR="00276DCC">
        <w:rPr>
          <w:rFonts w:ascii="Arial" w:hAnsi="Arial" w:cs="Arial"/>
          <w:sz w:val="24"/>
          <w:szCs w:val="24"/>
        </w:rPr>
        <w:t xml:space="preserve"> the last Board Seminar, the Board learned about the Health and Care </w:t>
      </w:r>
      <w:r w:rsidR="00EF59A6">
        <w:rPr>
          <w:rFonts w:ascii="Arial" w:hAnsi="Arial" w:cs="Arial"/>
          <w:sz w:val="24"/>
          <w:szCs w:val="24"/>
        </w:rPr>
        <w:t>(</w:t>
      </w:r>
      <w:r w:rsidR="00276DCC">
        <w:rPr>
          <w:rFonts w:ascii="Arial" w:hAnsi="Arial" w:cs="Arial"/>
          <w:sz w:val="24"/>
          <w:szCs w:val="24"/>
        </w:rPr>
        <w:t>Staffing</w:t>
      </w:r>
      <w:r w:rsidR="00EF59A6">
        <w:rPr>
          <w:rFonts w:ascii="Arial" w:hAnsi="Arial" w:cs="Arial"/>
          <w:sz w:val="24"/>
          <w:szCs w:val="24"/>
        </w:rPr>
        <w:t>)</w:t>
      </w:r>
      <w:r w:rsidR="005641DB">
        <w:rPr>
          <w:rFonts w:ascii="Arial" w:hAnsi="Arial" w:cs="Arial"/>
          <w:sz w:val="24"/>
          <w:szCs w:val="24"/>
        </w:rPr>
        <w:t xml:space="preserve"> </w:t>
      </w:r>
      <w:r w:rsidR="007C5380">
        <w:rPr>
          <w:rFonts w:ascii="Arial" w:hAnsi="Arial" w:cs="Arial"/>
          <w:sz w:val="24"/>
          <w:szCs w:val="24"/>
        </w:rPr>
        <w:t>(Scotland)</w:t>
      </w:r>
      <w:r w:rsidR="00276DCC">
        <w:rPr>
          <w:rFonts w:ascii="Arial" w:hAnsi="Arial" w:cs="Arial"/>
          <w:sz w:val="24"/>
          <w:szCs w:val="24"/>
        </w:rPr>
        <w:t xml:space="preserve"> Act</w:t>
      </w:r>
      <w:r w:rsidR="007C5380">
        <w:rPr>
          <w:rFonts w:ascii="Arial" w:hAnsi="Arial" w:cs="Arial"/>
          <w:sz w:val="24"/>
          <w:szCs w:val="24"/>
        </w:rPr>
        <w:t xml:space="preserve"> 2019</w:t>
      </w:r>
      <w:r w:rsidR="00276DCC">
        <w:rPr>
          <w:rFonts w:ascii="Arial" w:hAnsi="Arial" w:cs="Arial"/>
          <w:sz w:val="24"/>
          <w:szCs w:val="24"/>
        </w:rPr>
        <w:t xml:space="preserve">, received an update on </w:t>
      </w:r>
      <w:r w:rsidR="005641DB">
        <w:rPr>
          <w:rFonts w:ascii="Arial" w:hAnsi="Arial" w:cs="Arial"/>
          <w:sz w:val="24"/>
          <w:szCs w:val="24"/>
        </w:rPr>
        <w:t>the</w:t>
      </w:r>
      <w:r w:rsidR="00735749">
        <w:rPr>
          <w:rFonts w:ascii="Arial" w:hAnsi="Arial" w:cs="Arial"/>
          <w:sz w:val="24"/>
          <w:szCs w:val="24"/>
        </w:rPr>
        <w:t xml:space="preserve"> Expansion </w:t>
      </w:r>
      <w:r w:rsidR="00276DCC">
        <w:rPr>
          <w:rFonts w:ascii="Arial" w:hAnsi="Arial" w:cs="Arial"/>
          <w:sz w:val="24"/>
          <w:szCs w:val="24"/>
        </w:rPr>
        <w:t>Phase 2 and participated in a session with Counter Fraud.</w:t>
      </w:r>
    </w:p>
    <w:p w14:paraId="1D006F96" w14:textId="67DDC98B" w:rsidR="00276DCC" w:rsidRDefault="00276DCC" w:rsidP="00264562">
      <w:pPr>
        <w:shd w:val="clear" w:color="auto" w:fill="FFFFFF" w:themeFill="background1"/>
        <w:spacing w:after="0" w:line="240" w:lineRule="auto"/>
        <w:ind w:left="720"/>
        <w:rPr>
          <w:rFonts w:ascii="Arial" w:hAnsi="Arial" w:cs="Arial"/>
          <w:sz w:val="24"/>
          <w:szCs w:val="24"/>
        </w:rPr>
      </w:pPr>
    </w:p>
    <w:p w14:paraId="4289BD87" w14:textId="51053DFA" w:rsidR="00276DCC" w:rsidRDefault="00276DCC"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Susan Douglas-Scott commended the Staff Awards event held, stating how rewarding it was to see and hear all the positive stories</w:t>
      </w:r>
      <w:r w:rsidR="005641DB">
        <w:rPr>
          <w:rFonts w:ascii="Arial" w:hAnsi="Arial" w:cs="Arial"/>
          <w:sz w:val="24"/>
          <w:szCs w:val="24"/>
        </w:rPr>
        <w:t>,</w:t>
      </w:r>
      <w:r w:rsidR="00EF59A6">
        <w:rPr>
          <w:rFonts w:ascii="Arial" w:hAnsi="Arial" w:cs="Arial"/>
          <w:sz w:val="24"/>
          <w:szCs w:val="24"/>
        </w:rPr>
        <w:t xml:space="preserve"> thanked</w:t>
      </w:r>
      <w:r>
        <w:rPr>
          <w:rFonts w:ascii="Arial" w:hAnsi="Arial" w:cs="Arial"/>
          <w:sz w:val="24"/>
          <w:szCs w:val="24"/>
        </w:rPr>
        <w:t xml:space="preserve"> Tosh Lynch and Joe Keenan for presenting the event and the Communications Team for their hard work in making the event a success.  </w:t>
      </w:r>
    </w:p>
    <w:p w14:paraId="27127517" w14:textId="543B4E0B" w:rsidR="00276DCC" w:rsidRDefault="00276DCC" w:rsidP="00264562">
      <w:pPr>
        <w:shd w:val="clear" w:color="auto" w:fill="FFFFFF" w:themeFill="background1"/>
        <w:spacing w:after="0" w:line="240" w:lineRule="auto"/>
        <w:ind w:left="720"/>
        <w:rPr>
          <w:rFonts w:ascii="Arial" w:hAnsi="Arial" w:cs="Arial"/>
          <w:sz w:val="24"/>
          <w:szCs w:val="24"/>
        </w:rPr>
      </w:pPr>
    </w:p>
    <w:p w14:paraId="022DD34B" w14:textId="323357AB" w:rsidR="00276DCC" w:rsidRDefault="00276DCC"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Susan Douglas-S</w:t>
      </w:r>
      <w:r w:rsidR="00002BFB">
        <w:rPr>
          <w:rFonts w:ascii="Arial" w:hAnsi="Arial" w:cs="Arial"/>
          <w:sz w:val="24"/>
          <w:szCs w:val="24"/>
        </w:rPr>
        <w:t>cott reminded the Board of the Spiritual Care S</w:t>
      </w:r>
      <w:r>
        <w:rPr>
          <w:rFonts w:ascii="Arial" w:hAnsi="Arial" w:cs="Arial"/>
          <w:sz w:val="24"/>
          <w:szCs w:val="24"/>
        </w:rPr>
        <w:t>trategy and how it emanated the essence of spiritual care and leadership and embraced</w:t>
      </w:r>
      <w:r w:rsidR="00781F78">
        <w:rPr>
          <w:rFonts w:ascii="Arial" w:hAnsi="Arial" w:cs="Arial"/>
          <w:sz w:val="24"/>
          <w:szCs w:val="24"/>
        </w:rPr>
        <w:t xml:space="preserve"> </w:t>
      </w:r>
      <w:r w:rsidR="00002BFB">
        <w:rPr>
          <w:rFonts w:ascii="Arial" w:hAnsi="Arial" w:cs="Arial"/>
          <w:sz w:val="24"/>
          <w:szCs w:val="24"/>
        </w:rPr>
        <w:t>the values of the organisation.  Susan Douglas-Scott reflected</w:t>
      </w:r>
      <w:r w:rsidR="00781F78">
        <w:rPr>
          <w:rFonts w:ascii="Arial" w:hAnsi="Arial" w:cs="Arial"/>
          <w:sz w:val="24"/>
          <w:szCs w:val="24"/>
        </w:rPr>
        <w:t xml:space="preserve"> on the challenges some people were experiencing and sent love, care and compassion.</w:t>
      </w:r>
    </w:p>
    <w:p w14:paraId="0B1B56CE" w14:textId="65A8E195" w:rsidR="00781F78" w:rsidRDefault="00781F78" w:rsidP="00264562">
      <w:pPr>
        <w:shd w:val="clear" w:color="auto" w:fill="FFFFFF" w:themeFill="background1"/>
        <w:spacing w:after="0" w:line="240" w:lineRule="auto"/>
        <w:ind w:left="720"/>
        <w:rPr>
          <w:rFonts w:ascii="Arial" w:hAnsi="Arial" w:cs="Arial"/>
          <w:sz w:val="24"/>
          <w:szCs w:val="24"/>
        </w:rPr>
      </w:pPr>
    </w:p>
    <w:p w14:paraId="1AE2FAB5" w14:textId="7C2D9830" w:rsidR="00781F78" w:rsidRDefault="00781F78"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Susan Douglas-Scott congratulated Linda Semple and Stephe</w:t>
      </w:r>
      <w:r w:rsidR="00002BFB">
        <w:rPr>
          <w:rFonts w:ascii="Arial" w:hAnsi="Arial" w:cs="Arial"/>
          <w:sz w:val="24"/>
          <w:szCs w:val="24"/>
        </w:rPr>
        <w:t>n McAllister on being accepted o</w:t>
      </w:r>
      <w:r>
        <w:rPr>
          <w:rFonts w:ascii="Arial" w:hAnsi="Arial" w:cs="Arial"/>
          <w:sz w:val="24"/>
          <w:szCs w:val="24"/>
        </w:rPr>
        <w:t xml:space="preserve">nto the first cohort of the Aspiring Chairs programme with NHS Education </w:t>
      </w:r>
      <w:r w:rsidR="00EF59A6">
        <w:rPr>
          <w:rFonts w:ascii="Arial" w:hAnsi="Arial" w:cs="Arial"/>
          <w:sz w:val="24"/>
          <w:szCs w:val="24"/>
        </w:rPr>
        <w:t xml:space="preserve">for </w:t>
      </w:r>
      <w:r>
        <w:rPr>
          <w:rFonts w:ascii="Arial" w:hAnsi="Arial" w:cs="Arial"/>
          <w:sz w:val="24"/>
          <w:szCs w:val="24"/>
        </w:rPr>
        <w:t>S</w:t>
      </w:r>
      <w:r w:rsidR="00EF59A6">
        <w:rPr>
          <w:rFonts w:ascii="Arial" w:hAnsi="Arial" w:cs="Arial"/>
          <w:sz w:val="24"/>
          <w:szCs w:val="24"/>
        </w:rPr>
        <w:t>cotland</w:t>
      </w:r>
      <w:r>
        <w:rPr>
          <w:rFonts w:ascii="Arial" w:hAnsi="Arial" w:cs="Arial"/>
          <w:sz w:val="24"/>
          <w:szCs w:val="24"/>
        </w:rPr>
        <w:t xml:space="preserve"> (</w:t>
      </w:r>
      <w:r w:rsidR="00EF59A6">
        <w:rPr>
          <w:rFonts w:ascii="Arial" w:hAnsi="Arial" w:cs="Arial"/>
          <w:sz w:val="24"/>
          <w:szCs w:val="24"/>
        </w:rPr>
        <w:t xml:space="preserve">NHS </w:t>
      </w:r>
      <w:r>
        <w:rPr>
          <w:rFonts w:ascii="Arial" w:hAnsi="Arial" w:cs="Arial"/>
          <w:sz w:val="24"/>
          <w:szCs w:val="24"/>
        </w:rPr>
        <w:t>NES).</w:t>
      </w:r>
    </w:p>
    <w:p w14:paraId="3ABFB468" w14:textId="2037C74D" w:rsidR="00781F78" w:rsidRDefault="00781F78" w:rsidP="00264562">
      <w:pPr>
        <w:shd w:val="clear" w:color="auto" w:fill="FFFFFF" w:themeFill="background1"/>
        <w:spacing w:after="0" w:line="240" w:lineRule="auto"/>
        <w:ind w:left="720"/>
        <w:rPr>
          <w:rFonts w:ascii="Arial" w:hAnsi="Arial" w:cs="Arial"/>
          <w:sz w:val="24"/>
          <w:szCs w:val="24"/>
        </w:rPr>
      </w:pPr>
    </w:p>
    <w:p w14:paraId="16E58F58" w14:textId="4DB37A82" w:rsidR="00781F78" w:rsidRDefault="00781F78"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Susan Douglas-Scott asked the Board to note that Karen Kelly had given one year’s notice of stepping down as a Non-Executive Director and expressed the Board’s appreciat</w:t>
      </w:r>
      <w:r w:rsidR="00523763">
        <w:rPr>
          <w:rFonts w:ascii="Arial" w:hAnsi="Arial" w:cs="Arial"/>
          <w:sz w:val="24"/>
          <w:szCs w:val="24"/>
        </w:rPr>
        <w:t>ion for Karen Kelly</w:t>
      </w:r>
      <w:r w:rsidR="00205397">
        <w:rPr>
          <w:rFonts w:ascii="Arial" w:hAnsi="Arial" w:cs="Arial"/>
          <w:sz w:val="24"/>
          <w:szCs w:val="24"/>
        </w:rPr>
        <w:t>’s contribution to</w:t>
      </w:r>
      <w:r>
        <w:rPr>
          <w:rFonts w:ascii="Arial" w:hAnsi="Arial" w:cs="Arial"/>
          <w:sz w:val="24"/>
          <w:szCs w:val="24"/>
        </w:rPr>
        <w:t xml:space="preserve"> NHS GJ.  Recruitment for a replacement </w:t>
      </w:r>
      <w:r w:rsidR="00205397">
        <w:rPr>
          <w:rFonts w:ascii="Arial" w:hAnsi="Arial" w:cs="Arial"/>
          <w:sz w:val="24"/>
          <w:szCs w:val="24"/>
        </w:rPr>
        <w:t>would</w:t>
      </w:r>
      <w:r>
        <w:rPr>
          <w:rFonts w:ascii="Arial" w:hAnsi="Arial" w:cs="Arial"/>
          <w:sz w:val="24"/>
          <w:szCs w:val="24"/>
        </w:rPr>
        <w:t xml:space="preserve"> be started </w:t>
      </w:r>
      <w:r w:rsidR="00205397">
        <w:rPr>
          <w:rFonts w:ascii="Arial" w:hAnsi="Arial" w:cs="Arial"/>
          <w:sz w:val="24"/>
          <w:szCs w:val="24"/>
        </w:rPr>
        <w:t>prior to</w:t>
      </w:r>
      <w:r>
        <w:rPr>
          <w:rFonts w:ascii="Arial" w:hAnsi="Arial" w:cs="Arial"/>
          <w:sz w:val="24"/>
          <w:szCs w:val="24"/>
        </w:rPr>
        <w:t xml:space="preserve"> Karen Kelly leav</w:t>
      </w:r>
      <w:r w:rsidR="00205397">
        <w:rPr>
          <w:rFonts w:ascii="Arial" w:hAnsi="Arial" w:cs="Arial"/>
          <w:sz w:val="24"/>
          <w:szCs w:val="24"/>
        </w:rPr>
        <w:t>ing the Board</w:t>
      </w:r>
      <w:r>
        <w:rPr>
          <w:rFonts w:ascii="Arial" w:hAnsi="Arial" w:cs="Arial"/>
          <w:sz w:val="24"/>
          <w:szCs w:val="24"/>
        </w:rPr>
        <w:t>.  In addition the Board noted that Rob Moore and Marcella Boyle had been re-appointed for a further four years.  Susan Douglas-Scott offered congratulations and thanked them for their continued service.</w:t>
      </w:r>
    </w:p>
    <w:p w14:paraId="480179DE" w14:textId="2B69FEBD" w:rsidR="00781F78" w:rsidRDefault="00781F78" w:rsidP="00264562">
      <w:pPr>
        <w:shd w:val="clear" w:color="auto" w:fill="FFFFFF" w:themeFill="background1"/>
        <w:spacing w:after="0" w:line="240" w:lineRule="auto"/>
        <w:ind w:left="720"/>
        <w:rPr>
          <w:rFonts w:ascii="Arial" w:hAnsi="Arial" w:cs="Arial"/>
          <w:sz w:val="24"/>
          <w:szCs w:val="24"/>
        </w:rPr>
      </w:pPr>
    </w:p>
    <w:p w14:paraId="1C5E75CC" w14:textId="2796DF4A" w:rsidR="00781F78" w:rsidRDefault="00772994"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Susan Douglas-Scott reminded the Board of the</w:t>
      </w:r>
      <w:r w:rsidR="00002BFB">
        <w:rPr>
          <w:rFonts w:ascii="Arial" w:hAnsi="Arial" w:cs="Arial"/>
          <w:sz w:val="24"/>
          <w:szCs w:val="24"/>
        </w:rPr>
        <w:t xml:space="preserve"> </w:t>
      </w:r>
      <w:r w:rsidR="00F33EFD">
        <w:rPr>
          <w:rFonts w:ascii="Arial" w:hAnsi="Arial" w:cs="Arial"/>
          <w:sz w:val="24"/>
          <w:szCs w:val="24"/>
        </w:rPr>
        <w:t xml:space="preserve">upcoming seminar on </w:t>
      </w:r>
      <w:r w:rsidR="00002BFB">
        <w:rPr>
          <w:rFonts w:ascii="Arial" w:hAnsi="Arial" w:cs="Arial"/>
          <w:sz w:val="24"/>
          <w:szCs w:val="24"/>
        </w:rPr>
        <w:t xml:space="preserve">Understanding the Blueprint </w:t>
      </w:r>
      <w:r w:rsidR="00F33EFD">
        <w:rPr>
          <w:rFonts w:ascii="Arial" w:hAnsi="Arial" w:cs="Arial"/>
          <w:sz w:val="24"/>
          <w:szCs w:val="24"/>
        </w:rPr>
        <w:t xml:space="preserve">for </w:t>
      </w:r>
      <w:r>
        <w:rPr>
          <w:rFonts w:ascii="Arial" w:hAnsi="Arial" w:cs="Arial"/>
          <w:sz w:val="24"/>
          <w:szCs w:val="24"/>
        </w:rPr>
        <w:t xml:space="preserve">Good Governance </w:t>
      </w:r>
      <w:r w:rsidR="00851026">
        <w:rPr>
          <w:rFonts w:ascii="Arial" w:hAnsi="Arial" w:cs="Arial"/>
          <w:sz w:val="24"/>
          <w:szCs w:val="24"/>
        </w:rPr>
        <w:t>(B</w:t>
      </w:r>
      <w:r w:rsidR="00FA3436">
        <w:rPr>
          <w:rFonts w:ascii="Arial" w:hAnsi="Arial" w:cs="Arial"/>
          <w:sz w:val="24"/>
          <w:szCs w:val="24"/>
        </w:rPr>
        <w:t>f</w:t>
      </w:r>
      <w:r w:rsidR="00851026">
        <w:rPr>
          <w:rFonts w:ascii="Arial" w:hAnsi="Arial" w:cs="Arial"/>
          <w:sz w:val="24"/>
          <w:szCs w:val="24"/>
        </w:rPr>
        <w:t xml:space="preserve">GG) </w:t>
      </w:r>
      <w:r>
        <w:rPr>
          <w:rFonts w:ascii="Arial" w:hAnsi="Arial" w:cs="Arial"/>
          <w:sz w:val="24"/>
          <w:szCs w:val="24"/>
        </w:rPr>
        <w:t xml:space="preserve">and requested that </w:t>
      </w:r>
      <w:r w:rsidR="00205397">
        <w:rPr>
          <w:rFonts w:ascii="Arial" w:hAnsi="Arial" w:cs="Arial"/>
          <w:sz w:val="24"/>
          <w:szCs w:val="24"/>
        </w:rPr>
        <w:t xml:space="preserve">if </w:t>
      </w:r>
      <w:r>
        <w:rPr>
          <w:rFonts w:ascii="Arial" w:hAnsi="Arial" w:cs="Arial"/>
          <w:sz w:val="24"/>
          <w:szCs w:val="24"/>
        </w:rPr>
        <w:t>any Boa</w:t>
      </w:r>
      <w:r w:rsidR="00523763">
        <w:rPr>
          <w:rFonts w:ascii="Arial" w:hAnsi="Arial" w:cs="Arial"/>
          <w:sz w:val="24"/>
          <w:szCs w:val="24"/>
        </w:rPr>
        <w:t>rd members</w:t>
      </w:r>
      <w:r w:rsidR="00205397">
        <w:rPr>
          <w:rFonts w:ascii="Arial" w:hAnsi="Arial" w:cs="Arial"/>
          <w:sz w:val="24"/>
          <w:szCs w:val="24"/>
        </w:rPr>
        <w:t xml:space="preserve"> </w:t>
      </w:r>
      <w:r w:rsidR="00F33EFD">
        <w:rPr>
          <w:rFonts w:ascii="Arial" w:hAnsi="Arial" w:cs="Arial"/>
          <w:sz w:val="24"/>
          <w:szCs w:val="24"/>
        </w:rPr>
        <w:t xml:space="preserve">who </w:t>
      </w:r>
      <w:r w:rsidR="00205397">
        <w:rPr>
          <w:rFonts w:ascii="Arial" w:hAnsi="Arial" w:cs="Arial"/>
          <w:sz w:val="24"/>
          <w:szCs w:val="24"/>
        </w:rPr>
        <w:t>still</w:t>
      </w:r>
      <w:r w:rsidR="00523763">
        <w:rPr>
          <w:rFonts w:ascii="Arial" w:hAnsi="Arial" w:cs="Arial"/>
          <w:sz w:val="24"/>
          <w:szCs w:val="24"/>
        </w:rPr>
        <w:t xml:space="preserve"> wish</w:t>
      </w:r>
      <w:r w:rsidR="00205397">
        <w:rPr>
          <w:rFonts w:ascii="Arial" w:hAnsi="Arial" w:cs="Arial"/>
          <w:sz w:val="24"/>
          <w:szCs w:val="24"/>
        </w:rPr>
        <w:t>ed</w:t>
      </w:r>
      <w:r w:rsidR="00523763">
        <w:rPr>
          <w:rFonts w:ascii="Arial" w:hAnsi="Arial" w:cs="Arial"/>
          <w:sz w:val="24"/>
          <w:szCs w:val="24"/>
        </w:rPr>
        <w:t xml:space="preserve"> to attend</w:t>
      </w:r>
      <w:r w:rsidR="00205397">
        <w:rPr>
          <w:rFonts w:ascii="Arial" w:hAnsi="Arial" w:cs="Arial"/>
          <w:sz w:val="24"/>
          <w:szCs w:val="24"/>
        </w:rPr>
        <w:t>, to notify</w:t>
      </w:r>
      <w:r>
        <w:rPr>
          <w:rFonts w:ascii="Arial" w:hAnsi="Arial" w:cs="Arial"/>
          <w:sz w:val="24"/>
          <w:szCs w:val="24"/>
        </w:rPr>
        <w:t xml:space="preserve"> Nicki Hamer by 31 March 2023.</w:t>
      </w:r>
    </w:p>
    <w:p w14:paraId="3C760420" w14:textId="265E9B77" w:rsidR="00772994" w:rsidRDefault="00772994" w:rsidP="00264562">
      <w:pPr>
        <w:shd w:val="clear" w:color="auto" w:fill="FFFFFF" w:themeFill="background1"/>
        <w:spacing w:after="0" w:line="240" w:lineRule="auto"/>
        <w:ind w:left="720"/>
        <w:rPr>
          <w:rFonts w:ascii="Arial" w:hAnsi="Arial" w:cs="Arial"/>
          <w:sz w:val="24"/>
          <w:szCs w:val="24"/>
        </w:rPr>
      </w:pPr>
    </w:p>
    <w:p w14:paraId="05C00ADA" w14:textId="7A0ECBE1" w:rsidR="00781F78" w:rsidRDefault="00772994"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The Board welcomed Caroline Handley, Deputy Director for National Elective Services (NES) as an observer at the meeting.</w:t>
      </w:r>
    </w:p>
    <w:p w14:paraId="24B07824" w14:textId="74D7C5A8" w:rsidR="00772994" w:rsidRDefault="00772994" w:rsidP="00264562">
      <w:pPr>
        <w:shd w:val="clear" w:color="auto" w:fill="FFFFFF" w:themeFill="background1"/>
        <w:spacing w:after="0" w:line="240" w:lineRule="auto"/>
        <w:ind w:left="720"/>
        <w:rPr>
          <w:rFonts w:ascii="Arial" w:hAnsi="Arial" w:cs="Arial"/>
          <w:sz w:val="24"/>
          <w:szCs w:val="24"/>
        </w:rPr>
      </w:pPr>
    </w:p>
    <w:p w14:paraId="76297B1B" w14:textId="509DE410" w:rsidR="00002BFB" w:rsidRDefault="00772994"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Susan Douglas Scott </w:t>
      </w:r>
      <w:r w:rsidR="00D77B14">
        <w:rPr>
          <w:rFonts w:ascii="Arial" w:hAnsi="Arial" w:cs="Arial"/>
          <w:sz w:val="24"/>
          <w:szCs w:val="24"/>
        </w:rPr>
        <w:t xml:space="preserve">advised </w:t>
      </w:r>
      <w:r>
        <w:rPr>
          <w:rFonts w:ascii="Arial" w:hAnsi="Arial" w:cs="Arial"/>
          <w:sz w:val="24"/>
          <w:szCs w:val="24"/>
        </w:rPr>
        <w:t xml:space="preserve">the Board </w:t>
      </w:r>
      <w:r w:rsidR="00D77B14">
        <w:rPr>
          <w:rFonts w:ascii="Arial" w:hAnsi="Arial" w:cs="Arial"/>
          <w:sz w:val="24"/>
          <w:szCs w:val="24"/>
        </w:rPr>
        <w:t>that she had attended the</w:t>
      </w:r>
      <w:r>
        <w:rPr>
          <w:rFonts w:ascii="Arial" w:hAnsi="Arial" w:cs="Arial"/>
          <w:sz w:val="24"/>
          <w:szCs w:val="24"/>
        </w:rPr>
        <w:t xml:space="preserve"> Green Theatres </w:t>
      </w:r>
      <w:r w:rsidR="00D77B14">
        <w:rPr>
          <w:rFonts w:ascii="Arial" w:hAnsi="Arial" w:cs="Arial"/>
          <w:sz w:val="24"/>
          <w:szCs w:val="24"/>
        </w:rPr>
        <w:t>lau</w:t>
      </w:r>
      <w:r w:rsidR="005641DB">
        <w:rPr>
          <w:rFonts w:ascii="Arial" w:hAnsi="Arial" w:cs="Arial"/>
          <w:sz w:val="24"/>
          <w:szCs w:val="24"/>
        </w:rPr>
        <w:t>n</w:t>
      </w:r>
      <w:r w:rsidR="00D77B14">
        <w:rPr>
          <w:rFonts w:ascii="Arial" w:hAnsi="Arial" w:cs="Arial"/>
          <w:sz w:val="24"/>
          <w:szCs w:val="24"/>
        </w:rPr>
        <w:t>ch hosted by CfSD on 28 March</w:t>
      </w:r>
      <w:r w:rsidR="005641DB">
        <w:rPr>
          <w:rFonts w:ascii="Arial" w:hAnsi="Arial" w:cs="Arial"/>
          <w:sz w:val="24"/>
          <w:szCs w:val="24"/>
        </w:rPr>
        <w:t>, adding that it</w:t>
      </w:r>
      <w:r w:rsidR="00D77B14">
        <w:rPr>
          <w:rFonts w:ascii="Arial" w:hAnsi="Arial" w:cs="Arial"/>
          <w:sz w:val="24"/>
          <w:szCs w:val="24"/>
        </w:rPr>
        <w:t xml:space="preserve"> </w:t>
      </w:r>
      <w:r>
        <w:rPr>
          <w:rFonts w:ascii="Arial" w:hAnsi="Arial" w:cs="Arial"/>
          <w:sz w:val="24"/>
          <w:szCs w:val="24"/>
        </w:rPr>
        <w:t xml:space="preserve">was </w:t>
      </w:r>
      <w:r w:rsidR="005641DB">
        <w:rPr>
          <w:rFonts w:ascii="Arial" w:hAnsi="Arial" w:cs="Arial"/>
          <w:sz w:val="24"/>
          <w:szCs w:val="24"/>
        </w:rPr>
        <w:t xml:space="preserve">a </w:t>
      </w:r>
      <w:r>
        <w:rPr>
          <w:rFonts w:ascii="Arial" w:hAnsi="Arial" w:cs="Arial"/>
          <w:sz w:val="24"/>
          <w:szCs w:val="24"/>
        </w:rPr>
        <w:t xml:space="preserve">very </w:t>
      </w:r>
      <w:r w:rsidR="00EA79C5">
        <w:rPr>
          <w:rFonts w:ascii="Arial" w:hAnsi="Arial" w:cs="Arial"/>
          <w:sz w:val="24"/>
          <w:szCs w:val="24"/>
        </w:rPr>
        <w:t xml:space="preserve">well attended and informative event </w:t>
      </w:r>
      <w:r w:rsidR="00D77B14">
        <w:rPr>
          <w:rFonts w:ascii="Arial" w:hAnsi="Arial" w:cs="Arial"/>
          <w:sz w:val="24"/>
          <w:szCs w:val="24"/>
        </w:rPr>
        <w:t>and</w:t>
      </w:r>
      <w:r w:rsidR="005641DB">
        <w:rPr>
          <w:rFonts w:ascii="Arial" w:hAnsi="Arial" w:cs="Arial"/>
          <w:sz w:val="24"/>
          <w:szCs w:val="24"/>
        </w:rPr>
        <w:t xml:space="preserve"> the Centre for Sustainable Delivery (</w:t>
      </w:r>
      <w:r w:rsidR="00D77B14">
        <w:rPr>
          <w:rFonts w:ascii="Arial" w:hAnsi="Arial" w:cs="Arial"/>
          <w:sz w:val="24"/>
          <w:szCs w:val="24"/>
        </w:rPr>
        <w:t>Cf</w:t>
      </w:r>
      <w:r w:rsidR="005641DB">
        <w:rPr>
          <w:rFonts w:ascii="Arial" w:hAnsi="Arial" w:cs="Arial"/>
          <w:sz w:val="24"/>
          <w:szCs w:val="24"/>
        </w:rPr>
        <w:t>S</w:t>
      </w:r>
      <w:r w:rsidR="00217085">
        <w:rPr>
          <w:rFonts w:ascii="Arial" w:hAnsi="Arial" w:cs="Arial"/>
          <w:sz w:val="24"/>
          <w:szCs w:val="24"/>
        </w:rPr>
        <w:t>D</w:t>
      </w:r>
      <w:bookmarkStart w:id="0" w:name="_GoBack"/>
      <w:bookmarkEnd w:id="0"/>
      <w:r w:rsidR="005641DB">
        <w:rPr>
          <w:rFonts w:ascii="Arial" w:hAnsi="Arial" w:cs="Arial"/>
          <w:sz w:val="24"/>
          <w:szCs w:val="24"/>
        </w:rPr>
        <w:t>) would update the board at the</w:t>
      </w:r>
      <w:r w:rsidR="00D77B14">
        <w:rPr>
          <w:rFonts w:ascii="Arial" w:hAnsi="Arial" w:cs="Arial"/>
          <w:sz w:val="24"/>
          <w:szCs w:val="24"/>
        </w:rPr>
        <w:t xml:space="preserve"> seminar in April</w:t>
      </w:r>
      <w:r>
        <w:rPr>
          <w:rFonts w:ascii="Arial" w:hAnsi="Arial" w:cs="Arial"/>
          <w:sz w:val="24"/>
          <w:szCs w:val="24"/>
        </w:rPr>
        <w:t xml:space="preserve">.  </w:t>
      </w:r>
    </w:p>
    <w:p w14:paraId="1656CB7F" w14:textId="77777777" w:rsidR="00002BFB" w:rsidRDefault="00002BFB" w:rsidP="00264562">
      <w:pPr>
        <w:shd w:val="clear" w:color="auto" w:fill="FFFFFF" w:themeFill="background1"/>
        <w:spacing w:after="0" w:line="240" w:lineRule="auto"/>
        <w:ind w:left="720"/>
        <w:rPr>
          <w:rFonts w:ascii="Arial" w:hAnsi="Arial" w:cs="Arial"/>
          <w:sz w:val="24"/>
          <w:szCs w:val="24"/>
        </w:rPr>
      </w:pPr>
    </w:p>
    <w:p w14:paraId="14C6AB0E" w14:textId="08192E29" w:rsidR="00772994" w:rsidRPr="00027E5E" w:rsidRDefault="00F60A4D" w:rsidP="00264562">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Susan Douglas-Scott </w:t>
      </w:r>
      <w:r w:rsidR="00772994">
        <w:rPr>
          <w:rFonts w:ascii="Arial" w:hAnsi="Arial" w:cs="Arial"/>
          <w:sz w:val="24"/>
          <w:szCs w:val="24"/>
        </w:rPr>
        <w:t>had</w:t>
      </w:r>
      <w:r>
        <w:rPr>
          <w:rFonts w:ascii="Arial" w:hAnsi="Arial" w:cs="Arial"/>
          <w:sz w:val="24"/>
          <w:szCs w:val="24"/>
        </w:rPr>
        <w:t xml:space="preserve"> attended the Board Chairs Group and</w:t>
      </w:r>
      <w:r w:rsidR="005641DB">
        <w:rPr>
          <w:rFonts w:ascii="Arial" w:hAnsi="Arial" w:cs="Arial"/>
          <w:sz w:val="24"/>
          <w:szCs w:val="24"/>
        </w:rPr>
        <w:t xml:space="preserve"> received presentations on the CfSD</w:t>
      </w:r>
      <w:r w:rsidR="00772994">
        <w:rPr>
          <w:rFonts w:ascii="Arial" w:hAnsi="Arial" w:cs="Arial"/>
          <w:sz w:val="24"/>
          <w:szCs w:val="24"/>
        </w:rPr>
        <w:t xml:space="preserve">, </w:t>
      </w:r>
      <w:r>
        <w:rPr>
          <w:rFonts w:ascii="Arial" w:hAnsi="Arial" w:cs="Arial"/>
          <w:sz w:val="24"/>
          <w:szCs w:val="24"/>
        </w:rPr>
        <w:t xml:space="preserve">discussed </w:t>
      </w:r>
      <w:r w:rsidR="00772994">
        <w:rPr>
          <w:rFonts w:ascii="Arial" w:hAnsi="Arial" w:cs="Arial"/>
          <w:sz w:val="24"/>
          <w:szCs w:val="24"/>
        </w:rPr>
        <w:t>anchor institut</w:t>
      </w:r>
      <w:r w:rsidR="005641DB">
        <w:rPr>
          <w:rFonts w:ascii="Arial" w:hAnsi="Arial" w:cs="Arial"/>
          <w:sz w:val="24"/>
          <w:szCs w:val="24"/>
        </w:rPr>
        <w:t>ions, health and equalities and</w:t>
      </w:r>
      <w:r>
        <w:rPr>
          <w:rFonts w:ascii="Arial" w:hAnsi="Arial" w:cs="Arial"/>
          <w:sz w:val="24"/>
          <w:szCs w:val="24"/>
        </w:rPr>
        <w:t xml:space="preserve"> was </w:t>
      </w:r>
      <w:r w:rsidR="00772994">
        <w:rPr>
          <w:rFonts w:ascii="Arial" w:hAnsi="Arial" w:cs="Arial"/>
          <w:sz w:val="24"/>
          <w:szCs w:val="24"/>
        </w:rPr>
        <w:t xml:space="preserve">given an opportunity to </w:t>
      </w:r>
      <w:r w:rsidR="00623679">
        <w:rPr>
          <w:rFonts w:ascii="Arial" w:hAnsi="Arial" w:cs="Arial"/>
          <w:sz w:val="24"/>
          <w:szCs w:val="24"/>
        </w:rPr>
        <w:t xml:space="preserve">introduce the National Spiritual Care Lead from Scottish Government and to </w:t>
      </w:r>
      <w:r w:rsidR="00772994">
        <w:rPr>
          <w:rFonts w:ascii="Arial" w:hAnsi="Arial" w:cs="Arial"/>
          <w:sz w:val="24"/>
          <w:szCs w:val="24"/>
        </w:rPr>
        <w:t xml:space="preserve">encourage other Board Chairs to </w:t>
      </w:r>
      <w:r w:rsidR="00153EBD">
        <w:rPr>
          <w:rFonts w:ascii="Arial" w:hAnsi="Arial" w:cs="Arial"/>
          <w:sz w:val="24"/>
          <w:szCs w:val="24"/>
        </w:rPr>
        <w:t xml:space="preserve">develop their </w:t>
      </w:r>
      <w:r w:rsidR="00623679">
        <w:rPr>
          <w:rFonts w:ascii="Arial" w:hAnsi="Arial" w:cs="Arial"/>
          <w:sz w:val="24"/>
          <w:szCs w:val="24"/>
        </w:rPr>
        <w:t xml:space="preserve">own </w:t>
      </w:r>
      <w:r w:rsidR="00772994">
        <w:rPr>
          <w:rFonts w:ascii="Arial" w:hAnsi="Arial" w:cs="Arial"/>
          <w:sz w:val="24"/>
          <w:szCs w:val="24"/>
        </w:rPr>
        <w:t>Spiritual Care Strategy.</w:t>
      </w:r>
    </w:p>
    <w:p w14:paraId="2E0B5C52" w14:textId="77777777" w:rsidR="00EB1A87" w:rsidRPr="00027E5E" w:rsidRDefault="00EB1A87" w:rsidP="00264562">
      <w:pPr>
        <w:shd w:val="clear" w:color="auto" w:fill="FFFFFF" w:themeFill="background1"/>
        <w:spacing w:after="0" w:line="240" w:lineRule="auto"/>
        <w:ind w:left="720"/>
        <w:rPr>
          <w:rFonts w:ascii="Arial" w:hAnsi="Arial" w:cs="Arial"/>
          <w:sz w:val="24"/>
          <w:szCs w:val="24"/>
        </w:rPr>
      </w:pPr>
    </w:p>
    <w:p w14:paraId="04E17974" w14:textId="77777777" w:rsidR="00EB1A87" w:rsidRPr="00027E5E" w:rsidRDefault="00EB1A87" w:rsidP="00264562">
      <w:pPr>
        <w:pStyle w:val="ListParagraph"/>
        <w:numPr>
          <w:ilvl w:val="1"/>
          <w:numId w:val="1"/>
        </w:numPr>
        <w:shd w:val="clear" w:color="auto" w:fill="FFFFFF" w:themeFill="background1"/>
        <w:spacing w:after="0" w:line="240" w:lineRule="auto"/>
        <w:rPr>
          <w:b/>
        </w:rPr>
      </w:pPr>
      <w:r w:rsidRPr="00027E5E">
        <w:rPr>
          <w:b/>
        </w:rPr>
        <w:t>Apologies</w:t>
      </w:r>
    </w:p>
    <w:p w14:paraId="755EDF90" w14:textId="77777777" w:rsidR="00EA146A" w:rsidRDefault="00EA146A" w:rsidP="006A7F49">
      <w:pPr>
        <w:pStyle w:val="ListParagraph"/>
        <w:shd w:val="clear" w:color="auto" w:fill="FFFFFF" w:themeFill="background1"/>
        <w:spacing w:after="0" w:line="240" w:lineRule="auto"/>
        <w:rPr>
          <w:b/>
        </w:rPr>
      </w:pPr>
    </w:p>
    <w:p w14:paraId="0269D14C" w14:textId="494F8700" w:rsidR="00276DCC" w:rsidRPr="00276DCC" w:rsidRDefault="00276DCC" w:rsidP="006A7F49">
      <w:pPr>
        <w:pStyle w:val="ListParagraph"/>
        <w:shd w:val="clear" w:color="auto" w:fill="FFFFFF" w:themeFill="background1"/>
        <w:spacing w:after="0" w:line="240" w:lineRule="auto"/>
      </w:pPr>
      <w:r w:rsidRPr="00276DCC">
        <w:t>No apologies received</w:t>
      </w:r>
    </w:p>
    <w:p w14:paraId="3ABE6BB9" w14:textId="77777777" w:rsidR="00276DCC" w:rsidRDefault="00276DCC" w:rsidP="006A7F49">
      <w:pPr>
        <w:pStyle w:val="ListParagraph"/>
        <w:shd w:val="clear" w:color="auto" w:fill="FFFFFF" w:themeFill="background1"/>
        <w:spacing w:after="0" w:line="240" w:lineRule="auto"/>
        <w:rPr>
          <w:b/>
        </w:rPr>
      </w:pPr>
    </w:p>
    <w:p w14:paraId="0FEB52EB" w14:textId="21DBBDC9" w:rsidR="00EB1A87" w:rsidRPr="00027E5E" w:rsidRDefault="00276DCC" w:rsidP="00276DCC">
      <w:pPr>
        <w:pStyle w:val="ListParagraph"/>
        <w:shd w:val="clear" w:color="auto" w:fill="FFFFFF" w:themeFill="background1"/>
        <w:spacing w:after="0" w:line="240" w:lineRule="auto"/>
        <w:ind w:hanging="720"/>
        <w:rPr>
          <w:b/>
        </w:rPr>
      </w:pPr>
      <w:r>
        <w:rPr>
          <w:b/>
        </w:rPr>
        <w:t>1.3</w:t>
      </w:r>
      <w:r>
        <w:rPr>
          <w:b/>
        </w:rPr>
        <w:tab/>
      </w:r>
      <w:r w:rsidR="00EB1A87" w:rsidRPr="00027E5E">
        <w:rPr>
          <w:b/>
        </w:rPr>
        <w:t>Declarations of Interest</w:t>
      </w:r>
    </w:p>
    <w:p w14:paraId="51D8CCC0" w14:textId="77777777" w:rsidR="00EB1A87" w:rsidRPr="00027E5E" w:rsidRDefault="00EB1A87" w:rsidP="00264562">
      <w:pPr>
        <w:pStyle w:val="ListParagraph"/>
        <w:shd w:val="clear" w:color="auto" w:fill="FFFFFF" w:themeFill="background1"/>
        <w:spacing w:after="0" w:line="240" w:lineRule="auto"/>
      </w:pPr>
    </w:p>
    <w:p w14:paraId="0B2F66E8" w14:textId="77777777" w:rsidR="00623679" w:rsidRDefault="00EB1A87" w:rsidP="00851026">
      <w:pPr>
        <w:pStyle w:val="ListParagraph"/>
        <w:shd w:val="clear" w:color="auto" w:fill="FFFFFF" w:themeFill="background1"/>
        <w:spacing w:after="0" w:line="240" w:lineRule="auto"/>
      </w:pPr>
      <w:r w:rsidRPr="00027E5E">
        <w:t>There were no changes to the standing declarations of interest.</w:t>
      </w:r>
    </w:p>
    <w:p w14:paraId="056D4E21" w14:textId="77777777" w:rsidR="00623679" w:rsidRDefault="00623679" w:rsidP="00851026">
      <w:pPr>
        <w:pStyle w:val="ListParagraph"/>
        <w:shd w:val="clear" w:color="auto" w:fill="FFFFFF" w:themeFill="background1"/>
        <w:spacing w:after="0" w:line="240" w:lineRule="auto"/>
      </w:pPr>
    </w:p>
    <w:p w14:paraId="5BA4C68C" w14:textId="77777777" w:rsidR="00623679" w:rsidRDefault="00623679" w:rsidP="00851026">
      <w:pPr>
        <w:pStyle w:val="ListParagraph"/>
        <w:shd w:val="clear" w:color="auto" w:fill="FFFFFF" w:themeFill="background1"/>
        <w:spacing w:after="0" w:line="240" w:lineRule="auto"/>
      </w:pPr>
    </w:p>
    <w:p w14:paraId="2B23B360" w14:textId="36CC6E00" w:rsidR="00EB1A87" w:rsidRPr="00027E5E" w:rsidRDefault="00EB1A87" w:rsidP="00851026">
      <w:pPr>
        <w:pStyle w:val="ListParagraph"/>
        <w:shd w:val="clear" w:color="auto" w:fill="FFFFFF" w:themeFill="background1"/>
        <w:spacing w:after="0" w:line="240" w:lineRule="auto"/>
      </w:pPr>
      <w:r w:rsidRPr="00027E5E">
        <w:lastRenderedPageBreak/>
        <w:br/>
      </w:r>
    </w:p>
    <w:p w14:paraId="13A53C86" w14:textId="77777777" w:rsidR="00EB1A87" w:rsidRPr="00027E5E" w:rsidRDefault="00EB1A87" w:rsidP="00264562">
      <w:pPr>
        <w:pStyle w:val="ListParagraph"/>
        <w:numPr>
          <w:ilvl w:val="0"/>
          <w:numId w:val="1"/>
        </w:numPr>
        <w:shd w:val="clear" w:color="auto" w:fill="FFFFFF" w:themeFill="background1"/>
        <w:spacing w:after="0" w:line="240" w:lineRule="auto"/>
        <w:rPr>
          <w:b/>
          <w:color w:val="0070C0"/>
        </w:rPr>
      </w:pPr>
      <w:r w:rsidRPr="00027E5E">
        <w:rPr>
          <w:b/>
          <w:color w:val="0070C0"/>
        </w:rPr>
        <w:t xml:space="preserve">Chief Executive Update </w:t>
      </w:r>
    </w:p>
    <w:p w14:paraId="450FA191" w14:textId="77777777" w:rsidR="00EB1A87" w:rsidRPr="00027E5E" w:rsidRDefault="00EB1A87" w:rsidP="00264562">
      <w:pPr>
        <w:pStyle w:val="ListParagraph"/>
        <w:shd w:val="clear" w:color="auto" w:fill="FFFFFF" w:themeFill="background1"/>
        <w:spacing w:after="0" w:line="240" w:lineRule="auto"/>
        <w:rPr>
          <w:b/>
          <w:color w:val="0070C0"/>
          <w:highlight w:val="yellow"/>
        </w:rPr>
      </w:pPr>
    </w:p>
    <w:p w14:paraId="0A7AFE02" w14:textId="545D9640" w:rsidR="00EB1A87" w:rsidRDefault="00EB1A87" w:rsidP="008E3AE6">
      <w:pPr>
        <w:pStyle w:val="xmsonormal"/>
        <w:ind w:left="720"/>
        <w:rPr>
          <w:rFonts w:ascii="Arial" w:hAnsi="Arial" w:cs="Arial"/>
          <w:sz w:val="24"/>
          <w:szCs w:val="24"/>
        </w:rPr>
      </w:pPr>
      <w:r w:rsidRPr="00027E5E">
        <w:rPr>
          <w:rFonts w:ascii="Arial" w:hAnsi="Arial" w:cs="Arial"/>
          <w:sz w:val="24"/>
          <w:szCs w:val="24"/>
        </w:rPr>
        <w:t xml:space="preserve">Gordon James </w:t>
      </w:r>
      <w:r w:rsidR="00623679">
        <w:rPr>
          <w:rFonts w:ascii="Arial" w:hAnsi="Arial" w:cs="Arial"/>
          <w:sz w:val="24"/>
          <w:szCs w:val="24"/>
        </w:rPr>
        <w:t xml:space="preserve">was pleased to </w:t>
      </w:r>
      <w:r w:rsidR="00772994">
        <w:rPr>
          <w:rFonts w:ascii="Arial" w:hAnsi="Arial" w:cs="Arial"/>
          <w:sz w:val="24"/>
          <w:szCs w:val="24"/>
        </w:rPr>
        <w:t>highlight that NHS GJ had become the first Scottish</w:t>
      </w:r>
      <w:r w:rsidR="00002BFB">
        <w:rPr>
          <w:rFonts w:ascii="Arial" w:hAnsi="Arial" w:cs="Arial"/>
          <w:sz w:val="24"/>
          <w:szCs w:val="24"/>
        </w:rPr>
        <w:t xml:space="preserve"> Health</w:t>
      </w:r>
      <w:r w:rsidR="00772994">
        <w:rPr>
          <w:rFonts w:ascii="Arial" w:hAnsi="Arial" w:cs="Arial"/>
          <w:sz w:val="24"/>
          <w:szCs w:val="24"/>
        </w:rPr>
        <w:t xml:space="preserve"> Board to be accredited Joint Advisory Group (JAG)</w:t>
      </w:r>
      <w:r w:rsidR="00FF48FB">
        <w:rPr>
          <w:rFonts w:ascii="Arial" w:hAnsi="Arial" w:cs="Arial"/>
          <w:sz w:val="24"/>
          <w:szCs w:val="24"/>
        </w:rPr>
        <w:t xml:space="preserve"> status for E</w:t>
      </w:r>
      <w:r w:rsidR="00772994">
        <w:rPr>
          <w:rFonts w:ascii="Arial" w:hAnsi="Arial" w:cs="Arial"/>
          <w:sz w:val="24"/>
          <w:szCs w:val="24"/>
        </w:rPr>
        <w:t>ndoscopy</w:t>
      </w:r>
      <w:r w:rsidR="00FF48FB">
        <w:rPr>
          <w:rFonts w:ascii="Arial" w:hAnsi="Arial" w:cs="Arial"/>
          <w:sz w:val="24"/>
          <w:szCs w:val="24"/>
        </w:rPr>
        <w:t>.</w:t>
      </w:r>
    </w:p>
    <w:p w14:paraId="3A488A0D" w14:textId="044B47CD" w:rsidR="00FF48FB" w:rsidRDefault="00FF48FB" w:rsidP="008E3AE6">
      <w:pPr>
        <w:pStyle w:val="xmsonormal"/>
        <w:ind w:left="720"/>
        <w:rPr>
          <w:rFonts w:ascii="Arial" w:hAnsi="Arial" w:cs="Arial"/>
          <w:sz w:val="24"/>
          <w:szCs w:val="24"/>
        </w:rPr>
      </w:pPr>
    </w:p>
    <w:p w14:paraId="570E31A1" w14:textId="5D4B82B5" w:rsidR="00FF48FB" w:rsidRDefault="00523763" w:rsidP="008E3AE6">
      <w:pPr>
        <w:pStyle w:val="xmsonormal"/>
        <w:ind w:left="720"/>
        <w:rPr>
          <w:rFonts w:ascii="Arial" w:hAnsi="Arial" w:cs="Arial"/>
          <w:sz w:val="24"/>
          <w:szCs w:val="24"/>
        </w:rPr>
      </w:pPr>
      <w:r>
        <w:rPr>
          <w:rFonts w:ascii="Arial" w:hAnsi="Arial" w:cs="Arial"/>
          <w:sz w:val="24"/>
          <w:szCs w:val="24"/>
        </w:rPr>
        <w:t xml:space="preserve">The Board noted that </w:t>
      </w:r>
      <w:r w:rsidR="00FF48FB">
        <w:rPr>
          <w:rFonts w:ascii="Arial" w:hAnsi="Arial" w:cs="Arial"/>
          <w:sz w:val="24"/>
          <w:szCs w:val="24"/>
        </w:rPr>
        <w:t>Gordon J</w:t>
      </w:r>
      <w:r>
        <w:rPr>
          <w:rFonts w:ascii="Arial" w:hAnsi="Arial" w:cs="Arial"/>
          <w:sz w:val="24"/>
          <w:szCs w:val="24"/>
        </w:rPr>
        <w:t>ames</w:t>
      </w:r>
      <w:r w:rsidR="00FF48FB">
        <w:rPr>
          <w:rFonts w:ascii="Arial" w:hAnsi="Arial" w:cs="Arial"/>
          <w:sz w:val="24"/>
          <w:szCs w:val="24"/>
        </w:rPr>
        <w:t xml:space="preserve">, Linda Semple and Serena Barnatt had attended a Scottish Veterans Event </w:t>
      </w:r>
      <w:r w:rsidR="00623679">
        <w:rPr>
          <w:rFonts w:ascii="Arial" w:hAnsi="Arial" w:cs="Arial"/>
          <w:sz w:val="24"/>
          <w:szCs w:val="24"/>
        </w:rPr>
        <w:t xml:space="preserve">in the </w:t>
      </w:r>
      <w:r w:rsidR="005641DB">
        <w:rPr>
          <w:rFonts w:ascii="Arial" w:hAnsi="Arial" w:cs="Arial"/>
          <w:sz w:val="24"/>
          <w:szCs w:val="24"/>
        </w:rPr>
        <w:t>Golden Jubilee Conference H</w:t>
      </w:r>
      <w:r w:rsidR="00623679">
        <w:rPr>
          <w:rFonts w:ascii="Arial" w:hAnsi="Arial" w:cs="Arial"/>
          <w:sz w:val="24"/>
          <w:szCs w:val="24"/>
        </w:rPr>
        <w:t>otel</w:t>
      </w:r>
      <w:r w:rsidR="005641DB">
        <w:rPr>
          <w:rFonts w:ascii="Arial" w:hAnsi="Arial" w:cs="Arial"/>
          <w:sz w:val="24"/>
          <w:szCs w:val="24"/>
        </w:rPr>
        <w:t xml:space="preserve"> (GJCH)</w:t>
      </w:r>
      <w:r w:rsidR="00623679">
        <w:rPr>
          <w:rFonts w:ascii="Arial" w:hAnsi="Arial" w:cs="Arial"/>
          <w:sz w:val="24"/>
          <w:szCs w:val="24"/>
        </w:rPr>
        <w:t xml:space="preserve"> </w:t>
      </w:r>
      <w:r w:rsidR="00FF48FB">
        <w:rPr>
          <w:rFonts w:ascii="Arial" w:hAnsi="Arial" w:cs="Arial"/>
          <w:sz w:val="24"/>
          <w:szCs w:val="24"/>
        </w:rPr>
        <w:t xml:space="preserve">and had been commended for their support.  </w:t>
      </w:r>
      <w:r w:rsidR="00002BFB">
        <w:rPr>
          <w:rFonts w:ascii="Arial" w:hAnsi="Arial" w:cs="Arial"/>
          <w:sz w:val="24"/>
          <w:szCs w:val="24"/>
        </w:rPr>
        <w:t>The Board would</w:t>
      </w:r>
      <w:r w:rsidR="00FF48FB">
        <w:rPr>
          <w:rFonts w:ascii="Arial" w:hAnsi="Arial" w:cs="Arial"/>
          <w:sz w:val="24"/>
          <w:szCs w:val="24"/>
        </w:rPr>
        <w:t xml:space="preserve"> be advised in April whether they ha</w:t>
      </w:r>
      <w:r w:rsidR="00205397">
        <w:rPr>
          <w:rFonts w:ascii="Arial" w:hAnsi="Arial" w:cs="Arial"/>
          <w:sz w:val="24"/>
          <w:szCs w:val="24"/>
        </w:rPr>
        <w:t>d</w:t>
      </w:r>
      <w:r w:rsidR="00FF48FB">
        <w:rPr>
          <w:rFonts w:ascii="Arial" w:hAnsi="Arial" w:cs="Arial"/>
          <w:sz w:val="24"/>
          <w:szCs w:val="24"/>
        </w:rPr>
        <w:t xml:space="preserve"> achieved gold accreditation.  Gordon James added that work was ongoing around recruiting people from the armed forces</w:t>
      </w:r>
      <w:r w:rsidR="00002BFB">
        <w:rPr>
          <w:rFonts w:ascii="Arial" w:hAnsi="Arial" w:cs="Arial"/>
          <w:sz w:val="24"/>
          <w:szCs w:val="24"/>
        </w:rPr>
        <w:t xml:space="preserve"> and veterans</w:t>
      </w:r>
      <w:r w:rsidR="00FF48FB">
        <w:rPr>
          <w:rFonts w:ascii="Arial" w:hAnsi="Arial" w:cs="Arial"/>
          <w:sz w:val="24"/>
          <w:szCs w:val="24"/>
        </w:rPr>
        <w:t xml:space="preserve"> into NHS jobs.</w:t>
      </w:r>
    </w:p>
    <w:p w14:paraId="389566A8" w14:textId="1CB8CDF4" w:rsidR="00FF48FB" w:rsidRDefault="00FF48FB" w:rsidP="008E3AE6">
      <w:pPr>
        <w:pStyle w:val="xmsonormal"/>
        <w:ind w:left="720"/>
        <w:rPr>
          <w:rFonts w:ascii="Arial" w:hAnsi="Arial" w:cs="Arial"/>
          <w:sz w:val="24"/>
          <w:szCs w:val="24"/>
        </w:rPr>
      </w:pPr>
    </w:p>
    <w:p w14:paraId="78C1D072" w14:textId="0AC61C63" w:rsidR="00FF48FB" w:rsidRDefault="00FF48FB" w:rsidP="008E3AE6">
      <w:pPr>
        <w:pStyle w:val="xmsonormal"/>
        <w:ind w:left="720"/>
        <w:rPr>
          <w:rFonts w:ascii="Arial" w:hAnsi="Arial" w:cs="Arial"/>
          <w:sz w:val="24"/>
          <w:szCs w:val="24"/>
        </w:rPr>
      </w:pPr>
      <w:r>
        <w:rPr>
          <w:rFonts w:ascii="Arial" w:hAnsi="Arial" w:cs="Arial"/>
          <w:sz w:val="24"/>
          <w:szCs w:val="24"/>
        </w:rPr>
        <w:t xml:space="preserve">Gordon James reported that since July 2022, the Scottish National </w:t>
      </w:r>
      <w:r w:rsidR="00205397">
        <w:rPr>
          <w:rFonts w:ascii="Arial" w:hAnsi="Arial" w:cs="Arial"/>
          <w:sz w:val="24"/>
          <w:szCs w:val="24"/>
        </w:rPr>
        <w:t xml:space="preserve">Radiology </w:t>
      </w:r>
      <w:r>
        <w:rPr>
          <w:rFonts w:ascii="Arial" w:hAnsi="Arial" w:cs="Arial"/>
          <w:sz w:val="24"/>
          <w:szCs w:val="24"/>
        </w:rPr>
        <w:t>Reporting Service (SN</w:t>
      </w:r>
      <w:r w:rsidR="00205397">
        <w:rPr>
          <w:rFonts w:ascii="Arial" w:hAnsi="Arial" w:cs="Arial"/>
          <w:sz w:val="24"/>
          <w:szCs w:val="24"/>
        </w:rPr>
        <w:t>R</w:t>
      </w:r>
      <w:r>
        <w:rPr>
          <w:rFonts w:ascii="Arial" w:hAnsi="Arial" w:cs="Arial"/>
          <w:sz w:val="24"/>
          <w:szCs w:val="24"/>
        </w:rPr>
        <w:t>RS) had completed over 200k examinations which would have been carried out by local providers, saving £1.5m for the NHS.</w:t>
      </w:r>
    </w:p>
    <w:p w14:paraId="42529BBA" w14:textId="1B586CDD" w:rsidR="00FF48FB" w:rsidRDefault="00FF48FB" w:rsidP="008E3AE6">
      <w:pPr>
        <w:pStyle w:val="xmsonormal"/>
        <w:ind w:left="720"/>
        <w:rPr>
          <w:rFonts w:ascii="Arial" w:hAnsi="Arial" w:cs="Arial"/>
          <w:sz w:val="24"/>
          <w:szCs w:val="24"/>
        </w:rPr>
      </w:pPr>
    </w:p>
    <w:p w14:paraId="2A550E5D" w14:textId="416FE75A" w:rsidR="00FF48FB" w:rsidRDefault="00FF48FB" w:rsidP="008E3AE6">
      <w:pPr>
        <w:pStyle w:val="xmsonormal"/>
        <w:ind w:left="720"/>
        <w:rPr>
          <w:rFonts w:ascii="Arial" w:hAnsi="Arial" w:cs="Arial"/>
          <w:sz w:val="24"/>
          <w:szCs w:val="24"/>
        </w:rPr>
      </w:pPr>
      <w:r>
        <w:rPr>
          <w:rFonts w:ascii="Arial" w:hAnsi="Arial" w:cs="Arial"/>
          <w:sz w:val="24"/>
          <w:szCs w:val="24"/>
        </w:rPr>
        <w:t>Gordon James highlighted the showcase held with the University of Strathclyde (UoS) a</w:t>
      </w:r>
      <w:r w:rsidR="00002BFB">
        <w:rPr>
          <w:rFonts w:ascii="Arial" w:hAnsi="Arial" w:cs="Arial"/>
          <w:sz w:val="24"/>
          <w:szCs w:val="24"/>
        </w:rPr>
        <w:t>nd the NHS GJ senior team</w:t>
      </w:r>
      <w:r w:rsidR="00205397">
        <w:rPr>
          <w:rFonts w:ascii="Arial" w:hAnsi="Arial" w:cs="Arial"/>
          <w:sz w:val="24"/>
          <w:szCs w:val="24"/>
        </w:rPr>
        <w:t>, s</w:t>
      </w:r>
      <w:r w:rsidR="00002BFB">
        <w:rPr>
          <w:rFonts w:ascii="Arial" w:hAnsi="Arial" w:cs="Arial"/>
          <w:sz w:val="24"/>
          <w:szCs w:val="24"/>
        </w:rPr>
        <w:t xml:space="preserve">tating that it </w:t>
      </w:r>
      <w:r>
        <w:rPr>
          <w:rFonts w:ascii="Arial" w:hAnsi="Arial" w:cs="Arial"/>
          <w:sz w:val="24"/>
          <w:szCs w:val="24"/>
        </w:rPr>
        <w:t>was really interesting, provided an understanding of the breadth o</w:t>
      </w:r>
      <w:r w:rsidR="00205397">
        <w:rPr>
          <w:rFonts w:ascii="Arial" w:hAnsi="Arial" w:cs="Arial"/>
          <w:sz w:val="24"/>
          <w:szCs w:val="24"/>
        </w:rPr>
        <w:t>f</w:t>
      </w:r>
      <w:r>
        <w:rPr>
          <w:rFonts w:ascii="Arial" w:hAnsi="Arial" w:cs="Arial"/>
          <w:sz w:val="24"/>
          <w:szCs w:val="24"/>
        </w:rPr>
        <w:t xml:space="preserve"> work that UoS and NHS GJ could do together.  Gordon James also attended a research event at University of Glasgow (UoG) where more clinical connections were made.</w:t>
      </w:r>
    </w:p>
    <w:p w14:paraId="0CEA2DD5" w14:textId="760EADCE" w:rsidR="00FF48FB" w:rsidRDefault="00FF48FB" w:rsidP="008E3AE6">
      <w:pPr>
        <w:pStyle w:val="xmsonormal"/>
        <w:ind w:left="720"/>
        <w:rPr>
          <w:rFonts w:ascii="Arial" w:hAnsi="Arial" w:cs="Arial"/>
          <w:sz w:val="24"/>
          <w:szCs w:val="24"/>
        </w:rPr>
      </w:pPr>
    </w:p>
    <w:p w14:paraId="2C2EBD82" w14:textId="3123A0EB" w:rsidR="00FF48FB" w:rsidRDefault="00FF48FB" w:rsidP="008E3AE6">
      <w:pPr>
        <w:pStyle w:val="xmsonormal"/>
        <w:ind w:left="720"/>
        <w:rPr>
          <w:rFonts w:ascii="Arial" w:hAnsi="Arial" w:cs="Arial"/>
          <w:sz w:val="24"/>
          <w:szCs w:val="24"/>
        </w:rPr>
      </w:pPr>
      <w:r>
        <w:rPr>
          <w:rFonts w:ascii="Arial" w:hAnsi="Arial" w:cs="Arial"/>
          <w:sz w:val="24"/>
          <w:szCs w:val="24"/>
        </w:rPr>
        <w:t xml:space="preserve">Gordon James stated that he had met with Members of Scottish Parliament (MSPs), the Principles of UoS and UoG, the Chamber of Commerce and </w:t>
      </w:r>
      <w:r w:rsidR="00002BFB">
        <w:rPr>
          <w:rFonts w:ascii="Arial" w:hAnsi="Arial" w:cs="Arial"/>
          <w:sz w:val="24"/>
          <w:szCs w:val="24"/>
        </w:rPr>
        <w:t xml:space="preserve">West Dunbartonshire Council, adding </w:t>
      </w:r>
      <w:r>
        <w:rPr>
          <w:rFonts w:ascii="Arial" w:hAnsi="Arial" w:cs="Arial"/>
          <w:sz w:val="24"/>
          <w:szCs w:val="24"/>
        </w:rPr>
        <w:t>that these meetings had been very positive.</w:t>
      </w:r>
    </w:p>
    <w:p w14:paraId="43E18A8D" w14:textId="20D2C148" w:rsidR="00FF48FB" w:rsidRDefault="00FF48FB" w:rsidP="008E3AE6">
      <w:pPr>
        <w:pStyle w:val="xmsonormal"/>
        <w:ind w:left="720"/>
        <w:rPr>
          <w:rFonts w:ascii="Arial" w:hAnsi="Arial" w:cs="Arial"/>
          <w:sz w:val="24"/>
          <w:szCs w:val="24"/>
        </w:rPr>
      </w:pPr>
    </w:p>
    <w:p w14:paraId="504D9F21" w14:textId="4C8A03A0" w:rsidR="00FF48FB" w:rsidRDefault="00002BFB" w:rsidP="008E3AE6">
      <w:pPr>
        <w:pStyle w:val="xmsonormal"/>
        <w:ind w:left="720"/>
        <w:rPr>
          <w:rFonts w:ascii="Arial" w:hAnsi="Arial" w:cs="Arial"/>
          <w:sz w:val="24"/>
          <w:szCs w:val="24"/>
        </w:rPr>
      </w:pPr>
      <w:r>
        <w:rPr>
          <w:rFonts w:ascii="Arial" w:hAnsi="Arial" w:cs="Arial"/>
          <w:sz w:val="24"/>
          <w:szCs w:val="24"/>
        </w:rPr>
        <w:t>Gordon James reported attendance at</w:t>
      </w:r>
      <w:r w:rsidR="00FF48FB">
        <w:rPr>
          <w:rFonts w:ascii="Arial" w:hAnsi="Arial" w:cs="Arial"/>
          <w:sz w:val="24"/>
          <w:szCs w:val="24"/>
        </w:rPr>
        <w:t xml:space="preserve"> the Health and Sport Committee with NHS Greater Glasgow and </w:t>
      </w:r>
      <w:r>
        <w:rPr>
          <w:rFonts w:ascii="Arial" w:hAnsi="Arial" w:cs="Arial"/>
          <w:sz w:val="24"/>
          <w:szCs w:val="24"/>
        </w:rPr>
        <w:t>Clyde (GGC) and NHS Highland.  The</w:t>
      </w:r>
      <w:r w:rsidR="00AC403C">
        <w:rPr>
          <w:rFonts w:ascii="Arial" w:hAnsi="Arial" w:cs="Arial"/>
          <w:sz w:val="24"/>
          <w:szCs w:val="24"/>
        </w:rPr>
        <w:t xml:space="preserve"> meeting went well</w:t>
      </w:r>
      <w:r w:rsidR="005641DB">
        <w:rPr>
          <w:rFonts w:ascii="Arial" w:hAnsi="Arial" w:cs="Arial"/>
          <w:sz w:val="24"/>
          <w:szCs w:val="24"/>
        </w:rPr>
        <w:t>,</w:t>
      </w:r>
      <w:r w:rsidR="00AC403C">
        <w:rPr>
          <w:rFonts w:ascii="Arial" w:hAnsi="Arial" w:cs="Arial"/>
          <w:sz w:val="24"/>
          <w:szCs w:val="24"/>
        </w:rPr>
        <w:t xml:space="preserve"> covering a wide range of topics</w:t>
      </w:r>
      <w:r>
        <w:rPr>
          <w:rFonts w:ascii="Arial" w:hAnsi="Arial" w:cs="Arial"/>
          <w:sz w:val="24"/>
          <w:szCs w:val="24"/>
        </w:rPr>
        <w:t>.</w:t>
      </w:r>
    </w:p>
    <w:p w14:paraId="6051F93E" w14:textId="5339E19A" w:rsidR="00AC403C" w:rsidRDefault="00AC403C" w:rsidP="008E3AE6">
      <w:pPr>
        <w:pStyle w:val="xmsonormal"/>
        <w:ind w:left="720"/>
        <w:rPr>
          <w:rFonts w:ascii="Arial" w:hAnsi="Arial" w:cs="Arial"/>
          <w:sz w:val="24"/>
          <w:szCs w:val="24"/>
        </w:rPr>
      </w:pPr>
    </w:p>
    <w:p w14:paraId="6E90A084" w14:textId="0447FF46" w:rsidR="00AC403C" w:rsidRDefault="005641DB" w:rsidP="008E3AE6">
      <w:pPr>
        <w:pStyle w:val="xmsonormal"/>
        <w:ind w:left="720"/>
        <w:rPr>
          <w:rFonts w:ascii="Arial" w:hAnsi="Arial" w:cs="Arial"/>
          <w:sz w:val="24"/>
          <w:szCs w:val="24"/>
        </w:rPr>
      </w:pPr>
      <w:r>
        <w:rPr>
          <w:rFonts w:ascii="Arial" w:hAnsi="Arial" w:cs="Arial"/>
          <w:sz w:val="24"/>
          <w:szCs w:val="24"/>
        </w:rPr>
        <w:t>The Board noted that the GJCH</w:t>
      </w:r>
      <w:r w:rsidR="00AC403C">
        <w:rPr>
          <w:rFonts w:ascii="Arial" w:hAnsi="Arial" w:cs="Arial"/>
          <w:sz w:val="24"/>
          <w:szCs w:val="24"/>
        </w:rPr>
        <w:t xml:space="preserve"> was a finalist in the Sc</w:t>
      </w:r>
      <w:r w:rsidR="00002BFB">
        <w:rPr>
          <w:rFonts w:ascii="Arial" w:hAnsi="Arial" w:cs="Arial"/>
          <w:sz w:val="24"/>
          <w:szCs w:val="24"/>
        </w:rPr>
        <w:t>ottish Prestige Hotel awards and that t</w:t>
      </w:r>
      <w:r w:rsidR="00AC403C">
        <w:rPr>
          <w:rFonts w:ascii="Arial" w:hAnsi="Arial" w:cs="Arial"/>
          <w:sz w:val="24"/>
          <w:szCs w:val="24"/>
        </w:rPr>
        <w:t>he ceremony was being held on 23 April 2023.</w:t>
      </w:r>
    </w:p>
    <w:p w14:paraId="51A86318" w14:textId="7913E9DD" w:rsidR="00AC403C" w:rsidRDefault="00AC403C" w:rsidP="008E3AE6">
      <w:pPr>
        <w:pStyle w:val="xmsonormal"/>
        <w:ind w:left="720"/>
        <w:rPr>
          <w:rFonts w:ascii="Arial" w:hAnsi="Arial" w:cs="Arial"/>
          <w:sz w:val="24"/>
          <w:szCs w:val="24"/>
        </w:rPr>
      </w:pPr>
    </w:p>
    <w:p w14:paraId="0BFFB69A" w14:textId="027E8D94" w:rsidR="00AC403C" w:rsidRDefault="00AC403C" w:rsidP="008E3AE6">
      <w:pPr>
        <w:pStyle w:val="xmsonormal"/>
        <w:ind w:left="720"/>
        <w:rPr>
          <w:rFonts w:ascii="Arial" w:hAnsi="Arial" w:cs="Arial"/>
          <w:sz w:val="24"/>
          <w:szCs w:val="24"/>
        </w:rPr>
      </w:pPr>
      <w:r>
        <w:rPr>
          <w:rFonts w:ascii="Arial" w:hAnsi="Arial" w:cs="Arial"/>
          <w:sz w:val="24"/>
          <w:szCs w:val="24"/>
        </w:rPr>
        <w:t xml:space="preserve">Gordon James reported that the Green Theatres Programme </w:t>
      </w:r>
      <w:r w:rsidR="00002BFB">
        <w:rPr>
          <w:rFonts w:ascii="Arial" w:hAnsi="Arial" w:cs="Arial"/>
          <w:sz w:val="24"/>
          <w:szCs w:val="24"/>
        </w:rPr>
        <w:t>launch welcomed</w:t>
      </w:r>
      <w:r w:rsidR="00234CA3">
        <w:rPr>
          <w:rFonts w:ascii="Arial" w:hAnsi="Arial" w:cs="Arial"/>
          <w:sz w:val="24"/>
          <w:szCs w:val="24"/>
        </w:rPr>
        <w:t xml:space="preserve"> more than 400 delegates and the link to</w:t>
      </w:r>
      <w:r w:rsidR="00002BFB">
        <w:rPr>
          <w:rFonts w:ascii="Arial" w:hAnsi="Arial" w:cs="Arial"/>
          <w:sz w:val="24"/>
          <w:szCs w:val="24"/>
        </w:rPr>
        <w:t xml:space="preserve"> the event could be shared with</w:t>
      </w:r>
      <w:r w:rsidR="00234CA3">
        <w:rPr>
          <w:rFonts w:ascii="Arial" w:hAnsi="Arial" w:cs="Arial"/>
          <w:sz w:val="24"/>
          <w:szCs w:val="24"/>
        </w:rPr>
        <w:t xml:space="preserve"> anyone who would like to learn more about the programme.</w:t>
      </w:r>
    </w:p>
    <w:p w14:paraId="46DE3E51" w14:textId="43E09B8B" w:rsidR="00234CA3" w:rsidRDefault="00234CA3" w:rsidP="008E3AE6">
      <w:pPr>
        <w:pStyle w:val="xmsonormal"/>
        <w:ind w:left="720"/>
        <w:rPr>
          <w:rFonts w:ascii="Arial" w:hAnsi="Arial" w:cs="Arial"/>
          <w:sz w:val="24"/>
          <w:szCs w:val="24"/>
        </w:rPr>
      </w:pPr>
    </w:p>
    <w:p w14:paraId="1E64D27D" w14:textId="3F3AAE40" w:rsidR="00D854CF" w:rsidRDefault="00002BFB" w:rsidP="008E3AE6">
      <w:pPr>
        <w:pStyle w:val="xmsonormal"/>
        <w:ind w:left="720"/>
        <w:rPr>
          <w:rFonts w:ascii="Arial" w:hAnsi="Arial" w:cs="Arial"/>
          <w:sz w:val="24"/>
          <w:szCs w:val="24"/>
        </w:rPr>
      </w:pPr>
      <w:r>
        <w:rPr>
          <w:rFonts w:ascii="Arial" w:hAnsi="Arial" w:cs="Arial"/>
          <w:sz w:val="24"/>
          <w:szCs w:val="24"/>
        </w:rPr>
        <w:t xml:space="preserve">The Board were informed that </w:t>
      </w:r>
      <w:r w:rsidR="00234CA3">
        <w:rPr>
          <w:rFonts w:ascii="Arial" w:hAnsi="Arial" w:cs="Arial"/>
          <w:sz w:val="24"/>
          <w:szCs w:val="24"/>
        </w:rPr>
        <w:t>CfSD</w:t>
      </w:r>
      <w:r w:rsidR="005A74A4">
        <w:rPr>
          <w:rFonts w:ascii="Arial" w:hAnsi="Arial" w:cs="Arial"/>
          <w:sz w:val="24"/>
          <w:szCs w:val="24"/>
        </w:rPr>
        <w:t xml:space="preserve"> launched the Cataract B</w:t>
      </w:r>
      <w:r w:rsidR="00234CA3">
        <w:rPr>
          <w:rFonts w:ascii="Arial" w:hAnsi="Arial" w:cs="Arial"/>
          <w:sz w:val="24"/>
          <w:szCs w:val="24"/>
        </w:rPr>
        <w:t xml:space="preserve">lueprint for Scotland and </w:t>
      </w:r>
      <w:r>
        <w:rPr>
          <w:rFonts w:ascii="Arial" w:hAnsi="Arial" w:cs="Arial"/>
          <w:sz w:val="24"/>
          <w:szCs w:val="24"/>
        </w:rPr>
        <w:t xml:space="preserve">the </w:t>
      </w:r>
      <w:r w:rsidR="00234CA3">
        <w:rPr>
          <w:rFonts w:ascii="Arial" w:hAnsi="Arial" w:cs="Arial"/>
          <w:sz w:val="24"/>
          <w:szCs w:val="24"/>
        </w:rPr>
        <w:t xml:space="preserve">National Elective Co-ordination Unit (NECU) had started validating waiting lists on behalf of </w:t>
      </w:r>
      <w:r w:rsidR="00BD2707">
        <w:rPr>
          <w:rFonts w:ascii="Arial" w:hAnsi="Arial" w:cs="Arial"/>
          <w:sz w:val="24"/>
          <w:szCs w:val="24"/>
        </w:rPr>
        <w:t xml:space="preserve">Health </w:t>
      </w:r>
      <w:r w:rsidR="00234CA3">
        <w:rPr>
          <w:rFonts w:ascii="Arial" w:hAnsi="Arial" w:cs="Arial"/>
          <w:sz w:val="24"/>
          <w:szCs w:val="24"/>
        </w:rPr>
        <w:t>Boards</w:t>
      </w:r>
      <w:r>
        <w:rPr>
          <w:rFonts w:ascii="Arial" w:hAnsi="Arial" w:cs="Arial"/>
          <w:sz w:val="24"/>
          <w:szCs w:val="24"/>
        </w:rPr>
        <w:t>,</w:t>
      </w:r>
      <w:r w:rsidR="00234CA3">
        <w:rPr>
          <w:rFonts w:ascii="Arial" w:hAnsi="Arial" w:cs="Arial"/>
          <w:sz w:val="24"/>
          <w:szCs w:val="24"/>
        </w:rPr>
        <w:t xml:space="preserve"> for five specialties</w:t>
      </w:r>
      <w:r w:rsidR="005641DB">
        <w:rPr>
          <w:rFonts w:ascii="Arial" w:hAnsi="Arial" w:cs="Arial"/>
          <w:sz w:val="24"/>
          <w:szCs w:val="24"/>
        </w:rPr>
        <w:t>,</w:t>
      </w:r>
      <w:r w:rsidR="00234CA3">
        <w:rPr>
          <w:rFonts w:ascii="Arial" w:hAnsi="Arial" w:cs="Arial"/>
          <w:sz w:val="24"/>
          <w:szCs w:val="24"/>
        </w:rPr>
        <w:t xml:space="preserve"> for pati</w:t>
      </w:r>
      <w:r w:rsidR="00851026">
        <w:rPr>
          <w:rFonts w:ascii="Arial" w:hAnsi="Arial" w:cs="Arial"/>
          <w:sz w:val="24"/>
          <w:szCs w:val="24"/>
        </w:rPr>
        <w:t xml:space="preserve">ents waiting more than a year and that </w:t>
      </w:r>
      <w:r w:rsidR="00234CA3">
        <w:rPr>
          <w:rFonts w:ascii="Arial" w:hAnsi="Arial" w:cs="Arial"/>
          <w:sz w:val="24"/>
          <w:szCs w:val="24"/>
        </w:rPr>
        <w:t xml:space="preserve">CfSD were discussing how to progress clinical validation with </w:t>
      </w:r>
      <w:r w:rsidR="00874B64">
        <w:rPr>
          <w:rFonts w:ascii="Arial" w:hAnsi="Arial" w:cs="Arial"/>
          <w:sz w:val="24"/>
          <w:szCs w:val="24"/>
        </w:rPr>
        <w:t>Scottish Government (</w:t>
      </w:r>
      <w:r w:rsidR="00234CA3">
        <w:rPr>
          <w:rFonts w:ascii="Arial" w:hAnsi="Arial" w:cs="Arial"/>
          <w:sz w:val="24"/>
          <w:szCs w:val="24"/>
        </w:rPr>
        <w:t>SG</w:t>
      </w:r>
      <w:r w:rsidR="00874B64">
        <w:rPr>
          <w:rFonts w:ascii="Arial" w:hAnsi="Arial" w:cs="Arial"/>
          <w:sz w:val="24"/>
          <w:szCs w:val="24"/>
        </w:rPr>
        <w:t>)</w:t>
      </w:r>
      <w:r w:rsidR="00234CA3">
        <w:rPr>
          <w:rFonts w:ascii="Arial" w:hAnsi="Arial" w:cs="Arial"/>
          <w:sz w:val="24"/>
          <w:szCs w:val="24"/>
        </w:rPr>
        <w:t>.</w:t>
      </w:r>
      <w:r w:rsidR="005A74A4">
        <w:rPr>
          <w:rFonts w:ascii="Arial" w:hAnsi="Arial" w:cs="Arial"/>
          <w:sz w:val="24"/>
          <w:szCs w:val="24"/>
        </w:rPr>
        <w:t xml:space="preserve">  </w:t>
      </w:r>
    </w:p>
    <w:p w14:paraId="77521275" w14:textId="77777777" w:rsidR="00D854CF" w:rsidRDefault="00D854CF" w:rsidP="008E3AE6">
      <w:pPr>
        <w:pStyle w:val="xmsonormal"/>
        <w:ind w:left="720"/>
        <w:rPr>
          <w:rFonts w:ascii="Arial" w:hAnsi="Arial" w:cs="Arial"/>
          <w:sz w:val="24"/>
          <w:szCs w:val="24"/>
        </w:rPr>
      </w:pPr>
    </w:p>
    <w:p w14:paraId="1ABBF6F8" w14:textId="67C15254" w:rsidR="00234CA3" w:rsidRDefault="002C042A" w:rsidP="008E3AE6">
      <w:pPr>
        <w:pStyle w:val="xmsonormal"/>
        <w:ind w:left="720"/>
        <w:rPr>
          <w:rFonts w:ascii="Arial" w:hAnsi="Arial" w:cs="Arial"/>
          <w:sz w:val="24"/>
          <w:szCs w:val="24"/>
        </w:rPr>
      </w:pPr>
      <w:r>
        <w:rPr>
          <w:rFonts w:ascii="Arial" w:hAnsi="Arial" w:cs="Arial"/>
          <w:sz w:val="24"/>
          <w:szCs w:val="24"/>
        </w:rPr>
        <w:t xml:space="preserve">Gordon James </w:t>
      </w:r>
      <w:r w:rsidR="000C72B6">
        <w:rPr>
          <w:rFonts w:ascii="Arial" w:hAnsi="Arial" w:cs="Arial"/>
          <w:sz w:val="24"/>
          <w:szCs w:val="24"/>
        </w:rPr>
        <w:t>advised that t</w:t>
      </w:r>
      <w:r w:rsidR="005A74A4">
        <w:rPr>
          <w:rFonts w:ascii="Arial" w:hAnsi="Arial" w:cs="Arial"/>
          <w:sz w:val="24"/>
          <w:szCs w:val="24"/>
        </w:rPr>
        <w:t xml:space="preserve">he Innovation Design Authority </w:t>
      </w:r>
      <w:r>
        <w:rPr>
          <w:rFonts w:ascii="Arial" w:hAnsi="Arial" w:cs="Arial"/>
          <w:sz w:val="24"/>
          <w:szCs w:val="24"/>
        </w:rPr>
        <w:t xml:space="preserve">(IDA) </w:t>
      </w:r>
      <w:r w:rsidR="005A74A4">
        <w:rPr>
          <w:rFonts w:ascii="Arial" w:hAnsi="Arial" w:cs="Arial"/>
          <w:sz w:val="24"/>
          <w:szCs w:val="24"/>
        </w:rPr>
        <w:t>recently approved v</w:t>
      </w:r>
      <w:r w:rsidR="00851026">
        <w:rPr>
          <w:rFonts w:ascii="Arial" w:hAnsi="Arial" w:cs="Arial"/>
          <w:sz w:val="24"/>
          <w:szCs w:val="24"/>
        </w:rPr>
        <w:t>alue cases for the roll out of Closed Loop Diabetes and Digital Dermatology programmes and that SG would</w:t>
      </w:r>
      <w:r w:rsidR="005641DB">
        <w:rPr>
          <w:rFonts w:ascii="Arial" w:hAnsi="Arial" w:cs="Arial"/>
          <w:sz w:val="24"/>
          <w:szCs w:val="24"/>
        </w:rPr>
        <w:t xml:space="preserve"> provide funding for</w:t>
      </w:r>
      <w:r w:rsidR="005A74A4">
        <w:rPr>
          <w:rFonts w:ascii="Arial" w:hAnsi="Arial" w:cs="Arial"/>
          <w:sz w:val="24"/>
          <w:szCs w:val="24"/>
        </w:rPr>
        <w:t xml:space="preserve"> the first two years.</w:t>
      </w:r>
    </w:p>
    <w:p w14:paraId="75DEB430" w14:textId="77777777" w:rsidR="000C72B6" w:rsidRDefault="000C72B6" w:rsidP="008E3AE6">
      <w:pPr>
        <w:pStyle w:val="xmsonormal"/>
        <w:ind w:left="720"/>
        <w:rPr>
          <w:rFonts w:ascii="Arial" w:hAnsi="Arial" w:cs="Arial"/>
          <w:sz w:val="24"/>
          <w:szCs w:val="24"/>
        </w:rPr>
      </w:pPr>
    </w:p>
    <w:p w14:paraId="18E71213" w14:textId="77777777" w:rsidR="000C72B6" w:rsidRDefault="000C72B6" w:rsidP="008E3AE6">
      <w:pPr>
        <w:pStyle w:val="xmsonormal"/>
        <w:ind w:left="720"/>
        <w:rPr>
          <w:rFonts w:ascii="Arial" w:hAnsi="Arial" w:cs="Arial"/>
          <w:sz w:val="24"/>
          <w:szCs w:val="24"/>
        </w:rPr>
      </w:pPr>
    </w:p>
    <w:p w14:paraId="093034A9" w14:textId="77777777" w:rsidR="000C72B6" w:rsidRDefault="000C72B6" w:rsidP="008E3AE6">
      <w:pPr>
        <w:pStyle w:val="xmsonormal"/>
        <w:ind w:left="720"/>
        <w:rPr>
          <w:rFonts w:ascii="Arial" w:hAnsi="Arial" w:cs="Arial"/>
          <w:sz w:val="24"/>
          <w:szCs w:val="24"/>
        </w:rPr>
      </w:pPr>
    </w:p>
    <w:p w14:paraId="61138700" w14:textId="77777777" w:rsidR="000C72B6" w:rsidRPr="00027E5E" w:rsidRDefault="000C72B6" w:rsidP="008E3AE6">
      <w:pPr>
        <w:pStyle w:val="xmsonormal"/>
        <w:ind w:left="720"/>
        <w:rPr>
          <w:rFonts w:ascii="Arial" w:hAnsi="Arial" w:cs="Arial"/>
          <w:sz w:val="24"/>
          <w:szCs w:val="24"/>
        </w:rPr>
      </w:pPr>
    </w:p>
    <w:p w14:paraId="6D36FAD1" w14:textId="128211F9" w:rsidR="00EB1A87" w:rsidRPr="00027E5E" w:rsidRDefault="00EB1A87" w:rsidP="00264562">
      <w:pPr>
        <w:pStyle w:val="xmsonormal"/>
        <w:ind w:left="720"/>
        <w:rPr>
          <w:rFonts w:ascii="Arial" w:hAnsi="Arial" w:cs="Arial"/>
          <w:b/>
          <w:color w:val="0070C0"/>
          <w:sz w:val="24"/>
          <w:szCs w:val="24"/>
          <w:highlight w:val="yellow"/>
        </w:rPr>
      </w:pPr>
    </w:p>
    <w:p w14:paraId="71411F08" w14:textId="77777777" w:rsidR="00EB1A87" w:rsidRPr="00027E5E" w:rsidRDefault="00EB1A87" w:rsidP="00264562">
      <w:pPr>
        <w:shd w:val="clear" w:color="auto" w:fill="FFFFFF" w:themeFill="background1"/>
        <w:spacing w:after="0" w:line="240" w:lineRule="auto"/>
        <w:rPr>
          <w:rFonts w:ascii="Arial" w:hAnsi="Arial" w:cs="Arial"/>
          <w:b/>
          <w:color w:val="0070C0"/>
          <w:sz w:val="24"/>
          <w:szCs w:val="24"/>
        </w:rPr>
      </w:pPr>
      <w:r w:rsidRPr="00027E5E">
        <w:rPr>
          <w:rFonts w:ascii="Arial" w:hAnsi="Arial" w:cs="Arial"/>
          <w:b/>
          <w:color w:val="0070C0"/>
          <w:sz w:val="24"/>
          <w:szCs w:val="24"/>
        </w:rPr>
        <w:t>3</w:t>
      </w:r>
      <w:r w:rsidRPr="00027E5E">
        <w:rPr>
          <w:rFonts w:ascii="Arial" w:hAnsi="Arial" w:cs="Arial"/>
          <w:b/>
          <w:color w:val="0070C0"/>
          <w:sz w:val="24"/>
          <w:szCs w:val="24"/>
        </w:rPr>
        <w:tab/>
        <w:t>Updates from last meeting</w:t>
      </w:r>
    </w:p>
    <w:p w14:paraId="6A506EEA" w14:textId="77777777" w:rsidR="00EB1A87" w:rsidRPr="00027E5E" w:rsidRDefault="00EB1A87" w:rsidP="00264562">
      <w:pPr>
        <w:shd w:val="clear" w:color="auto" w:fill="FFFFFF" w:themeFill="background1"/>
        <w:spacing w:after="0" w:line="240" w:lineRule="auto"/>
        <w:rPr>
          <w:rFonts w:ascii="Arial" w:hAnsi="Arial" w:cs="Arial"/>
          <w:b/>
          <w:sz w:val="24"/>
          <w:szCs w:val="24"/>
        </w:rPr>
      </w:pPr>
    </w:p>
    <w:p w14:paraId="2ABBEE56" w14:textId="1BEAF337" w:rsidR="00EB1A87" w:rsidRPr="00027E5E" w:rsidRDefault="008E3AE6" w:rsidP="00264562">
      <w:pPr>
        <w:shd w:val="clear" w:color="auto" w:fill="FFFFFF" w:themeFill="background1"/>
        <w:spacing w:after="0" w:line="240" w:lineRule="auto"/>
        <w:rPr>
          <w:rFonts w:ascii="Arial" w:hAnsi="Arial" w:cs="Arial"/>
          <w:b/>
          <w:sz w:val="24"/>
          <w:szCs w:val="24"/>
        </w:rPr>
      </w:pPr>
      <w:r>
        <w:rPr>
          <w:rFonts w:ascii="Arial" w:hAnsi="Arial" w:cs="Arial"/>
          <w:b/>
          <w:sz w:val="24"/>
          <w:szCs w:val="24"/>
        </w:rPr>
        <w:t>3.1</w:t>
      </w:r>
      <w:r>
        <w:rPr>
          <w:rFonts w:ascii="Arial" w:hAnsi="Arial" w:cs="Arial"/>
          <w:b/>
          <w:sz w:val="24"/>
          <w:szCs w:val="24"/>
        </w:rPr>
        <w:tab/>
        <w:t>Unapproved minutes from 24 January 2023</w:t>
      </w:r>
      <w:r w:rsidR="00EB1A87" w:rsidRPr="00027E5E">
        <w:rPr>
          <w:rFonts w:ascii="Arial" w:hAnsi="Arial" w:cs="Arial"/>
          <w:b/>
          <w:sz w:val="24"/>
          <w:szCs w:val="24"/>
        </w:rPr>
        <w:t xml:space="preserve"> Board Meeting</w:t>
      </w:r>
    </w:p>
    <w:p w14:paraId="06B31F3B" w14:textId="77777777" w:rsidR="00EB1A87" w:rsidRPr="00027E5E" w:rsidRDefault="00EB1A87" w:rsidP="00264562">
      <w:pPr>
        <w:shd w:val="clear" w:color="auto" w:fill="FFFFFF" w:themeFill="background1"/>
        <w:spacing w:after="0" w:line="240" w:lineRule="auto"/>
        <w:rPr>
          <w:rFonts w:ascii="Arial" w:hAnsi="Arial" w:cs="Arial"/>
          <w:b/>
          <w:sz w:val="24"/>
          <w:szCs w:val="24"/>
        </w:rPr>
      </w:pPr>
    </w:p>
    <w:p w14:paraId="20C1C093" w14:textId="5B1AD150" w:rsidR="00EB1A87" w:rsidRDefault="00EB1A87" w:rsidP="00264562">
      <w:pPr>
        <w:shd w:val="clear" w:color="auto" w:fill="FFFFFF" w:themeFill="background1"/>
        <w:spacing w:after="0" w:line="240" w:lineRule="auto"/>
        <w:ind w:left="720"/>
        <w:rPr>
          <w:rFonts w:ascii="Arial" w:hAnsi="Arial" w:cs="Arial"/>
          <w:sz w:val="24"/>
          <w:szCs w:val="24"/>
        </w:rPr>
      </w:pPr>
      <w:r w:rsidRPr="00027E5E">
        <w:rPr>
          <w:rFonts w:ascii="Arial" w:hAnsi="Arial" w:cs="Arial"/>
          <w:sz w:val="24"/>
          <w:szCs w:val="24"/>
        </w:rPr>
        <w:t>The Board approved the minute of the las</w:t>
      </w:r>
      <w:r w:rsidR="005A74A4">
        <w:rPr>
          <w:rFonts w:ascii="Arial" w:hAnsi="Arial" w:cs="Arial"/>
          <w:sz w:val="24"/>
          <w:szCs w:val="24"/>
        </w:rPr>
        <w:t xml:space="preserve">t meeting subject </w:t>
      </w:r>
      <w:r w:rsidR="002C41B0">
        <w:rPr>
          <w:rFonts w:ascii="Arial" w:hAnsi="Arial" w:cs="Arial"/>
          <w:sz w:val="24"/>
          <w:szCs w:val="24"/>
        </w:rPr>
        <w:t>to the following being noted</w:t>
      </w:r>
      <w:r w:rsidR="005A74A4">
        <w:rPr>
          <w:rFonts w:ascii="Arial" w:hAnsi="Arial" w:cs="Arial"/>
          <w:sz w:val="24"/>
          <w:szCs w:val="24"/>
        </w:rPr>
        <w:t>:</w:t>
      </w:r>
    </w:p>
    <w:p w14:paraId="2EDCDD61" w14:textId="77777777" w:rsidR="00851026" w:rsidRDefault="00851026" w:rsidP="00264562">
      <w:pPr>
        <w:shd w:val="clear" w:color="auto" w:fill="FFFFFF" w:themeFill="background1"/>
        <w:spacing w:after="0" w:line="240" w:lineRule="auto"/>
        <w:ind w:left="720"/>
        <w:rPr>
          <w:rFonts w:ascii="Arial" w:hAnsi="Arial" w:cs="Arial"/>
          <w:sz w:val="24"/>
          <w:szCs w:val="24"/>
        </w:rPr>
      </w:pPr>
    </w:p>
    <w:p w14:paraId="2434E1F9" w14:textId="58FFE597" w:rsidR="005A74A4" w:rsidRDefault="005A74A4" w:rsidP="005A74A4">
      <w:pPr>
        <w:pStyle w:val="ListParagraph"/>
        <w:numPr>
          <w:ilvl w:val="0"/>
          <w:numId w:val="11"/>
        </w:numPr>
        <w:shd w:val="clear" w:color="auto" w:fill="FFFFFF" w:themeFill="background1"/>
        <w:spacing w:after="0" w:line="240" w:lineRule="auto"/>
        <w:ind w:left="1134"/>
      </w:pPr>
      <w:r>
        <w:t xml:space="preserve">Item 4.3 – Annual Feedback Report 2021/22.  </w:t>
      </w:r>
      <w:r w:rsidR="002C41B0">
        <w:t>Marcella Boyle requested an action to be noted regarding future reports to include complaints and compliments for cases jointly owned with other NHS Boards.  The Board agreed this was an action for the Staff Governance and Person Centred Committee rather than for the Board.</w:t>
      </w:r>
    </w:p>
    <w:p w14:paraId="387B495D" w14:textId="65A0321D" w:rsidR="005A74A4" w:rsidRPr="0025350A" w:rsidRDefault="002C41B0" w:rsidP="00264562">
      <w:pPr>
        <w:pStyle w:val="ListParagraph"/>
        <w:numPr>
          <w:ilvl w:val="0"/>
          <w:numId w:val="11"/>
        </w:numPr>
        <w:shd w:val="clear" w:color="auto" w:fill="FFFFFF" w:themeFill="background1"/>
        <w:spacing w:after="0" w:line="240" w:lineRule="auto"/>
        <w:ind w:left="1134"/>
      </w:pPr>
      <w:r>
        <w:t xml:space="preserve">Item 2 – Chief </w:t>
      </w:r>
      <w:r w:rsidR="00851026">
        <w:t>Executives Update – Callum Blackburn</w:t>
      </w:r>
      <w:r>
        <w:t xml:space="preserve"> queried the meaning of the </w:t>
      </w:r>
      <w:r w:rsidR="0025350A">
        <w:t>NHS Scotland Academy programmes being noted as green.  The Board confirmed this was referring to being</w:t>
      </w:r>
      <w:r w:rsidR="00851026">
        <w:t xml:space="preserve"> recorded as</w:t>
      </w:r>
      <w:r w:rsidR="0025350A">
        <w:t xml:space="preserve"> green RAG status and agreed to amend the minute to reflect this.</w:t>
      </w:r>
    </w:p>
    <w:p w14:paraId="5A3C75F9" w14:textId="77777777" w:rsidR="005A74A4" w:rsidRPr="00027E5E" w:rsidRDefault="005A74A4" w:rsidP="00264562">
      <w:pPr>
        <w:spacing w:after="0" w:line="240" w:lineRule="auto"/>
        <w:rPr>
          <w:rFonts w:ascii="Arial" w:hAnsi="Arial" w:cs="Arial"/>
          <w:sz w:val="24"/>
          <w:szCs w:val="24"/>
          <w:highlight w:val="yellow"/>
        </w:rPr>
      </w:pPr>
    </w:p>
    <w:p w14:paraId="23E59D47"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3.2</w:t>
      </w:r>
      <w:r w:rsidRPr="00027E5E">
        <w:rPr>
          <w:rFonts w:ascii="Arial" w:hAnsi="Arial" w:cs="Arial"/>
          <w:b/>
          <w:sz w:val="24"/>
          <w:szCs w:val="24"/>
        </w:rPr>
        <w:tab/>
        <w:t>Board Action Log</w:t>
      </w:r>
    </w:p>
    <w:p w14:paraId="3ACF850F" w14:textId="77777777" w:rsidR="00EB1A87" w:rsidRPr="00027E5E" w:rsidRDefault="00EB1A87" w:rsidP="00264562">
      <w:pPr>
        <w:spacing w:after="0" w:line="240" w:lineRule="auto"/>
        <w:rPr>
          <w:rFonts w:ascii="Arial" w:hAnsi="Arial" w:cs="Arial"/>
          <w:b/>
          <w:sz w:val="24"/>
          <w:szCs w:val="24"/>
        </w:rPr>
      </w:pPr>
    </w:p>
    <w:p w14:paraId="4630693D" w14:textId="77777777" w:rsidR="00EB1A87" w:rsidRPr="00027E5E" w:rsidRDefault="00EB1A87" w:rsidP="00264562">
      <w:pPr>
        <w:spacing w:after="0" w:line="240" w:lineRule="auto"/>
        <w:ind w:left="720"/>
        <w:rPr>
          <w:rFonts w:ascii="Arial" w:hAnsi="Arial" w:cs="Arial"/>
          <w:color w:val="000000" w:themeColor="text1"/>
          <w:sz w:val="24"/>
          <w:szCs w:val="24"/>
        </w:rPr>
      </w:pPr>
      <w:r w:rsidRPr="00027E5E">
        <w:rPr>
          <w:rFonts w:ascii="Arial" w:hAnsi="Arial" w:cs="Arial"/>
          <w:color w:val="000000" w:themeColor="text1"/>
          <w:sz w:val="24"/>
          <w:szCs w:val="24"/>
        </w:rPr>
        <w:t>The Action Log was reviewed and actions updated or closed.</w:t>
      </w:r>
    </w:p>
    <w:p w14:paraId="4A422C5D" w14:textId="77777777" w:rsidR="00EB1A87" w:rsidRPr="00027E5E" w:rsidRDefault="00EB1A87" w:rsidP="00264562">
      <w:pPr>
        <w:spacing w:after="0" w:line="240" w:lineRule="auto"/>
        <w:ind w:left="720"/>
        <w:rPr>
          <w:rFonts w:ascii="Arial" w:hAnsi="Arial" w:cs="Arial"/>
          <w:color w:val="000000" w:themeColor="text1"/>
          <w:sz w:val="24"/>
          <w:szCs w:val="24"/>
          <w:highlight w:val="yellow"/>
        </w:rPr>
      </w:pPr>
    </w:p>
    <w:p w14:paraId="67ACD881" w14:textId="77777777" w:rsidR="00EB1A87" w:rsidRPr="00027E5E" w:rsidRDefault="00EB1A87" w:rsidP="00264562">
      <w:pPr>
        <w:spacing w:after="0" w:line="240" w:lineRule="auto"/>
        <w:ind w:left="720" w:hanging="720"/>
        <w:rPr>
          <w:rFonts w:ascii="Arial" w:hAnsi="Arial" w:cs="Arial"/>
          <w:b/>
          <w:sz w:val="24"/>
          <w:szCs w:val="24"/>
        </w:rPr>
      </w:pPr>
      <w:r w:rsidRPr="00027E5E">
        <w:rPr>
          <w:rFonts w:ascii="Arial" w:hAnsi="Arial" w:cs="Arial"/>
          <w:b/>
          <w:sz w:val="24"/>
          <w:szCs w:val="24"/>
        </w:rPr>
        <w:t>3.3</w:t>
      </w:r>
      <w:r w:rsidRPr="00027E5E">
        <w:rPr>
          <w:rFonts w:ascii="Arial" w:hAnsi="Arial" w:cs="Arial"/>
          <w:b/>
          <w:sz w:val="24"/>
          <w:szCs w:val="24"/>
        </w:rPr>
        <w:tab/>
        <w:t>Matters Arising</w:t>
      </w:r>
    </w:p>
    <w:p w14:paraId="6CFABC34" w14:textId="77777777" w:rsidR="00EB1A87" w:rsidRPr="00027E5E" w:rsidRDefault="00EB1A87" w:rsidP="00264562">
      <w:pPr>
        <w:spacing w:after="0" w:line="240" w:lineRule="auto"/>
        <w:ind w:left="720" w:hanging="720"/>
        <w:rPr>
          <w:rFonts w:ascii="Arial" w:hAnsi="Arial" w:cs="Arial"/>
          <w:b/>
          <w:sz w:val="24"/>
          <w:szCs w:val="24"/>
          <w:highlight w:val="yellow"/>
        </w:rPr>
      </w:pPr>
    </w:p>
    <w:p w14:paraId="6A1313F2" w14:textId="77777777" w:rsidR="00EB1A87" w:rsidRPr="00027E5E" w:rsidRDefault="00EB1A87" w:rsidP="00264562">
      <w:pPr>
        <w:spacing w:after="0" w:line="240" w:lineRule="auto"/>
        <w:ind w:left="720"/>
        <w:rPr>
          <w:rFonts w:ascii="Arial" w:hAnsi="Arial" w:cs="Arial"/>
          <w:sz w:val="24"/>
          <w:szCs w:val="24"/>
        </w:rPr>
      </w:pPr>
      <w:r w:rsidRPr="00027E5E">
        <w:rPr>
          <w:rFonts w:ascii="Arial" w:hAnsi="Arial" w:cs="Arial"/>
          <w:sz w:val="24"/>
          <w:szCs w:val="24"/>
        </w:rPr>
        <w:t>There were no matters arising.</w:t>
      </w:r>
    </w:p>
    <w:p w14:paraId="523BE72E" w14:textId="07716227" w:rsidR="00E56A9E" w:rsidRPr="00027E5E" w:rsidRDefault="00E56A9E" w:rsidP="00264562">
      <w:pPr>
        <w:spacing w:after="0" w:line="240" w:lineRule="auto"/>
        <w:ind w:left="720"/>
        <w:rPr>
          <w:rFonts w:ascii="Arial" w:hAnsi="Arial" w:cs="Arial"/>
          <w:sz w:val="24"/>
          <w:szCs w:val="24"/>
        </w:rPr>
      </w:pPr>
    </w:p>
    <w:p w14:paraId="0627D387" w14:textId="77777777" w:rsidR="00EB1A87" w:rsidRPr="00027E5E" w:rsidRDefault="00EB1A87" w:rsidP="00264562">
      <w:pPr>
        <w:spacing w:after="0" w:line="240" w:lineRule="auto"/>
        <w:rPr>
          <w:rFonts w:ascii="Arial" w:hAnsi="Arial" w:cs="Arial"/>
          <w:b/>
          <w:color w:val="2E74B5" w:themeColor="accent1" w:themeShade="BF"/>
          <w:sz w:val="24"/>
          <w:szCs w:val="24"/>
        </w:rPr>
      </w:pPr>
      <w:r w:rsidRPr="00027E5E">
        <w:rPr>
          <w:rFonts w:ascii="Arial" w:hAnsi="Arial" w:cs="Arial"/>
          <w:b/>
          <w:color w:val="2E74B5" w:themeColor="accent1" w:themeShade="BF"/>
          <w:sz w:val="24"/>
          <w:szCs w:val="24"/>
        </w:rPr>
        <w:t>4</w:t>
      </w:r>
      <w:r w:rsidRPr="00027E5E">
        <w:rPr>
          <w:rFonts w:ascii="Arial" w:hAnsi="Arial" w:cs="Arial"/>
          <w:b/>
          <w:color w:val="2E74B5" w:themeColor="accent1" w:themeShade="BF"/>
          <w:sz w:val="24"/>
          <w:szCs w:val="24"/>
        </w:rPr>
        <w:tab/>
      </w:r>
      <w:r w:rsidRPr="00027E5E">
        <w:rPr>
          <w:rFonts w:ascii="Arial" w:hAnsi="Arial" w:cs="Arial"/>
          <w:b/>
          <w:color w:val="0070C0"/>
          <w:sz w:val="24"/>
          <w:szCs w:val="24"/>
        </w:rPr>
        <w:t xml:space="preserve">Clinical Governance </w:t>
      </w:r>
    </w:p>
    <w:p w14:paraId="40EA8602" w14:textId="77777777" w:rsidR="00EB1A87" w:rsidRPr="00027E5E" w:rsidRDefault="00EB1A87" w:rsidP="00264562">
      <w:pPr>
        <w:spacing w:after="0" w:line="240" w:lineRule="auto"/>
        <w:ind w:left="720" w:hanging="720"/>
        <w:rPr>
          <w:rFonts w:ascii="Arial" w:hAnsi="Arial" w:cs="Arial"/>
          <w:b/>
          <w:sz w:val="24"/>
          <w:szCs w:val="24"/>
        </w:rPr>
      </w:pPr>
    </w:p>
    <w:p w14:paraId="0023DBC3" w14:textId="77777777" w:rsidR="00EB1A87" w:rsidRPr="00027E5E" w:rsidRDefault="00EB1A87" w:rsidP="00264562">
      <w:pPr>
        <w:spacing w:after="0" w:line="240" w:lineRule="auto"/>
        <w:ind w:left="720" w:hanging="720"/>
        <w:rPr>
          <w:rFonts w:ascii="Arial" w:hAnsi="Arial" w:cs="Arial"/>
          <w:b/>
          <w:sz w:val="24"/>
          <w:szCs w:val="24"/>
        </w:rPr>
      </w:pPr>
      <w:r w:rsidRPr="00027E5E">
        <w:rPr>
          <w:rFonts w:ascii="Arial" w:hAnsi="Arial" w:cs="Arial"/>
          <w:b/>
          <w:sz w:val="24"/>
          <w:szCs w:val="24"/>
        </w:rPr>
        <w:t>4.1</w:t>
      </w:r>
      <w:r w:rsidRPr="00027E5E">
        <w:rPr>
          <w:rFonts w:ascii="Arial" w:hAnsi="Arial" w:cs="Arial"/>
          <w:b/>
          <w:sz w:val="24"/>
          <w:szCs w:val="24"/>
        </w:rPr>
        <w:tab/>
        <w:t>Clinical Governance Report</w:t>
      </w:r>
    </w:p>
    <w:p w14:paraId="7AB283EE" w14:textId="77777777" w:rsidR="00EB1A87" w:rsidRPr="00027E5E" w:rsidRDefault="00EB1A87" w:rsidP="00264562">
      <w:pPr>
        <w:spacing w:after="0" w:line="240" w:lineRule="auto"/>
        <w:ind w:left="720" w:hanging="720"/>
        <w:rPr>
          <w:rFonts w:ascii="Arial" w:hAnsi="Arial" w:cs="Arial"/>
          <w:b/>
          <w:sz w:val="24"/>
          <w:szCs w:val="24"/>
          <w:highlight w:val="yellow"/>
        </w:rPr>
      </w:pPr>
    </w:p>
    <w:p w14:paraId="5F0969DC" w14:textId="76613B53" w:rsidR="00EB1A87" w:rsidRPr="00851026" w:rsidRDefault="00EB1A87" w:rsidP="008E3AE6">
      <w:pPr>
        <w:spacing w:after="0" w:line="240" w:lineRule="auto"/>
        <w:ind w:left="709"/>
        <w:rPr>
          <w:rFonts w:ascii="Arial" w:hAnsi="Arial" w:cs="Arial"/>
          <w:sz w:val="24"/>
          <w:szCs w:val="24"/>
          <w:highlight w:val="yellow"/>
        </w:rPr>
      </w:pPr>
      <w:r w:rsidRPr="00027E5E">
        <w:rPr>
          <w:rFonts w:ascii="Arial" w:hAnsi="Arial" w:cs="Arial"/>
          <w:sz w:val="24"/>
          <w:szCs w:val="24"/>
        </w:rPr>
        <w:t>The Board was presented with</w:t>
      </w:r>
      <w:r w:rsidR="00851026">
        <w:rPr>
          <w:rFonts w:ascii="Arial" w:hAnsi="Arial" w:cs="Arial"/>
          <w:sz w:val="24"/>
          <w:szCs w:val="24"/>
        </w:rPr>
        <w:t xml:space="preserve"> the Clinical Governance Report by </w:t>
      </w:r>
      <w:r w:rsidRPr="00027E5E">
        <w:rPr>
          <w:rFonts w:ascii="Arial" w:hAnsi="Arial" w:cs="Arial"/>
          <w:sz w:val="24"/>
          <w:szCs w:val="24"/>
        </w:rPr>
        <w:t>Anne Mari</w:t>
      </w:r>
      <w:r w:rsidR="00851026">
        <w:rPr>
          <w:rFonts w:ascii="Arial" w:hAnsi="Arial" w:cs="Arial"/>
          <w:sz w:val="24"/>
          <w:szCs w:val="24"/>
        </w:rPr>
        <w:t xml:space="preserve">e Cavanagh who </w:t>
      </w:r>
      <w:r w:rsidR="0025350A">
        <w:rPr>
          <w:rFonts w:ascii="Arial" w:hAnsi="Arial" w:cs="Arial"/>
          <w:sz w:val="24"/>
          <w:szCs w:val="24"/>
        </w:rPr>
        <w:t xml:space="preserve">reported an improvement in the number of stage one and two complaints, </w:t>
      </w:r>
      <w:r w:rsidR="00F766EC">
        <w:rPr>
          <w:rFonts w:ascii="Arial" w:hAnsi="Arial" w:cs="Arial"/>
          <w:sz w:val="24"/>
          <w:szCs w:val="24"/>
        </w:rPr>
        <w:t xml:space="preserve">showing that </w:t>
      </w:r>
      <w:r w:rsidR="0025350A">
        <w:rPr>
          <w:rFonts w:ascii="Arial" w:hAnsi="Arial" w:cs="Arial"/>
          <w:sz w:val="24"/>
          <w:szCs w:val="24"/>
        </w:rPr>
        <w:t xml:space="preserve">improving the whole methodology </w:t>
      </w:r>
      <w:r w:rsidR="00F766EC">
        <w:rPr>
          <w:rFonts w:ascii="Arial" w:hAnsi="Arial" w:cs="Arial"/>
          <w:sz w:val="24"/>
          <w:szCs w:val="24"/>
        </w:rPr>
        <w:t xml:space="preserve">was </w:t>
      </w:r>
      <w:r w:rsidR="0025350A">
        <w:rPr>
          <w:rFonts w:ascii="Arial" w:hAnsi="Arial" w:cs="Arial"/>
          <w:sz w:val="24"/>
          <w:szCs w:val="24"/>
        </w:rPr>
        <w:t>taking effect.</w:t>
      </w:r>
    </w:p>
    <w:p w14:paraId="0D119CC2" w14:textId="3C6FC34E" w:rsidR="00F766EC" w:rsidRDefault="00F766EC" w:rsidP="008E3AE6">
      <w:pPr>
        <w:spacing w:after="0" w:line="240" w:lineRule="auto"/>
        <w:ind w:left="709"/>
        <w:rPr>
          <w:rFonts w:ascii="Arial" w:hAnsi="Arial" w:cs="Arial"/>
          <w:sz w:val="24"/>
          <w:szCs w:val="24"/>
        </w:rPr>
      </w:pPr>
    </w:p>
    <w:p w14:paraId="20A03500" w14:textId="7849204D" w:rsidR="00D904CA" w:rsidRDefault="00F766EC" w:rsidP="00D904CA">
      <w:pPr>
        <w:spacing w:after="0" w:line="240" w:lineRule="auto"/>
        <w:ind w:left="709"/>
        <w:rPr>
          <w:rFonts w:ascii="Arial" w:hAnsi="Arial" w:cs="Arial"/>
          <w:sz w:val="24"/>
          <w:szCs w:val="24"/>
        </w:rPr>
      </w:pPr>
      <w:r>
        <w:rPr>
          <w:rFonts w:ascii="Arial" w:hAnsi="Arial" w:cs="Arial"/>
          <w:sz w:val="24"/>
          <w:szCs w:val="24"/>
        </w:rPr>
        <w:t xml:space="preserve">Anne Marie Cavanagh reported that </w:t>
      </w:r>
      <w:r w:rsidR="00D904CA">
        <w:rPr>
          <w:rFonts w:ascii="Arial" w:hAnsi="Arial" w:cs="Arial"/>
          <w:sz w:val="24"/>
          <w:szCs w:val="24"/>
        </w:rPr>
        <w:t>one</w:t>
      </w:r>
      <w:r w:rsidR="00D904CA" w:rsidRPr="00D904CA">
        <w:rPr>
          <w:rFonts w:ascii="Arial" w:hAnsi="Arial" w:cs="Arial"/>
          <w:sz w:val="24"/>
          <w:szCs w:val="24"/>
        </w:rPr>
        <w:t xml:space="preserve"> </w:t>
      </w:r>
      <w:r w:rsidR="005641DB">
        <w:rPr>
          <w:rFonts w:ascii="Arial" w:hAnsi="Arial" w:cs="Arial"/>
          <w:sz w:val="24"/>
          <w:szCs w:val="24"/>
        </w:rPr>
        <w:t>Subject Access Request</w:t>
      </w:r>
      <w:r w:rsidR="00851026">
        <w:rPr>
          <w:rFonts w:ascii="Arial" w:hAnsi="Arial" w:cs="Arial"/>
          <w:sz w:val="24"/>
          <w:szCs w:val="24"/>
        </w:rPr>
        <w:t xml:space="preserve"> (SAR)</w:t>
      </w:r>
      <w:r w:rsidR="00D904CA">
        <w:rPr>
          <w:rFonts w:ascii="Arial" w:hAnsi="Arial" w:cs="Arial"/>
          <w:sz w:val="24"/>
          <w:szCs w:val="24"/>
        </w:rPr>
        <w:t xml:space="preserve"> was commissioned in November</w:t>
      </w:r>
      <w:r w:rsidR="00BD2707">
        <w:rPr>
          <w:rFonts w:ascii="Arial" w:hAnsi="Arial" w:cs="Arial"/>
          <w:sz w:val="24"/>
          <w:szCs w:val="24"/>
        </w:rPr>
        <w:t>,</w:t>
      </w:r>
      <w:r w:rsidR="00D904CA">
        <w:rPr>
          <w:rFonts w:ascii="Arial" w:hAnsi="Arial" w:cs="Arial"/>
          <w:sz w:val="24"/>
          <w:szCs w:val="24"/>
        </w:rPr>
        <w:t xml:space="preserve"> one in De</w:t>
      </w:r>
      <w:r w:rsidR="00851026">
        <w:rPr>
          <w:rFonts w:ascii="Arial" w:hAnsi="Arial" w:cs="Arial"/>
          <w:sz w:val="24"/>
          <w:szCs w:val="24"/>
        </w:rPr>
        <w:t>cember and that a review of SARs</w:t>
      </w:r>
      <w:r w:rsidR="00D904CA">
        <w:rPr>
          <w:rFonts w:ascii="Arial" w:hAnsi="Arial" w:cs="Arial"/>
          <w:sz w:val="24"/>
          <w:szCs w:val="24"/>
        </w:rPr>
        <w:t xml:space="preserve"> was underway. There were 10 mortalities</w:t>
      </w:r>
      <w:r w:rsidR="00851026">
        <w:rPr>
          <w:rFonts w:ascii="Arial" w:hAnsi="Arial" w:cs="Arial"/>
          <w:sz w:val="24"/>
          <w:szCs w:val="24"/>
        </w:rPr>
        <w:t xml:space="preserve"> recorded</w:t>
      </w:r>
      <w:r w:rsidR="00D904CA">
        <w:rPr>
          <w:rFonts w:ascii="Arial" w:hAnsi="Arial" w:cs="Arial"/>
          <w:sz w:val="24"/>
          <w:szCs w:val="24"/>
        </w:rPr>
        <w:t xml:space="preserve"> in November and 12 in December.  No whistleblowing concerns had been raised.</w:t>
      </w:r>
    </w:p>
    <w:p w14:paraId="1908A0AC" w14:textId="53322047" w:rsidR="00D904CA" w:rsidRDefault="00D904CA" w:rsidP="00D904CA">
      <w:pPr>
        <w:spacing w:after="0" w:line="240" w:lineRule="auto"/>
        <w:ind w:left="709"/>
        <w:rPr>
          <w:rFonts w:ascii="Arial" w:hAnsi="Arial" w:cs="Arial"/>
          <w:sz w:val="24"/>
          <w:szCs w:val="24"/>
        </w:rPr>
      </w:pPr>
    </w:p>
    <w:p w14:paraId="450D2EDE" w14:textId="4CCD2321" w:rsidR="00D904CA" w:rsidRDefault="00D904CA" w:rsidP="00D904CA">
      <w:pPr>
        <w:spacing w:after="0" w:line="240" w:lineRule="auto"/>
        <w:ind w:left="709"/>
        <w:rPr>
          <w:rFonts w:ascii="Arial" w:hAnsi="Arial" w:cs="Arial"/>
          <w:sz w:val="24"/>
          <w:szCs w:val="24"/>
        </w:rPr>
      </w:pPr>
      <w:r>
        <w:rPr>
          <w:rFonts w:ascii="Arial" w:hAnsi="Arial" w:cs="Arial"/>
          <w:sz w:val="24"/>
          <w:szCs w:val="24"/>
        </w:rPr>
        <w:t>Anne Marie Cavanagh provided an overview of the Health Associated Infections (HAI)</w:t>
      </w:r>
      <w:r w:rsidR="00547DF8">
        <w:rPr>
          <w:rFonts w:ascii="Arial" w:hAnsi="Arial" w:cs="Arial"/>
          <w:sz w:val="24"/>
          <w:szCs w:val="24"/>
        </w:rPr>
        <w:t>, noting the year to date</w:t>
      </w:r>
      <w:r w:rsidR="00874B64">
        <w:rPr>
          <w:rFonts w:ascii="Arial" w:hAnsi="Arial" w:cs="Arial"/>
          <w:sz w:val="24"/>
          <w:szCs w:val="24"/>
        </w:rPr>
        <w:t xml:space="preserve"> (YTD)</w:t>
      </w:r>
      <w:r w:rsidR="00547DF8">
        <w:rPr>
          <w:rFonts w:ascii="Arial" w:hAnsi="Arial" w:cs="Arial"/>
          <w:sz w:val="24"/>
          <w:szCs w:val="24"/>
        </w:rPr>
        <w:t xml:space="preserve"> figure was higher than last year but there were no undue concerns.  Surgical Site Infections (SSI’s) were reported with sporadic cases or Vancomycin Resistant Enterococcus (VRE) in</w:t>
      </w:r>
      <w:r w:rsidR="00851026">
        <w:rPr>
          <w:rFonts w:ascii="Arial" w:hAnsi="Arial" w:cs="Arial"/>
          <w:sz w:val="24"/>
          <w:szCs w:val="24"/>
        </w:rPr>
        <w:t xml:space="preserve"> the</w:t>
      </w:r>
      <w:r w:rsidR="00547DF8">
        <w:rPr>
          <w:rFonts w:ascii="Arial" w:hAnsi="Arial" w:cs="Arial"/>
          <w:sz w:val="24"/>
          <w:szCs w:val="24"/>
        </w:rPr>
        <w:t xml:space="preserve"> Intensive </w:t>
      </w:r>
      <w:r w:rsidR="00BD2707">
        <w:rPr>
          <w:rFonts w:ascii="Arial" w:hAnsi="Arial" w:cs="Arial"/>
          <w:sz w:val="24"/>
          <w:szCs w:val="24"/>
        </w:rPr>
        <w:t>T</w:t>
      </w:r>
      <w:r w:rsidR="00547DF8">
        <w:rPr>
          <w:rFonts w:ascii="Arial" w:hAnsi="Arial" w:cs="Arial"/>
          <w:sz w:val="24"/>
          <w:szCs w:val="24"/>
        </w:rPr>
        <w:t>reatment Uni</w:t>
      </w:r>
      <w:r w:rsidR="00851026">
        <w:rPr>
          <w:rFonts w:ascii="Arial" w:hAnsi="Arial" w:cs="Arial"/>
          <w:sz w:val="24"/>
          <w:szCs w:val="24"/>
        </w:rPr>
        <w:t>t (ITU) since January 2023. Mark MacGregor</w:t>
      </w:r>
      <w:r w:rsidR="00547DF8">
        <w:rPr>
          <w:rFonts w:ascii="Arial" w:hAnsi="Arial" w:cs="Arial"/>
          <w:sz w:val="24"/>
          <w:szCs w:val="24"/>
        </w:rPr>
        <w:t xml:space="preserve"> provided an overview of VRE, adding that 11 cases had been reported since January and an assertive approach was underway to close this </w:t>
      </w:r>
      <w:r w:rsidR="00851026">
        <w:rPr>
          <w:rFonts w:ascii="Arial" w:hAnsi="Arial" w:cs="Arial"/>
          <w:sz w:val="24"/>
          <w:szCs w:val="24"/>
        </w:rPr>
        <w:t>down</w:t>
      </w:r>
      <w:r w:rsidR="00375DFF">
        <w:rPr>
          <w:rFonts w:ascii="Arial" w:hAnsi="Arial" w:cs="Arial"/>
          <w:sz w:val="24"/>
          <w:szCs w:val="24"/>
        </w:rPr>
        <w:t>,</w:t>
      </w:r>
      <w:r w:rsidR="00851026">
        <w:rPr>
          <w:rFonts w:ascii="Arial" w:hAnsi="Arial" w:cs="Arial"/>
          <w:sz w:val="24"/>
          <w:szCs w:val="24"/>
        </w:rPr>
        <w:t xml:space="preserve"> including</w:t>
      </w:r>
      <w:r w:rsidR="00351B72">
        <w:rPr>
          <w:rFonts w:ascii="Arial" w:hAnsi="Arial" w:cs="Arial"/>
          <w:sz w:val="24"/>
          <w:szCs w:val="24"/>
        </w:rPr>
        <w:t xml:space="preserve"> screening all patients and increased cleaning measures.</w:t>
      </w:r>
    </w:p>
    <w:p w14:paraId="59C926E7" w14:textId="26AC8476" w:rsidR="00351B72" w:rsidRDefault="00351B72" w:rsidP="00D904CA">
      <w:pPr>
        <w:spacing w:after="0" w:line="240" w:lineRule="auto"/>
        <w:ind w:left="709"/>
        <w:rPr>
          <w:rFonts w:ascii="Arial" w:hAnsi="Arial" w:cs="Arial"/>
          <w:sz w:val="24"/>
          <w:szCs w:val="24"/>
        </w:rPr>
      </w:pPr>
    </w:p>
    <w:p w14:paraId="43627404" w14:textId="4398C141" w:rsidR="00351B72" w:rsidRDefault="00351B72" w:rsidP="00D904CA">
      <w:pPr>
        <w:spacing w:after="0" w:line="240" w:lineRule="auto"/>
        <w:ind w:left="709"/>
        <w:rPr>
          <w:rFonts w:ascii="Arial" w:hAnsi="Arial" w:cs="Arial"/>
          <w:sz w:val="24"/>
          <w:szCs w:val="24"/>
        </w:rPr>
      </w:pPr>
      <w:r>
        <w:rPr>
          <w:rFonts w:ascii="Arial" w:hAnsi="Arial" w:cs="Arial"/>
          <w:sz w:val="24"/>
          <w:szCs w:val="24"/>
        </w:rPr>
        <w:t xml:space="preserve">Anne Marie Cavanagh reported that the level of respiratory infections and </w:t>
      </w:r>
      <w:r w:rsidR="00851026">
        <w:rPr>
          <w:rFonts w:ascii="Arial" w:hAnsi="Arial" w:cs="Arial"/>
          <w:sz w:val="24"/>
          <w:szCs w:val="24"/>
        </w:rPr>
        <w:t>the Covid</w:t>
      </w:r>
      <w:r w:rsidR="00BD2707">
        <w:rPr>
          <w:rFonts w:ascii="Arial" w:hAnsi="Arial" w:cs="Arial"/>
          <w:sz w:val="24"/>
          <w:szCs w:val="24"/>
        </w:rPr>
        <w:t>-</w:t>
      </w:r>
      <w:r w:rsidR="00851026">
        <w:rPr>
          <w:rFonts w:ascii="Arial" w:hAnsi="Arial" w:cs="Arial"/>
          <w:sz w:val="24"/>
          <w:szCs w:val="24"/>
        </w:rPr>
        <w:t>19 status was low but staff continued to be</w:t>
      </w:r>
      <w:r>
        <w:rPr>
          <w:rFonts w:ascii="Arial" w:hAnsi="Arial" w:cs="Arial"/>
          <w:sz w:val="24"/>
          <w:szCs w:val="24"/>
        </w:rPr>
        <w:t xml:space="preserve"> vigilant and weekly data was being monitored.  All inpatients continued to be tested for Covid.</w:t>
      </w:r>
    </w:p>
    <w:p w14:paraId="7682FB2A" w14:textId="07A2E39D" w:rsidR="00351B72" w:rsidRDefault="00351B72" w:rsidP="00D904CA">
      <w:pPr>
        <w:spacing w:after="0" w:line="240" w:lineRule="auto"/>
        <w:ind w:left="709"/>
        <w:rPr>
          <w:rFonts w:ascii="Arial" w:hAnsi="Arial" w:cs="Arial"/>
          <w:sz w:val="24"/>
          <w:szCs w:val="24"/>
        </w:rPr>
      </w:pPr>
    </w:p>
    <w:p w14:paraId="0F02A5D3" w14:textId="466F53B8" w:rsidR="00351B72" w:rsidRDefault="00351B72" w:rsidP="00D904CA">
      <w:pPr>
        <w:spacing w:after="0" w:line="240" w:lineRule="auto"/>
        <w:ind w:left="709"/>
        <w:rPr>
          <w:rFonts w:ascii="Arial" w:hAnsi="Arial" w:cs="Arial"/>
          <w:sz w:val="24"/>
          <w:szCs w:val="24"/>
        </w:rPr>
      </w:pPr>
      <w:r>
        <w:rPr>
          <w:rFonts w:ascii="Arial" w:hAnsi="Arial" w:cs="Arial"/>
          <w:sz w:val="24"/>
          <w:szCs w:val="24"/>
        </w:rPr>
        <w:t>Susan Douglas Scott asked why there had been a drop in medical staff com</w:t>
      </w:r>
      <w:r w:rsidR="00851026">
        <w:rPr>
          <w:rFonts w:ascii="Arial" w:hAnsi="Arial" w:cs="Arial"/>
          <w:sz w:val="24"/>
          <w:szCs w:val="24"/>
        </w:rPr>
        <w:t>pliance with hand hygiene.  Mark MacGregor</w:t>
      </w:r>
      <w:r>
        <w:rPr>
          <w:rFonts w:ascii="Arial" w:hAnsi="Arial" w:cs="Arial"/>
          <w:sz w:val="24"/>
          <w:szCs w:val="24"/>
        </w:rPr>
        <w:t xml:space="preserve"> stated that this was thought to be due </w:t>
      </w:r>
      <w:r w:rsidR="00D11A85">
        <w:rPr>
          <w:rFonts w:ascii="Arial" w:hAnsi="Arial" w:cs="Arial"/>
          <w:sz w:val="24"/>
          <w:szCs w:val="24"/>
        </w:rPr>
        <w:t xml:space="preserve">in the main </w:t>
      </w:r>
      <w:r>
        <w:rPr>
          <w:rFonts w:ascii="Arial" w:hAnsi="Arial" w:cs="Arial"/>
          <w:sz w:val="24"/>
          <w:szCs w:val="24"/>
        </w:rPr>
        <w:t>to the wearing of fitness bands and assured the Board that measures had been taken to rectify this.</w:t>
      </w:r>
    </w:p>
    <w:p w14:paraId="76BD44A3" w14:textId="30F01AD9" w:rsidR="00351B72" w:rsidRDefault="00351B72" w:rsidP="00D904CA">
      <w:pPr>
        <w:spacing w:after="0" w:line="240" w:lineRule="auto"/>
        <w:ind w:left="709"/>
        <w:rPr>
          <w:rFonts w:ascii="Arial" w:hAnsi="Arial" w:cs="Arial"/>
          <w:sz w:val="24"/>
          <w:szCs w:val="24"/>
        </w:rPr>
      </w:pPr>
    </w:p>
    <w:p w14:paraId="0642B600" w14:textId="2B8AC029" w:rsidR="00351B72" w:rsidRDefault="00351B72" w:rsidP="00D904CA">
      <w:pPr>
        <w:spacing w:after="0" w:line="240" w:lineRule="auto"/>
        <w:ind w:left="709"/>
        <w:rPr>
          <w:rFonts w:ascii="Arial" w:hAnsi="Arial" w:cs="Arial"/>
          <w:sz w:val="24"/>
          <w:szCs w:val="24"/>
        </w:rPr>
      </w:pPr>
      <w:r>
        <w:rPr>
          <w:rFonts w:ascii="Arial" w:hAnsi="Arial" w:cs="Arial"/>
          <w:sz w:val="24"/>
          <w:szCs w:val="24"/>
        </w:rPr>
        <w:t>The Board approved the Clinical Governance Report.</w:t>
      </w:r>
    </w:p>
    <w:p w14:paraId="3194D34E" w14:textId="4254A3FB" w:rsidR="00EB1A87" w:rsidRPr="00027E5E" w:rsidRDefault="00EB1A87" w:rsidP="00264562">
      <w:pPr>
        <w:spacing w:after="0" w:line="240" w:lineRule="auto"/>
        <w:ind w:left="709"/>
        <w:rPr>
          <w:rFonts w:ascii="Arial" w:hAnsi="Arial" w:cs="Arial"/>
          <w:sz w:val="24"/>
          <w:szCs w:val="24"/>
          <w:highlight w:val="yellow"/>
          <w:lang w:val="en"/>
        </w:rPr>
      </w:pPr>
    </w:p>
    <w:p w14:paraId="357B190D" w14:textId="77777777" w:rsidR="00EB1A87" w:rsidRPr="00027E5E" w:rsidRDefault="00EB1A87" w:rsidP="00264562">
      <w:pPr>
        <w:spacing w:after="0" w:line="240" w:lineRule="auto"/>
        <w:ind w:left="720" w:hanging="720"/>
        <w:rPr>
          <w:rFonts w:ascii="Arial" w:hAnsi="Arial" w:cs="Arial"/>
          <w:sz w:val="24"/>
          <w:szCs w:val="24"/>
        </w:rPr>
      </w:pPr>
      <w:r w:rsidRPr="00027E5E">
        <w:rPr>
          <w:rFonts w:ascii="Arial" w:hAnsi="Arial" w:cs="Arial"/>
          <w:b/>
          <w:sz w:val="24"/>
          <w:szCs w:val="24"/>
        </w:rPr>
        <w:t>4.2</w:t>
      </w:r>
      <w:r w:rsidRPr="00027E5E">
        <w:rPr>
          <w:rFonts w:ascii="Arial" w:hAnsi="Arial" w:cs="Arial"/>
          <w:b/>
          <w:sz w:val="24"/>
          <w:szCs w:val="24"/>
        </w:rPr>
        <w:tab/>
        <w:t>Clinical Governance Committee Update</w:t>
      </w:r>
    </w:p>
    <w:p w14:paraId="4E7CC6A9" w14:textId="77777777" w:rsidR="00EB1A87" w:rsidRPr="00027E5E" w:rsidRDefault="00EB1A87" w:rsidP="00264562">
      <w:pPr>
        <w:spacing w:after="0" w:line="240" w:lineRule="auto"/>
        <w:rPr>
          <w:rFonts w:ascii="Arial" w:hAnsi="Arial" w:cs="Arial"/>
          <w:b/>
          <w:sz w:val="24"/>
          <w:szCs w:val="24"/>
        </w:rPr>
      </w:pPr>
    </w:p>
    <w:p w14:paraId="23DE316A" w14:textId="501FB6E1" w:rsidR="00EB1A87" w:rsidRDefault="00EB1A87" w:rsidP="00264562">
      <w:pPr>
        <w:spacing w:after="0" w:line="240" w:lineRule="auto"/>
        <w:ind w:left="709"/>
        <w:rPr>
          <w:rFonts w:ascii="Arial" w:hAnsi="Arial" w:cs="Arial"/>
          <w:sz w:val="24"/>
          <w:szCs w:val="24"/>
        </w:rPr>
      </w:pPr>
      <w:r w:rsidRPr="00027E5E">
        <w:rPr>
          <w:rFonts w:ascii="Arial" w:hAnsi="Arial" w:cs="Arial"/>
          <w:sz w:val="24"/>
          <w:szCs w:val="24"/>
        </w:rPr>
        <w:tab/>
        <w:t xml:space="preserve">Morag Brown, Chair of the Clinical Governance Committee, provided an </w:t>
      </w:r>
      <w:r w:rsidR="0045181A">
        <w:rPr>
          <w:rFonts w:ascii="Arial" w:hAnsi="Arial" w:cs="Arial"/>
          <w:sz w:val="24"/>
          <w:szCs w:val="24"/>
        </w:rPr>
        <w:t>update on the paper presented</w:t>
      </w:r>
      <w:r w:rsidR="00851026">
        <w:rPr>
          <w:rFonts w:ascii="Arial" w:hAnsi="Arial" w:cs="Arial"/>
          <w:sz w:val="24"/>
          <w:szCs w:val="24"/>
        </w:rPr>
        <w:t>,</w:t>
      </w:r>
      <w:r w:rsidR="0045181A">
        <w:rPr>
          <w:rFonts w:ascii="Arial" w:hAnsi="Arial" w:cs="Arial"/>
          <w:sz w:val="24"/>
          <w:szCs w:val="24"/>
        </w:rPr>
        <w:t xml:space="preserve"> highlighting </w:t>
      </w:r>
      <w:r w:rsidRPr="00027E5E">
        <w:rPr>
          <w:rFonts w:ascii="Arial" w:hAnsi="Arial" w:cs="Arial"/>
          <w:sz w:val="24"/>
          <w:szCs w:val="24"/>
        </w:rPr>
        <w:t>the key issues dis</w:t>
      </w:r>
      <w:r w:rsidR="00731B58">
        <w:rPr>
          <w:rFonts w:ascii="Arial" w:hAnsi="Arial" w:cs="Arial"/>
          <w:sz w:val="24"/>
          <w:szCs w:val="24"/>
        </w:rPr>
        <w:t>cussed at the meeting held on 16 March</w:t>
      </w:r>
      <w:r w:rsidR="00851026">
        <w:rPr>
          <w:rFonts w:ascii="Arial" w:hAnsi="Arial" w:cs="Arial"/>
          <w:sz w:val="24"/>
          <w:szCs w:val="24"/>
        </w:rPr>
        <w:t xml:space="preserve"> 2023 including</w:t>
      </w:r>
      <w:r w:rsidR="00785D5D">
        <w:rPr>
          <w:rFonts w:ascii="Arial" w:hAnsi="Arial" w:cs="Arial"/>
          <w:sz w:val="24"/>
          <w:szCs w:val="24"/>
        </w:rPr>
        <w:t xml:space="preserve"> the following:</w:t>
      </w:r>
    </w:p>
    <w:p w14:paraId="092A50F7" w14:textId="1A2919DC" w:rsidR="00D904CA" w:rsidRDefault="00D904CA" w:rsidP="00264562">
      <w:pPr>
        <w:spacing w:after="0" w:line="240" w:lineRule="auto"/>
        <w:ind w:left="709"/>
        <w:rPr>
          <w:rFonts w:ascii="Arial" w:hAnsi="Arial" w:cs="Arial"/>
          <w:sz w:val="24"/>
          <w:szCs w:val="24"/>
        </w:rPr>
      </w:pPr>
    </w:p>
    <w:p w14:paraId="35D1BF6D" w14:textId="541EDAAC" w:rsidR="00D904CA" w:rsidRDefault="00785D5D" w:rsidP="00F028D9">
      <w:pPr>
        <w:pStyle w:val="ListParagraph"/>
        <w:numPr>
          <w:ilvl w:val="0"/>
          <w:numId w:val="12"/>
        </w:numPr>
        <w:spacing w:after="0" w:line="240" w:lineRule="auto"/>
        <w:ind w:left="1134"/>
      </w:pPr>
      <w:r w:rsidRPr="00785D5D">
        <w:t xml:space="preserve">The Committee welcomed oversight of the </w:t>
      </w:r>
      <w:r w:rsidR="00851026">
        <w:t>Significant Adverse Events Review (</w:t>
      </w:r>
      <w:r w:rsidRPr="00785D5D">
        <w:t>SAER</w:t>
      </w:r>
      <w:r w:rsidR="00851026">
        <w:t>)</w:t>
      </w:r>
      <w:r w:rsidRPr="00785D5D">
        <w:t xml:space="preserve"> </w:t>
      </w:r>
      <w:r w:rsidR="00375DFF">
        <w:t>Learning Summaries and noted</w:t>
      </w:r>
      <w:r w:rsidRPr="00785D5D">
        <w:t xml:space="preserve"> improved collaborative working </w:t>
      </w:r>
      <w:r w:rsidR="00851026">
        <w:t>with t</w:t>
      </w:r>
      <w:r w:rsidRPr="00785D5D">
        <w:t xml:space="preserve">erritorial </w:t>
      </w:r>
      <w:r w:rsidR="00851026">
        <w:t xml:space="preserve">Health </w:t>
      </w:r>
      <w:r w:rsidRPr="00785D5D">
        <w:t>Boards</w:t>
      </w:r>
      <w:r>
        <w:t xml:space="preserve"> and suggested considering addressing any inequalities issues around </w:t>
      </w:r>
      <w:r w:rsidR="00851026">
        <w:t xml:space="preserve">the </w:t>
      </w:r>
      <w:r>
        <w:t>development of patient pathways.</w:t>
      </w:r>
    </w:p>
    <w:p w14:paraId="3541AEFD" w14:textId="0387013D" w:rsidR="00785D5D" w:rsidRDefault="00785D5D" w:rsidP="00F028D9">
      <w:pPr>
        <w:pStyle w:val="ListParagraph"/>
        <w:numPr>
          <w:ilvl w:val="0"/>
          <w:numId w:val="12"/>
        </w:numPr>
        <w:spacing w:after="0" w:line="240" w:lineRule="auto"/>
        <w:ind w:left="1134"/>
        <w:contextualSpacing w:val="0"/>
      </w:pPr>
      <w:r>
        <w:t xml:space="preserve">The Committee looked forward to receiving an updated report on concluded actions and a comprehensive wrap-around report on </w:t>
      </w:r>
      <w:r w:rsidR="00851026">
        <w:t>Transcatherer Aortic Valve Implantation (</w:t>
      </w:r>
      <w:r>
        <w:t>TAVI</w:t>
      </w:r>
      <w:r w:rsidR="00851026">
        <w:t>)</w:t>
      </w:r>
      <w:r>
        <w:t>.</w:t>
      </w:r>
    </w:p>
    <w:p w14:paraId="6FEB806A" w14:textId="563AB008" w:rsidR="00785D5D" w:rsidRDefault="00785D5D" w:rsidP="00F028D9">
      <w:pPr>
        <w:pStyle w:val="ListParagraph"/>
        <w:numPr>
          <w:ilvl w:val="0"/>
          <w:numId w:val="12"/>
        </w:numPr>
        <w:spacing w:after="0" w:line="240" w:lineRule="auto"/>
        <w:ind w:left="1134"/>
      </w:pPr>
      <w:r>
        <w:t xml:space="preserve">The Committee approved the Corporate Risk Register, Committee Terms of Reference, subject to two amendments to the membership, and the </w:t>
      </w:r>
      <w:r w:rsidR="00BD2707">
        <w:t>Committee W</w:t>
      </w:r>
      <w:r>
        <w:t>orkplan for 2023/24.</w:t>
      </w:r>
    </w:p>
    <w:p w14:paraId="46364C18" w14:textId="0E9F944A" w:rsidR="00D904CA" w:rsidRPr="00467234" w:rsidRDefault="00785D5D" w:rsidP="00F028D9">
      <w:pPr>
        <w:pStyle w:val="ListParagraph"/>
        <w:numPr>
          <w:ilvl w:val="0"/>
          <w:numId w:val="14"/>
        </w:numPr>
        <w:spacing w:after="0" w:line="240" w:lineRule="auto"/>
        <w:ind w:left="1134"/>
        <w:contextualSpacing w:val="0"/>
      </w:pPr>
      <w:r>
        <w:t>The Committee noted the Whistleblowing Q3 Update,</w:t>
      </w:r>
      <w:r w:rsidR="00851026">
        <w:t xml:space="preserve"> including</w:t>
      </w:r>
      <w:r>
        <w:t xml:space="preserve"> the new “Speak Up” approach and that two questions would be included in the iMatter questionnaire</w:t>
      </w:r>
      <w:r w:rsidR="00467234">
        <w:t xml:space="preserve"> to help </w:t>
      </w:r>
      <w:r w:rsidR="00851026">
        <w:t xml:space="preserve">increase </w:t>
      </w:r>
      <w:r w:rsidR="00467234">
        <w:t>focus on this subject.</w:t>
      </w:r>
    </w:p>
    <w:p w14:paraId="0C5A4880" w14:textId="77777777" w:rsidR="00D904CA" w:rsidRPr="00027E5E" w:rsidRDefault="00D904CA" w:rsidP="00264562">
      <w:pPr>
        <w:spacing w:after="0" w:line="240" w:lineRule="auto"/>
        <w:ind w:left="709"/>
        <w:rPr>
          <w:rFonts w:ascii="Arial" w:hAnsi="Arial" w:cs="Arial"/>
          <w:sz w:val="24"/>
          <w:szCs w:val="24"/>
        </w:rPr>
      </w:pPr>
    </w:p>
    <w:p w14:paraId="4AFA3951" w14:textId="77777777" w:rsidR="00EB1A87" w:rsidRPr="00027E5E" w:rsidRDefault="00EB1A87" w:rsidP="00264562">
      <w:pPr>
        <w:spacing w:after="0" w:line="240" w:lineRule="auto"/>
        <w:ind w:left="709"/>
        <w:rPr>
          <w:rFonts w:ascii="Arial" w:hAnsi="Arial" w:cs="Arial"/>
          <w:sz w:val="24"/>
          <w:szCs w:val="24"/>
        </w:rPr>
      </w:pPr>
      <w:r w:rsidRPr="00027E5E">
        <w:rPr>
          <w:rFonts w:ascii="Arial" w:hAnsi="Arial" w:cs="Arial"/>
          <w:sz w:val="24"/>
          <w:szCs w:val="24"/>
        </w:rPr>
        <w:t>The Board noted the Clinical Governance Committee Update.</w:t>
      </w:r>
    </w:p>
    <w:p w14:paraId="7C75ADB1" w14:textId="77777777" w:rsidR="00EB1A87" w:rsidRPr="00027E5E" w:rsidRDefault="00EB1A87" w:rsidP="00264562">
      <w:pPr>
        <w:spacing w:after="0" w:line="240" w:lineRule="auto"/>
        <w:ind w:left="709"/>
        <w:rPr>
          <w:rFonts w:ascii="Arial" w:hAnsi="Arial" w:cs="Arial"/>
          <w:sz w:val="24"/>
          <w:szCs w:val="24"/>
        </w:rPr>
      </w:pPr>
    </w:p>
    <w:p w14:paraId="49955443" w14:textId="000CB5D9" w:rsidR="00EB1A87" w:rsidRPr="00027E5E" w:rsidRDefault="00EB1A87" w:rsidP="00264562">
      <w:pPr>
        <w:spacing w:after="0" w:line="240" w:lineRule="auto"/>
        <w:ind w:left="720" w:hanging="720"/>
        <w:rPr>
          <w:rFonts w:ascii="Arial" w:hAnsi="Arial" w:cs="Arial"/>
          <w:sz w:val="24"/>
          <w:szCs w:val="24"/>
        </w:rPr>
      </w:pPr>
      <w:r w:rsidRPr="00027E5E">
        <w:rPr>
          <w:rFonts w:ascii="Arial" w:hAnsi="Arial" w:cs="Arial"/>
          <w:b/>
          <w:sz w:val="24"/>
          <w:szCs w:val="24"/>
        </w:rPr>
        <w:t>4.3</w:t>
      </w:r>
      <w:r w:rsidR="008E3AE6">
        <w:rPr>
          <w:rFonts w:ascii="Arial" w:hAnsi="Arial" w:cs="Arial"/>
          <w:b/>
          <w:sz w:val="24"/>
          <w:szCs w:val="24"/>
        </w:rPr>
        <w:tab/>
        <w:t>Clinical Governance Committee Terms of Reference (ToR)</w:t>
      </w:r>
    </w:p>
    <w:p w14:paraId="30DF16F6" w14:textId="4C35547D" w:rsidR="0045181A" w:rsidRPr="00027E5E" w:rsidRDefault="0045181A" w:rsidP="00264562">
      <w:pPr>
        <w:spacing w:after="0" w:line="240" w:lineRule="auto"/>
        <w:ind w:left="709"/>
        <w:rPr>
          <w:rFonts w:ascii="Arial" w:hAnsi="Arial" w:cs="Arial"/>
          <w:sz w:val="24"/>
          <w:szCs w:val="24"/>
        </w:rPr>
      </w:pPr>
    </w:p>
    <w:p w14:paraId="62A4E874" w14:textId="088BFC22" w:rsidR="004D0FF7" w:rsidRDefault="00467234" w:rsidP="00264562">
      <w:pPr>
        <w:spacing w:after="0" w:line="240" w:lineRule="auto"/>
        <w:ind w:left="709"/>
        <w:rPr>
          <w:rFonts w:ascii="Arial" w:hAnsi="Arial" w:cs="Arial"/>
          <w:sz w:val="24"/>
          <w:szCs w:val="24"/>
        </w:rPr>
      </w:pPr>
      <w:r>
        <w:rPr>
          <w:rFonts w:ascii="Arial" w:hAnsi="Arial" w:cs="Arial"/>
          <w:sz w:val="24"/>
          <w:szCs w:val="24"/>
        </w:rPr>
        <w:t xml:space="preserve">Mark MacGregor outlined the changes to the ToRs in line with the second version of the </w:t>
      </w:r>
      <w:r w:rsidR="00851026">
        <w:rPr>
          <w:rFonts w:ascii="Arial" w:hAnsi="Arial" w:cs="Arial"/>
          <w:sz w:val="24"/>
          <w:szCs w:val="24"/>
        </w:rPr>
        <w:t>B</w:t>
      </w:r>
      <w:r w:rsidR="006550C9">
        <w:rPr>
          <w:rFonts w:ascii="Arial" w:hAnsi="Arial" w:cs="Arial"/>
          <w:sz w:val="24"/>
          <w:szCs w:val="24"/>
        </w:rPr>
        <w:t>f</w:t>
      </w:r>
      <w:r w:rsidR="00851026">
        <w:rPr>
          <w:rFonts w:ascii="Arial" w:hAnsi="Arial" w:cs="Arial"/>
          <w:sz w:val="24"/>
          <w:szCs w:val="24"/>
        </w:rPr>
        <w:t>GG</w:t>
      </w:r>
      <w:r>
        <w:rPr>
          <w:rFonts w:ascii="Arial" w:hAnsi="Arial" w:cs="Arial"/>
          <w:sz w:val="24"/>
          <w:szCs w:val="24"/>
        </w:rPr>
        <w:t xml:space="preserve">.  </w:t>
      </w:r>
    </w:p>
    <w:p w14:paraId="35BDA199" w14:textId="74E61E0E" w:rsidR="00467234" w:rsidRDefault="00467234" w:rsidP="00264562">
      <w:pPr>
        <w:spacing w:after="0" w:line="240" w:lineRule="auto"/>
        <w:ind w:left="709"/>
        <w:rPr>
          <w:rFonts w:ascii="Arial" w:hAnsi="Arial" w:cs="Arial"/>
          <w:sz w:val="24"/>
          <w:szCs w:val="24"/>
        </w:rPr>
      </w:pPr>
    </w:p>
    <w:p w14:paraId="3B1BFB51" w14:textId="735F74F1" w:rsidR="00467234" w:rsidRPr="00027E5E" w:rsidRDefault="00467234" w:rsidP="00264562">
      <w:pPr>
        <w:spacing w:after="0" w:line="240" w:lineRule="auto"/>
        <w:ind w:left="709"/>
        <w:rPr>
          <w:rFonts w:ascii="Arial" w:hAnsi="Arial" w:cs="Arial"/>
          <w:sz w:val="24"/>
          <w:szCs w:val="24"/>
        </w:rPr>
      </w:pPr>
      <w:r>
        <w:rPr>
          <w:rFonts w:ascii="Arial" w:hAnsi="Arial" w:cs="Arial"/>
          <w:sz w:val="24"/>
          <w:szCs w:val="24"/>
        </w:rPr>
        <w:t>The Board approved the ToRs subject to the amendments noted by the Clinical Governance Committee.</w:t>
      </w:r>
    </w:p>
    <w:p w14:paraId="6B768C38" w14:textId="77777777" w:rsidR="00E56A9E" w:rsidRPr="00027E5E" w:rsidRDefault="00E56A9E" w:rsidP="00264562">
      <w:pPr>
        <w:spacing w:after="0" w:line="240" w:lineRule="auto"/>
        <w:ind w:left="709"/>
        <w:rPr>
          <w:rFonts w:ascii="Arial" w:hAnsi="Arial" w:cs="Arial"/>
          <w:sz w:val="24"/>
          <w:szCs w:val="24"/>
        </w:rPr>
      </w:pPr>
    </w:p>
    <w:p w14:paraId="76D8FBEB" w14:textId="77777777" w:rsidR="00EB1A87" w:rsidRPr="00027E5E" w:rsidRDefault="00EB1A87" w:rsidP="00264562">
      <w:pPr>
        <w:spacing w:after="0" w:line="240" w:lineRule="auto"/>
        <w:rPr>
          <w:rFonts w:ascii="Arial" w:hAnsi="Arial" w:cs="Arial"/>
          <w:b/>
          <w:sz w:val="24"/>
          <w:szCs w:val="24"/>
        </w:rPr>
      </w:pPr>
      <w:r w:rsidRPr="0045181A">
        <w:rPr>
          <w:rFonts w:ascii="Arial" w:hAnsi="Arial" w:cs="Arial"/>
          <w:b/>
          <w:color w:val="00B0F0"/>
          <w:sz w:val="24"/>
          <w:szCs w:val="24"/>
        </w:rPr>
        <w:t>5</w:t>
      </w:r>
      <w:r w:rsidRPr="0045181A">
        <w:rPr>
          <w:rFonts w:ascii="Arial" w:hAnsi="Arial" w:cs="Arial"/>
          <w:b/>
          <w:color w:val="00B0F0"/>
          <w:sz w:val="24"/>
          <w:szCs w:val="24"/>
        </w:rPr>
        <w:tab/>
      </w:r>
      <w:r w:rsidRPr="00027E5E">
        <w:rPr>
          <w:rFonts w:ascii="Arial" w:hAnsi="Arial" w:cs="Arial"/>
          <w:b/>
          <w:color w:val="00B0F0"/>
          <w:sz w:val="24"/>
          <w:szCs w:val="24"/>
        </w:rPr>
        <w:t xml:space="preserve">Staff Governance </w:t>
      </w:r>
    </w:p>
    <w:p w14:paraId="7D455DCE" w14:textId="77777777" w:rsidR="00EB1A87" w:rsidRPr="00027E5E" w:rsidRDefault="00EB1A87" w:rsidP="00264562">
      <w:pPr>
        <w:spacing w:after="0" w:line="240" w:lineRule="auto"/>
        <w:rPr>
          <w:rFonts w:ascii="Arial" w:hAnsi="Arial" w:cs="Arial"/>
          <w:sz w:val="24"/>
          <w:szCs w:val="24"/>
        </w:rPr>
      </w:pPr>
    </w:p>
    <w:p w14:paraId="692C965A"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5.1</w:t>
      </w:r>
      <w:r w:rsidRPr="00027E5E">
        <w:rPr>
          <w:rFonts w:ascii="Arial" w:hAnsi="Arial" w:cs="Arial"/>
          <w:b/>
          <w:sz w:val="24"/>
          <w:szCs w:val="24"/>
        </w:rPr>
        <w:tab/>
        <w:t>Staff Governance Report</w:t>
      </w:r>
    </w:p>
    <w:p w14:paraId="6E90F7E6" w14:textId="77777777" w:rsidR="00EB1A87" w:rsidRPr="00027E5E" w:rsidRDefault="00EB1A87" w:rsidP="00264562">
      <w:pPr>
        <w:spacing w:after="0" w:line="240" w:lineRule="auto"/>
        <w:rPr>
          <w:rFonts w:ascii="Arial" w:hAnsi="Arial" w:cs="Arial"/>
          <w:sz w:val="24"/>
          <w:szCs w:val="24"/>
        </w:rPr>
      </w:pPr>
    </w:p>
    <w:p w14:paraId="3AE74A0B" w14:textId="570CCD22" w:rsidR="00EB1A87" w:rsidRDefault="00EB1A87" w:rsidP="008E3AE6">
      <w:pPr>
        <w:spacing w:after="0" w:line="240" w:lineRule="auto"/>
        <w:ind w:left="720"/>
        <w:rPr>
          <w:rFonts w:ascii="Arial" w:hAnsi="Arial" w:cs="Arial"/>
          <w:sz w:val="24"/>
          <w:szCs w:val="24"/>
        </w:rPr>
      </w:pPr>
      <w:r w:rsidRPr="00027E5E">
        <w:rPr>
          <w:rFonts w:ascii="Arial" w:hAnsi="Arial" w:cs="Arial"/>
          <w:sz w:val="24"/>
          <w:szCs w:val="24"/>
        </w:rPr>
        <w:t>The Board was presented with the Staff Governance Update by Serena B</w:t>
      </w:r>
      <w:r w:rsidR="00467234">
        <w:rPr>
          <w:rFonts w:ascii="Arial" w:hAnsi="Arial" w:cs="Arial"/>
          <w:sz w:val="24"/>
          <w:szCs w:val="24"/>
        </w:rPr>
        <w:t>arnatt</w:t>
      </w:r>
      <w:r w:rsidR="00BD2707">
        <w:rPr>
          <w:rFonts w:ascii="Arial" w:hAnsi="Arial" w:cs="Arial"/>
          <w:sz w:val="24"/>
          <w:szCs w:val="24"/>
        </w:rPr>
        <w:t>.  It was</w:t>
      </w:r>
      <w:r w:rsidR="00467234">
        <w:rPr>
          <w:rFonts w:ascii="Arial" w:hAnsi="Arial" w:cs="Arial"/>
          <w:sz w:val="24"/>
          <w:szCs w:val="24"/>
        </w:rPr>
        <w:t xml:space="preserve"> noted that the sickness absence rate </w:t>
      </w:r>
      <w:r w:rsidR="009440CF">
        <w:rPr>
          <w:rFonts w:ascii="Arial" w:hAnsi="Arial" w:cs="Arial"/>
          <w:sz w:val="24"/>
          <w:szCs w:val="24"/>
        </w:rPr>
        <w:t xml:space="preserve">for January was 6.1%, down 0.8% on the previous month.  Stress/anxiety and depression remained the highest absence reason at 20.7%, Cold and Flu was 16.4%, down 19% on the previous month and Covid related absence was noted as 0.2%.  A report on </w:t>
      </w:r>
      <w:r w:rsidR="000F5247">
        <w:rPr>
          <w:rFonts w:ascii="Arial" w:hAnsi="Arial" w:cs="Arial"/>
          <w:sz w:val="24"/>
          <w:szCs w:val="24"/>
        </w:rPr>
        <w:t>musculoskeletal</w:t>
      </w:r>
      <w:r w:rsidR="003264AD">
        <w:rPr>
          <w:rFonts w:ascii="Arial" w:hAnsi="Arial" w:cs="Arial"/>
          <w:sz w:val="24"/>
          <w:szCs w:val="24"/>
        </w:rPr>
        <w:t xml:space="preserve"> absence,</w:t>
      </w:r>
      <w:r w:rsidR="009440CF">
        <w:rPr>
          <w:rFonts w:ascii="Arial" w:hAnsi="Arial" w:cs="Arial"/>
          <w:sz w:val="24"/>
          <w:szCs w:val="24"/>
        </w:rPr>
        <w:t xml:space="preserve"> provided to Staff Governance and Person Centred Committee (SGPCC) and Par</w:t>
      </w:r>
      <w:r w:rsidR="003264AD">
        <w:rPr>
          <w:rFonts w:ascii="Arial" w:hAnsi="Arial" w:cs="Arial"/>
          <w:sz w:val="24"/>
          <w:szCs w:val="24"/>
        </w:rPr>
        <w:t>t</w:t>
      </w:r>
      <w:r w:rsidR="009440CF">
        <w:rPr>
          <w:rFonts w:ascii="Arial" w:hAnsi="Arial" w:cs="Arial"/>
          <w:sz w:val="24"/>
          <w:szCs w:val="24"/>
        </w:rPr>
        <w:t>nership F</w:t>
      </w:r>
      <w:r w:rsidR="003264AD">
        <w:rPr>
          <w:rFonts w:ascii="Arial" w:hAnsi="Arial" w:cs="Arial"/>
          <w:sz w:val="24"/>
          <w:szCs w:val="24"/>
        </w:rPr>
        <w:t>orum</w:t>
      </w:r>
      <w:r w:rsidR="00375DFF">
        <w:rPr>
          <w:rFonts w:ascii="Arial" w:hAnsi="Arial" w:cs="Arial"/>
          <w:sz w:val="24"/>
          <w:szCs w:val="24"/>
        </w:rPr>
        <w:t>,</w:t>
      </w:r>
      <w:r w:rsidR="003264AD">
        <w:rPr>
          <w:rFonts w:ascii="Arial" w:hAnsi="Arial" w:cs="Arial"/>
          <w:sz w:val="24"/>
          <w:szCs w:val="24"/>
        </w:rPr>
        <w:t xml:space="preserve"> would</w:t>
      </w:r>
      <w:r w:rsidR="009440CF">
        <w:rPr>
          <w:rFonts w:ascii="Arial" w:hAnsi="Arial" w:cs="Arial"/>
          <w:sz w:val="24"/>
          <w:szCs w:val="24"/>
        </w:rPr>
        <w:t xml:space="preserve"> be used to inform the wo</w:t>
      </w:r>
      <w:r w:rsidR="00B62D6E">
        <w:rPr>
          <w:rFonts w:ascii="Arial" w:hAnsi="Arial" w:cs="Arial"/>
          <w:sz w:val="24"/>
          <w:szCs w:val="24"/>
        </w:rPr>
        <w:t>rk of the Health and Wellbeing G</w:t>
      </w:r>
      <w:r w:rsidR="009440CF">
        <w:rPr>
          <w:rFonts w:ascii="Arial" w:hAnsi="Arial" w:cs="Arial"/>
          <w:sz w:val="24"/>
          <w:szCs w:val="24"/>
        </w:rPr>
        <w:t>roup.</w:t>
      </w:r>
    </w:p>
    <w:p w14:paraId="45F44F80" w14:textId="23379604" w:rsidR="003264AD" w:rsidRDefault="003264AD" w:rsidP="008E3AE6">
      <w:pPr>
        <w:spacing w:after="0" w:line="240" w:lineRule="auto"/>
        <w:ind w:left="720"/>
        <w:rPr>
          <w:rFonts w:ascii="Arial" w:hAnsi="Arial" w:cs="Arial"/>
          <w:sz w:val="24"/>
          <w:szCs w:val="24"/>
        </w:rPr>
      </w:pPr>
    </w:p>
    <w:p w14:paraId="2682D33F" w14:textId="32053BD4" w:rsidR="003264AD" w:rsidRDefault="003264AD" w:rsidP="008E3AE6">
      <w:pPr>
        <w:spacing w:after="0" w:line="240" w:lineRule="auto"/>
        <w:ind w:left="720"/>
        <w:rPr>
          <w:rFonts w:ascii="Arial" w:hAnsi="Arial" w:cs="Arial"/>
          <w:sz w:val="24"/>
          <w:szCs w:val="24"/>
        </w:rPr>
      </w:pPr>
      <w:r>
        <w:rPr>
          <w:rFonts w:ascii="Arial" w:hAnsi="Arial" w:cs="Arial"/>
          <w:sz w:val="24"/>
          <w:szCs w:val="24"/>
        </w:rPr>
        <w:t>Serena Barnatt reported that the Agenda for Ch</w:t>
      </w:r>
      <w:r w:rsidR="00B62D6E">
        <w:rPr>
          <w:rFonts w:ascii="Arial" w:hAnsi="Arial" w:cs="Arial"/>
          <w:sz w:val="24"/>
          <w:szCs w:val="24"/>
        </w:rPr>
        <w:t>ange (AfC) appraisal rate was</w:t>
      </w:r>
      <w:r>
        <w:rPr>
          <w:rFonts w:ascii="Arial" w:hAnsi="Arial" w:cs="Arial"/>
          <w:sz w:val="24"/>
          <w:szCs w:val="24"/>
        </w:rPr>
        <w:t xml:space="preserve"> 66%, an increase of 4% and</w:t>
      </w:r>
      <w:r w:rsidR="00B62D6E">
        <w:rPr>
          <w:rFonts w:ascii="Arial" w:hAnsi="Arial" w:cs="Arial"/>
          <w:sz w:val="24"/>
          <w:szCs w:val="24"/>
        </w:rPr>
        <w:t xml:space="preserve"> that</w:t>
      </w:r>
      <w:r>
        <w:rPr>
          <w:rFonts w:ascii="Arial" w:hAnsi="Arial" w:cs="Arial"/>
          <w:sz w:val="24"/>
          <w:szCs w:val="24"/>
        </w:rPr>
        <w:t xml:space="preserve"> all service areas were working towards the 80% end of year target.  82.6% of job plans were signed off in January</w:t>
      </w:r>
      <w:r w:rsidR="00B62D6E">
        <w:rPr>
          <w:rFonts w:ascii="Arial" w:hAnsi="Arial" w:cs="Arial"/>
          <w:sz w:val="24"/>
          <w:szCs w:val="24"/>
        </w:rPr>
        <w:t>,</w:t>
      </w:r>
      <w:r>
        <w:rPr>
          <w:rFonts w:ascii="Arial" w:hAnsi="Arial" w:cs="Arial"/>
          <w:sz w:val="24"/>
          <w:szCs w:val="24"/>
        </w:rPr>
        <w:t xml:space="preserve"> </w:t>
      </w:r>
      <w:r w:rsidR="000C24BB">
        <w:rPr>
          <w:rFonts w:ascii="Arial" w:hAnsi="Arial" w:cs="Arial"/>
          <w:sz w:val="24"/>
          <w:szCs w:val="24"/>
        </w:rPr>
        <w:t>which reflected the performance of Mark MacGregor and team</w:t>
      </w:r>
      <w:r w:rsidR="00375DFF">
        <w:rPr>
          <w:rFonts w:ascii="Arial" w:hAnsi="Arial" w:cs="Arial"/>
          <w:sz w:val="24"/>
          <w:szCs w:val="24"/>
        </w:rPr>
        <w:t>,</w:t>
      </w:r>
      <w:r w:rsidR="000C24BB">
        <w:rPr>
          <w:rFonts w:ascii="Arial" w:hAnsi="Arial" w:cs="Arial"/>
          <w:sz w:val="24"/>
          <w:szCs w:val="24"/>
        </w:rPr>
        <w:t xml:space="preserve"> as this was the highest ever number reported.  A report on service planning, appraisal and job planning would be provided to the May Board meeting.</w:t>
      </w:r>
    </w:p>
    <w:p w14:paraId="74D3FAA9" w14:textId="5C63FC31" w:rsidR="00505B82" w:rsidRDefault="00505B82" w:rsidP="008E3AE6">
      <w:pPr>
        <w:spacing w:after="0" w:line="240" w:lineRule="auto"/>
        <w:ind w:left="720"/>
        <w:rPr>
          <w:rFonts w:ascii="Arial" w:hAnsi="Arial" w:cs="Arial"/>
          <w:sz w:val="24"/>
          <w:szCs w:val="24"/>
        </w:rPr>
      </w:pPr>
    </w:p>
    <w:tbl>
      <w:tblPr>
        <w:tblW w:w="8789" w:type="dxa"/>
        <w:tblInd w:w="704" w:type="dxa"/>
        <w:tblLook w:val="04A0" w:firstRow="1" w:lastRow="0" w:firstColumn="1" w:lastColumn="0" w:noHBand="0" w:noVBand="1"/>
      </w:tblPr>
      <w:tblGrid>
        <w:gridCol w:w="1884"/>
        <w:gridCol w:w="5045"/>
        <w:gridCol w:w="1860"/>
      </w:tblGrid>
      <w:tr w:rsidR="00505B82" w:rsidRPr="00027E5E" w14:paraId="3103D783" w14:textId="77777777" w:rsidTr="00505B82">
        <w:trPr>
          <w:trHeight w:val="469"/>
        </w:trPr>
        <w:tc>
          <w:tcPr>
            <w:tcW w:w="1884" w:type="dxa"/>
            <w:tcBorders>
              <w:top w:val="single" w:sz="4" w:space="0" w:color="auto"/>
              <w:left w:val="single" w:sz="4" w:space="0" w:color="auto"/>
              <w:bottom w:val="single" w:sz="4" w:space="0" w:color="auto"/>
              <w:right w:val="single" w:sz="4" w:space="0" w:color="auto"/>
            </w:tcBorders>
            <w:shd w:val="clear" w:color="auto" w:fill="auto"/>
            <w:noWrap/>
          </w:tcPr>
          <w:p w14:paraId="6CD553D8" w14:textId="77777777" w:rsidR="00505B82" w:rsidRPr="00027E5E" w:rsidRDefault="00505B82" w:rsidP="00505B82">
            <w:pPr>
              <w:spacing w:after="0" w:line="240" w:lineRule="auto"/>
              <w:rPr>
                <w:rFonts w:ascii="Arial" w:eastAsia="Times New Roman" w:hAnsi="Arial" w:cs="Arial"/>
                <w:b/>
                <w:bCs/>
                <w:color w:val="000000"/>
                <w:sz w:val="24"/>
                <w:szCs w:val="24"/>
                <w:lang w:eastAsia="en-GB"/>
              </w:rPr>
            </w:pPr>
            <w:r w:rsidRPr="00027E5E">
              <w:rPr>
                <w:rFonts w:ascii="Arial" w:eastAsia="Times New Roman" w:hAnsi="Arial" w:cs="Arial"/>
                <w:b/>
                <w:bCs/>
                <w:color w:val="000000"/>
                <w:sz w:val="24"/>
                <w:szCs w:val="24"/>
                <w:lang w:eastAsia="en-GB"/>
              </w:rPr>
              <w:t>Action No:</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4EFE6C6B" w14:textId="77777777" w:rsidR="00505B82" w:rsidRPr="00027E5E" w:rsidRDefault="00505B82" w:rsidP="00505B82">
            <w:pPr>
              <w:spacing w:after="0" w:line="240" w:lineRule="auto"/>
              <w:rPr>
                <w:rFonts w:ascii="Arial" w:eastAsia="Times New Roman" w:hAnsi="Arial" w:cs="Arial"/>
                <w:b/>
                <w:bCs/>
                <w:color w:val="000000"/>
                <w:sz w:val="24"/>
                <w:szCs w:val="24"/>
                <w:lang w:eastAsia="en-GB"/>
              </w:rPr>
            </w:pPr>
            <w:r w:rsidRPr="00027E5E">
              <w:rPr>
                <w:rFonts w:ascii="Arial" w:eastAsia="Times New Roman" w:hAnsi="Arial" w:cs="Arial"/>
                <w:b/>
                <w:bCs/>
                <w:color w:val="000000"/>
                <w:sz w:val="24"/>
                <w:szCs w:val="24"/>
                <w:lang w:eastAsia="en-GB"/>
              </w:rPr>
              <w:t>Action</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19234E4" w14:textId="77777777" w:rsidR="00505B82" w:rsidRPr="00027E5E" w:rsidRDefault="00505B82" w:rsidP="00505B82">
            <w:pPr>
              <w:spacing w:after="0" w:line="240" w:lineRule="auto"/>
              <w:rPr>
                <w:rFonts w:ascii="Arial" w:eastAsia="Times New Roman" w:hAnsi="Arial" w:cs="Arial"/>
                <w:b/>
                <w:color w:val="000000"/>
                <w:sz w:val="24"/>
                <w:szCs w:val="24"/>
                <w:lang w:eastAsia="en-GB"/>
              </w:rPr>
            </w:pPr>
            <w:r w:rsidRPr="00027E5E">
              <w:rPr>
                <w:rFonts w:ascii="Arial" w:eastAsia="Times New Roman" w:hAnsi="Arial" w:cs="Arial"/>
                <w:b/>
                <w:color w:val="000000"/>
                <w:sz w:val="24"/>
                <w:szCs w:val="24"/>
                <w:lang w:eastAsia="en-GB"/>
              </w:rPr>
              <w:t>Action By</w:t>
            </w:r>
          </w:p>
        </w:tc>
      </w:tr>
      <w:tr w:rsidR="00505B82" w:rsidRPr="00027E5E" w14:paraId="7FF639C5" w14:textId="77777777" w:rsidTr="00505B82">
        <w:trPr>
          <w:trHeight w:val="469"/>
        </w:trPr>
        <w:tc>
          <w:tcPr>
            <w:tcW w:w="1884" w:type="dxa"/>
            <w:tcBorders>
              <w:top w:val="single" w:sz="4" w:space="0" w:color="auto"/>
              <w:left w:val="single" w:sz="4" w:space="0" w:color="auto"/>
              <w:bottom w:val="single" w:sz="4" w:space="0" w:color="auto"/>
              <w:right w:val="single" w:sz="4" w:space="0" w:color="auto"/>
            </w:tcBorders>
            <w:shd w:val="clear" w:color="000000" w:fill="FFFFFF"/>
            <w:noWrap/>
          </w:tcPr>
          <w:p w14:paraId="48C8C47B" w14:textId="77777777" w:rsidR="00505B82" w:rsidRPr="00B62D6E" w:rsidRDefault="00505B82" w:rsidP="00505B82">
            <w:pPr>
              <w:spacing w:after="0" w:line="240" w:lineRule="auto"/>
              <w:rPr>
                <w:rFonts w:ascii="Arial" w:eastAsia="Times New Roman" w:hAnsi="Arial" w:cs="Arial"/>
                <w:bCs/>
                <w:color w:val="000000"/>
                <w:sz w:val="24"/>
                <w:szCs w:val="24"/>
                <w:lang w:eastAsia="en-GB"/>
              </w:rPr>
            </w:pPr>
            <w:r w:rsidRPr="00B62D6E">
              <w:rPr>
                <w:rFonts w:ascii="Arial" w:eastAsia="Times New Roman" w:hAnsi="Arial" w:cs="Arial"/>
                <w:bCs/>
                <w:color w:val="000000"/>
                <w:sz w:val="24"/>
                <w:szCs w:val="24"/>
                <w:lang w:eastAsia="en-GB"/>
              </w:rPr>
              <w:t>Bpu/230330/01</w:t>
            </w:r>
          </w:p>
          <w:p w14:paraId="59267088" w14:textId="77777777" w:rsidR="00505B82" w:rsidRPr="00B62D6E" w:rsidRDefault="00505B82" w:rsidP="00505B82">
            <w:pPr>
              <w:spacing w:after="0" w:line="240" w:lineRule="auto"/>
              <w:rPr>
                <w:rFonts w:ascii="Arial" w:eastAsia="Times New Roman" w:hAnsi="Arial" w:cs="Arial"/>
                <w:bCs/>
                <w:color w:val="000000"/>
                <w:sz w:val="24"/>
                <w:szCs w:val="24"/>
                <w:lang w:eastAsia="en-GB"/>
              </w:rPr>
            </w:pPr>
          </w:p>
        </w:tc>
        <w:tc>
          <w:tcPr>
            <w:tcW w:w="5045" w:type="dxa"/>
            <w:tcBorders>
              <w:top w:val="single" w:sz="4" w:space="0" w:color="auto"/>
              <w:left w:val="single" w:sz="4" w:space="0" w:color="auto"/>
              <w:bottom w:val="single" w:sz="4" w:space="0" w:color="auto"/>
              <w:right w:val="single" w:sz="4" w:space="0" w:color="auto"/>
            </w:tcBorders>
            <w:shd w:val="clear" w:color="000000" w:fill="FFFFFF"/>
          </w:tcPr>
          <w:p w14:paraId="32B8070B" w14:textId="7E62D99B" w:rsidR="00505B82" w:rsidRPr="00B62D6E" w:rsidRDefault="00505B82" w:rsidP="00505B82">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Present a service planning, appraisal and job pla</w:t>
            </w:r>
            <w:r w:rsidR="00375DFF">
              <w:rPr>
                <w:rFonts w:ascii="Arial" w:eastAsia="Times New Roman" w:hAnsi="Arial" w:cs="Arial"/>
                <w:bCs/>
                <w:color w:val="000000"/>
                <w:sz w:val="24"/>
                <w:szCs w:val="24"/>
                <w:lang w:eastAsia="en-GB"/>
              </w:rPr>
              <w:t>nning report to the May meeting.</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14:paraId="58F31194" w14:textId="50E4E745" w:rsidR="00505B82" w:rsidRPr="00B62D6E" w:rsidRDefault="00505B82" w:rsidP="00505B8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Mark MacGregor</w:t>
            </w:r>
          </w:p>
        </w:tc>
      </w:tr>
    </w:tbl>
    <w:p w14:paraId="068B13D3" w14:textId="77777777" w:rsidR="00505B82" w:rsidRDefault="00505B82" w:rsidP="008E3AE6">
      <w:pPr>
        <w:spacing w:after="0" w:line="240" w:lineRule="auto"/>
        <w:ind w:left="720"/>
        <w:rPr>
          <w:rFonts w:ascii="Arial" w:hAnsi="Arial" w:cs="Arial"/>
          <w:sz w:val="24"/>
          <w:szCs w:val="24"/>
        </w:rPr>
      </w:pPr>
    </w:p>
    <w:p w14:paraId="26130427" w14:textId="1361AB7C" w:rsidR="000C24BB" w:rsidRDefault="000C24BB" w:rsidP="008E3AE6">
      <w:pPr>
        <w:spacing w:after="0" w:line="240" w:lineRule="auto"/>
        <w:ind w:left="720"/>
        <w:rPr>
          <w:rFonts w:ascii="Arial" w:hAnsi="Arial" w:cs="Arial"/>
          <w:sz w:val="24"/>
          <w:szCs w:val="24"/>
        </w:rPr>
      </w:pPr>
      <w:r>
        <w:rPr>
          <w:rFonts w:ascii="Arial" w:hAnsi="Arial" w:cs="Arial"/>
          <w:sz w:val="24"/>
          <w:szCs w:val="24"/>
        </w:rPr>
        <w:t>Serena Barnatt reported that disciplinary and grievance cases continued to report low numbers which refl</w:t>
      </w:r>
      <w:r w:rsidR="00375DFF">
        <w:rPr>
          <w:rFonts w:ascii="Arial" w:hAnsi="Arial" w:cs="Arial"/>
          <w:sz w:val="24"/>
          <w:szCs w:val="24"/>
        </w:rPr>
        <w:t>ected good partnership working.</w:t>
      </w:r>
      <w:r>
        <w:rPr>
          <w:rFonts w:ascii="Arial" w:hAnsi="Arial" w:cs="Arial"/>
          <w:sz w:val="24"/>
          <w:szCs w:val="24"/>
        </w:rPr>
        <w:t xml:space="preserve">  Jane Christie-F</w:t>
      </w:r>
      <w:r w:rsidR="00B62D6E">
        <w:rPr>
          <w:rFonts w:ascii="Arial" w:hAnsi="Arial" w:cs="Arial"/>
          <w:sz w:val="24"/>
          <w:szCs w:val="24"/>
        </w:rPr>
        <w:t>light added that statistics had</w:t>
      </w:r>
      <w:r>
        <w:rPr>
          <w:rFonts w:ascii="Arial" w:hAnsi="Arial" w:cs="Arial"/>
          <w:sz w:val="24"/>
          <w:szCs w:val="24"/>
        </w:rPr>
        <w:t xml:space="preserve"> reported low since the values work in 2011/12.  The approach of early mediation helped</w:t>
      </w:r>
      <w:r w:rsidR="00B62D6E">
        <w:rPr>
          <w:rFonts w:ascii="Arial" w:hAnsi="Arial" w:cs="Arial"/>
          <w:sz w:val="24"/>
          <w:szCs w:val="24"/>
        </w:rPr>
        <w:t>,</w:t>
      </w:r>
      <w:r>
        <w:rPr>
          <w:rFonts w:ascii="Arial" w:hAnsi="Arial" w:cs="Arial"/>
          <w:sz w:val="24"/>
          <w:szCs w:val="24"/>
        </w:rPr>
        <w:t xml:space="preserve"> along with the Once </w:t>
      </w:r>
      <w:r w:rsidR="00AB5859">
        <w:rPr>
          <w:rFonts w:ascii="Arial" w:hAnsi="Arial" w:cs="Arial"/>
          <w:sz w:val="24"/>
          <w:szCs w:val="24"/>
        </w:rPr>
        <w:t>f</w:t>
      </w:r>
      <w:r>
        <w:rPr>
          <w:rFonts w:ascii="Arial" w:hAnsi="Arial" w:cs="Arial"/>
          <w:sz w:val="24"/>
          <w:szCs w:val="24"/>
        </w:rPr>
        <w:t xml:space="preserve">or Scotland </w:t>
      </w:r>
      <w:r w:rsidR="00AB5859">
        <w:rPr>
          <w:rFonts w:ascii="Arial" w:hAnsi="Arial" w:cs="Arial"/>
          <w:sz w:val="24"/>
          <w:szCs w:val="24"/>
        </w:rPr>
        <w:t>P</w:t>
      </w:r>
      <w:r>
        <w:rPr>
          <w:rFonts w:ascii="Arial" w:hAnsi="Arial" w:cs="Arial"/>
          <w:sz w:val="24"/>
          <w:szCs w:val="24"/>
        </w:rPr>
        <w:t>olicy.  It was noted tha</w:t>
      </w:r>
      <w:r w:rsidR="00375DFF">
        <w:rPr>
          <w:rFonts w:ascii="Arial" w:hAnsi="Arial" w:cs="Arial"/>
          <w:sz w:val="24"/>
          <w:szCs w:val="24"/>
        </w:rPr>
        <w:t>t discussion was underway on the</w:t>
      </w:r>
      <w:r>
        <w:rPr>
          <w:rFonts w:ascii="Arial" w:hAnsi="Arial" w:cs="Arial"/>
          <w:sz w:val="24"/>
          <w:szCs w:val="24"/>
        </w:rPr>
        <w:t xml:space="preserve"> culture and </w:t>
      </w:r>
      <w:r w:rsidR="00B62D6E">
        <w:rPr>
          <w:rFonts w:ascii="Arial" w:hAnsi="Arial" w:cs="Arial"/>
          <w:sz w:val="24"/>
          <w:szCs w:val="24"/>
        </w:rPr>
        <w:t xml:space="preserve">on </w:t>
      </w:r>
      <w:r>
        <w:rPr>
          <w:rFonts w:ascii="Arial" w:hAnsi="Arial" w:cs="Arial"/>
          <w:sz w:val="24"/>
          <w:szCs w:val="24"/>
        </w:rPr>
        <w:t>review</w:t>
      </w:r>
      <w:r w:rsidR="00B62D6E">
        <w:rPr>
          <w:rFonts w:ascii="Arial" w:hAnsi="Arial" w:cs="Arial"/>
          <w:sz w:val="24"/>
          <w:szCs w:val="24"/>
        </w:rPr>
        <w:t>ing the values</w:t>
      </w:r>
      <w:r>
        <w:rPr>
          <w:rFonts w:ascii="Arial" w:hAnsi="Arial" w:cs="Arial"/>
          <w:sz w:val="24"/>
          <w:szCs w:val="24"/>
        </w:rPr>
        <w:t xml:space="preserve"> of the organisation.</w:t>
      </w:r>
    </w:p>
    <w:p w14:paraId="1E4C0F42" w14:textId="188A2026" w:rsidR="000C24BB" w:rsidRDefault="000C24BB" w:rsidP="008E3AE6">
      <w:pPr>
        <w:spacing w:after="0" w:line="240" w:lineRule="auto"/>
        <w:ind w:left="720"/>
        <w:rPr>
          <w:rFonts w:ascii="Arial" w:hAnsi="Arial" w:cs="Arial"/>
          <w:sz w:val="24"/>
          <w:szCs w:val="24"/>
        </w:rPr>
      </w:pPr>
    </w:p>
    <w:p w14:paraId="060014B8" w14:textId="3980C8EA" w:rsidR="000C24BB" w:rsidRDefault="000C24BB" w:rsidP="008E3AE6">
      <w:pPr>
        <w:spacing w:after="0" w:line="240" w:lineRule="auto"/>
        <w:ind w:left="720"/>
        <w:rPr>
          <w:rFonts w:ascii="Arial" w:hAnsi="Arial" w:cs="Arial"/>
          <w:sz w:val="24"/>
          <w:szCs w:val="24"/>
        </w:rPr>
      </w:pPr>
      <w:r>
        <w:rPr>
          <w:rFonts w:ascii="Arial" w:hAnsi="Arial" w:cs="Arial"/>
          <w:sz w:val="24"/>
          <w:szCs w:val="24"/>
        </w:rPr>
        <w:t xml:space="preserve">The Board approved the Staff Governance </w:t>
      </w:r>
      <w:r w:rsidR="00AB5859">
        <w:rPr>
          <w:rFonts w:ascii="Arial" w:hAnsi="Arial" w:cs="Arial"/>
          <w:sz w:val="24"/>
          <w:szCs w:val="24"/>
        </w:rPr>
        <w:t>R</w:t>
      </w:r>
      <w:r>
        <w:rPr>
          <w:rFonts w:ascii="Arial" w:hAnsi="Arial" w:cs="Arial"/>
          <w:sz w:val="24"/>
          <w:szCs w:val="24"/>
        </w:rPr>
        <w:t>eport.</w:t>
      </w:r>
    </w:p>
    <w:p w14:paraId="4A80E334" w14:textId="2AAD8CBD" w:rsidR="00EB1A87" w:rsidRPr="00027E5E" w:rsidRDefault="00EB1A87" w:rsidP="00264562">
      <w:pPr>
        <w:spacing w:after="0" w:line="240" w:lineRule="auto"/>
        <w:rPr>
          <w:rFonts w:ascii="Arial" w:hAnsi="Arial" w:cs="Arial"/>
          <w:sz w:val="24"/>
          <w:szCs w:val="24"/>
        </w:rPr>
      </w:pPr>
    </w:p>
    <w:p w14:paraId="4D99174F"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5.2</w:t>
      </w:r>
      <w:r w:rsidRPr="00027E5E">
        <w:rPr>
          <w:rFonts w:ascii="Arial" w:hAnsi="Arial" w:cs="Arial"/>
          <w:b/>
          <w:sz w:val="24"/>
          <w:szCs w:val="24"/>
        </w:rPr>
        <w:tab/>
        <w:t>Staff Governance and Person Centred Committee Update</w:t>
      </w:r>
    </w:p>
    <w:p w14:paraId="05200E3D" w14:textId="77777777" w:rsidR="00EB1A87" w:rsidRPr="00027E5E" w:rsidRDefault="00EB1A87" w:rsidP="00264562">
      <w:pPr>
        <w:spacing w:after="0" w:line="240" w:lineRule="auto"/>
        <w:rPr>
          <w:rFonts w:ascii="Arial" w:hAnsi="Arial" w:cs="Arial"/>
          <w:b/>
          <w:sz w:val="24"/>
          <w:szCs w:val="24"/>
        </w:rPr>
      </w:pPr>
    </w:p>
    <w:p w14:paraId="39CEFA26" w14:textId="4AC2296A" w:rsidR="00EB1A87" w:rsidRDefault="000C24BB" w:rsidP="00264562">
      <w:pPr>
        <w:spacing w:after="0" w:line="240" w:lineRule="auto"/>
        <w:ind w:left="720"/>
        <w:rPr>
          <w:rFonts w:ascii="Arial" w:hAnsi="Arial" w:cs="Arial"/>
          <w:sz w:val="24"/>
          <w:szCs w:val="24"/>
        </w:rPr>
      </w:pPr>
      <w:r>
        <w:rPr>
          <w:rFonts w:ascii="Arial" w:hAnsi="Arial" w:cs="Arial"/>
          <w:sz w:val="24"/>
          <w:szCs w:val="24"/>
        </w:rPr>
        <w:t>Marcella Boyle</w:t>
      </w:r>
      <w:r w:rsidR="00384BC0" w:rsidRPr="00027E5E">
        <w:rPr>
          <w:rFonts w:ascii="Arial" w:hAnsi="Arial" w:cs="Arial"/>
          <w:sz w:val="24"/>
          <w:szCs w:val="24"/>
        </w:rPr>
        <w:t xml:space="preserve"> </w:t>
      </w:r>
      <w:r>
        <w:rPr>
          <w:rFonts w:ascii="Arial" w:hAnsi="Arial" w:cs="Arial"/>
          <w:sz w:val="24"/>
          <w:szCs w:val="24"/>
        </w:rPr>
        <w:t>reported the key items</w:t>
      </w:r>
      <w:r w:rsidR="00EB1A87" w:rsidRPr="00027E5E">
        <w:rPr>
          <w:rFonts w:ascii="Arial" w:hAnsi="Arial" w:cs="Arial"/>
          <w:sz w:val="24"/>
          <w:szCs w:val="24"/>
        </w:rPr>
        <w:t xml:space="preserve"> from the meeting held on </w:t>
      </w:r>
      <w:r>
        <w:rPr>
          <w:rFonts w:ascii="Arial" w:hAnsi="Arial" w:cs="Arial"/>
          <w:sz w:val="24"/>
          <w:szCs w:val="24"/>
        </w:rPr>
        <w:t>14</w:t>
      </w:r>
      <w:r w:rsidR="00731B58">
        <w:rPr>
          <w:rFonts w:ascii="Arial" w:hAnsi="Arial" w:cs="Arial"/>
          <w:sz w:val="24"/>
          <w:szCs w:val="24"/>
        </w:rPr>
        <w:t xml:space="preserve"> March</w:t>
      </w:r>
      <w:r w:rsidR="00384BC0" w:rsidRPr="00027E5E">
        <w:rPr>
          <w:rFonts w:ascii="Arial" w:hAnsi="Arial" w:cs="Arial"/>
          <w:sz w:val="24"/>
          <w:szCs w:val="24"/>
        </w:rPr>
        <w:t xml:space="preserve"> 2023</w:t>
      </w:r>
      <w:r w:rsidR="00B62D6E">
        <w:rPr>
          <w:rFonts w:ascii="Arial" w:hAnsi="Arial" w:cs="Arial"/>
          <w:sz w:val="24"/>
          <w:szCs w:val="24"/>
        </w:rPr>
        <w:t>, including</w:t>
      </w:r>
      <w:r w:rsidR="00EB1A87" w:rsidRPr="00027E5E">
        <w:rPr>
          <w:rFonts w:ascii="Arial" w:hAnsi="Arial" w:cs="Arial"/>
          <w:sz w:val="24"/>
          <w:szCs w:val="24"/>
        </w:rPr>
        <w:t>:</w:t>
      </w:r>
    </w:p>
    <w:p w14:paraId="15BB92D0" w14:textId="77777777" w:rsidR="00B62D6E" w:rsidRDefault="00B62D6E" w:rsidP="00264562">
      <w:pPr>
        <w:spacing w:after="0" w:line="240" w:lineRule="auto"/>
        <w:ind w:left="720"/>
        <w:rPr>
          <w:rFonts w:ascii="Arial" w:hAnsi="Arial" w:cs="Arial"/>
          <w:sz w:val="24"/>
          <w:szCs w:val="24"/>
        </w:rPr>
      </w:pPr>
    </w:p>
    <w:p w14:paraId="5F116DCA" w14:textId="65F44444" w:rsidR="000C24BB" w:rsidRDefault="000C24BB" w:rsidP="000C24BB">
      <w:pPr>
        <w:pStyle w:val="ListParagraph"/>
        <w:numPr>
          <w:ilvl w:val="0"/>
          <w:numId w:val="14"/>
        </w:numPr>
        <w:spacing w:after="0" w:line="240" w:lineRule="auto"/>
        <w:ind w:left="1134"/>
      </w:pPr>
      <w:r>
        <w:t>The Committee noted the progress made on appraisals and job plans.</w:t>
      </w:r>
    </w:p>
    <w:p w14:paraId="66EBC3EF" w14:textId="46522E8A" w:rsidR="000C24BB" w:rsidRDefault="00D2256D" w:rsidP="000C24BB">
      <w:pPr>
        <w:pStyle w:val="ListParagraph"/>
        <w:numPr>
          <w:ilvl w:val="0"/>
          <w:numId w:val="14"/>
        </w:numPr>
        <w:spacing w:after="0" w:line="240" w:lineRule="auto"/>
        <w:ind w:left="1134"/>
      </w:pPr>
      <w:r>
        <w:t>The Committee approved the Equalities Mainstreaming Report and commended the work undertaken by Rob White.</w:t>
      </w:r>
    </w:p>
    <w:p w14:paraId="59D048AF" w14:textId="1CA89E77" w:rsidR="00D2256D" w:rsidRDefault="00D2256D" w:rsidP="000C24BB">
      <w:pPr>
        <w:pStyle w:val="ListParagraph"/>
        <w:numPr>
          <w:ilvl w:val="0"/>
          <w:numId w:val="14"/>
        </w:numPr>
        <w:spacing w:after="0" w:line="240" w:lineRule="auto"/>
        <w:ind w:left="1134"/>
      </w:pPr>
      <w:r>
        <w:t>The Committee noted the feedback</w:t>
      </w:r>
      <w:r w:rsidR="00B62D6E">
        <w:t xml:space="preserve"> report,</w:t>
      </w:r>
      <w:r>
        <w:t xml:space="preserve"> including compliments and noted that NHS G</w:t>
      </w:r>
      <w:r w:rsidR="00B62D6E">
        <w:t>J were to be a pilot site for “Compassionate C</w:t>
      </w:r>
      <w:r>
        <w:t>ommunications” training.</w:t>
      </w:r>
    </w:p>
    <w:p w14:paraId="11464D94" w14:textId="4B5C0331" w:rsidR="00D2256D" w:rsidRDefault="00D2256D" w:rsidP="00D2256D">
      <w:pPr>
        <w:spacing w:after="0" w:line="240" w:lineRule="auto"/>
      </w:pPr>
    </w:p>
    <w:p w14:paraId="23F339BB" w14:textId="6B124F5B" w:rsidR="00D2256D" w:rsidRDefault="00D2256D" w:rsidP="00D2256D">
      <w:pPr>
        <w:spacing w:after="0" w:line="240" w:lineRule="auto"/>
        <w:ind w:left="709"/>
        <w:rPr>
          <w:rFonts w:ascii="Arial" w:hAnsi="Arial" w:cs="Arial"/>
          <w:sz w:val="24"/>
          <w:szCs w:val="24"/>
        </w:rPr>
      </w:pPr>
      <w:r>
        <w:tab/>
      </w:r>
      <w:r w:rsidRPr="00D2256D">
        <w:rPr>
          <w:rFonts w:ascii="Arial" w:hAnsi="Arial" w:cs="Arial"/>
          <w:sz w:val="24"/>
          <w:szCs w:val="24"/>
        </w:rPr>
        <w:t xml:space="preserve">Marcella Boyle reported the May agenda </w:t>
      </w:r>
      <w:r w:rsidR="00B62D6E">
        <w:rPr>
          <w:rFonts w:ascii="Arial" w:hAnsi="Arial" w:cs="Arial"/>
          <w:sz w:val="24"/>
          <w:szCs w:val="24"/>
        </w:rPr>
        <w:t>would be busy and would include</w:t>
      </w:r>
      <w:r>
        <w:rPr>
          <w:rFonts w:ascii="Arial" w:hAnsi="Arial" w:cs="Arial"/>
          <w:sz w:val="24"/>
          <w:szCs w:val="24"/>
        </w:rPr>
        <w:t xml:space="preserve"> a deep dive to continue to promote a positive culture.</w:t>
      </w:r>
    </w:p>
    <w:p w14:paraId="309D865A" w14:textId="4AC614B2" w:rsidR="00D2256D" w:rsidRDefault="00D2256D" w:rsidP="00D2256D">
      <w:pPr>
        <w:spacing w:after="0" w:line="240" w:lineRule="auto"/>
        <w:ind w:left="709"/>
        <w:rPr>
          <w:rFonts w:ascii="Arial" w:hAnsi="Arial" w:cs="Arial"/>
          <w:sz w:val="24"/>
          <w:szCs w:val="24"/>
        </w:rPr>
      </w:pPr>
    </w:p>
    <w:p w14:paraId="2C14CEB3" w14:textId="46827732" w:rsidR="00D2256D" w:rsidRPr="00D2256D" w:rsidRDefault="00D2256D" w:rsidP="00D2256D">
      <w:pPr>
        <w:spacing w:after="0" w:line="240" w:lineRule="auto"/>
        <w:ind w:left="709"/>
        <w:rPr>
          <w:rFonts w:ascii="Arial" w:hAnsi="Arial" w:cs="Arial"/>
          <w:sz w:val="24"/>
          <w:szCs w:val="24"/>
        </w:rPr>
      </w:pPr>
      <w:r>
        <w:rPr>
          <w:rFonts w:ascii="Arial" w:hAnsi="Arial" w:cs="Arial"/>
          <w:sz w:val="24"/>
          <w:szCs w:val="24"/>
        </w:rPr>
        <w:t>Stephen McAllister highlighted the link between absence and appraisal in organisations and commended the work in this area.</w:t>
      </w:r>
    </w:p>
    <w:p w14:paraId="20F4A82D" w14:textId="74BEB85F" w:rsidR="00245591" w:rsidRPr="00027E5E" w:rsidRDefault="00245591" w:rsidP="00264562">
      <w:pPr>
        <w:spacing w:after="0" w:line="240" w:lineRule="auto"/>
        <w:contextualSpacing/>
        <w:rPr>
          <w:rFonts w:ascii="Arial" w:hAnsi="Arial" w:cs="Arial"/>
          <w:sz w:val="24"/>
          <w:szCs w:val="24"/>
        </w:rPr>
      </w:pPr>
    </w:p>
    <w:p w14:paraId="64E488A8" w14:textId="1FC8567B" w:rsidR="00245591" w:rsidRDefault="00EB1A87" w:rsidP="00264562">
      <w:pPr>
        <w:spacing w:after="0" w:line="240" w:lineRule="auto"/>
        <w:ind w:left="709"/>
        <w:contextualSpacing/>
        <w:rPr>
          <w:rFonts w:ascii="Arial" w:hAnsi="Arial" w:cs="Arial"/>
          <w:sz w:val="24"/>
          <w:szCs w:val="24"/>
        </w:rPr>
      </w:pPr>
      <w:r w:rsidRPr="00027E5E">
        <w:rPr>
          <w:rFonts w:ascii="Arial" w:hAnsi="Arial" w:cs="Arial"/>
          <w:sz w:val="24"/>
          <w:szCs w:val="24"/>
        </w:rPr>
        <w:t>The Board noted the Staff Governance and Person Centred Committee</w:t>
      </w:r>
      <w:r w:rsidR="003A4848">
        <w:rPr>
          <w:rFonts w:ascii="Arial" w:hAnsi="Arial" w:cs="Arial"/>
          <w:sz w:val="24"/>
          <w:szCs w:val="24"/>
        </w:rPr>
        <w:t xml:space="preserve"> (SGPCC)</w:t>
      </w:r>
      <w:r w:rsidRPr="00027E5E">
        <w:rPr>
          <w:rFonts w:ascii="Arial" w:hAnsi="Arial" w:cs="Arial"/>
          <w:sz w:val="24"/>
          <w:szCs w:val="24"/>
        </w:rPr>
        <w:t xml:space="preserve"> update. </w:t>
      </w:r>
    </w:p>
    <w:p w14:paraId="5091C63E" w14:textId="2DEA9703" w:rsidR="008E3AE6" w:rsidRDefault="008E3AE6" w:rsidP="00264562">
      <w:pPr>
        <w:spacing w:after="0" w:line="240" w:lineRule="auto"/>
        <w:ind w:left="709"/>
        <w:contextualSpacing/>
        <w:rPr>
          <w:rFonts w:ascii="Arial" w:hAnsi="Arial" w:cs="Arial"/>
          <w:sz w:val="24"/>
          <w:szCs w:val="24"/>
        </w:rPr>
      </w:pPr>
    </w:p>
    <w:p w14:paraId="5BAC168B" w14:textId="2B3D166A" w:rsidR="008E3AE6" w:rsidRDefault="008E3AE6" w:rsidP="008E3AE6">
      <w:pPr>
        <w:spacing w:after="0" w:line="240" w:lineRule="auto"/>
        <w:rPr>
          <w:rFonts w:ascii="Arial" w:hAnsi="Arial" w:cs="Arial"/>
          <w:b/>
          <w:sz w:val="24"/>
          <w:szCs w:val="24"/>
        </w:rPr>
      </w:pPr>
      <w:r>
        <w:rPr>
          <w:rFonts w:ascii="Arial" w:hAnsi="Arial" w:cs="Arial"/>
          <w:b/>
          <w:sz w:val="24"/>
          <w:szCs w:val="24"/>
        </w:rPr>
        <w:t>5.3</w:t>
      </w:r>
      <w:r>
        <w:rPr>
          <w:rFonts w:ascii="Arial" w:hAnsi="Arial" w:cs="Arial"/>
          <w:b/>
          <w:sz w:val="24"/>
          <w:szCs w:val="24"/>
        </w:rPr>
        <w:tab/>
        <w:t>Equalities Mainstreaming Report</w:t>
      </w:r>
    </w:p>
    <w:p w14:paraId="6191B6F9" w14:textId="6032BE80" w:rsidR="008E3AE6" w:rsidRDefault="008E3AE6" w:rsidP="008E3AE6">
      <w:pPr>
        <w:spacing w:after="0" w:line="240" w:lineRule="auto"/>
        <w:rPr>
          <w:rFonts w:ascii="Arial" w:hAnsi="Arial" w:cs="Arial"/>
          <w:b/>
          <w:sz w:val="24"/>
          <w:szCs w:val="24"/>
        </w:rPr>
      </w:pPr>
    </w:p>
    <w:p w14:paraId="15C32A37" w14:textId="2A08C364" w:rsidR="00D2256D" w:rsidRDefault="00D2256D" w:rsidP="00D95167">
      <w:pPr>
        <w:spacing w:after="0" w:line="240" w:lineRule="auto"/>
        <w:ind w:left="709"/>
        <w:rPr>
          <w:rFonts w:ascii="Arial" w:hAnsi="Arial" w:cs="Arial"/>
          <w:sz w:val="24"/>
          <w:szCs w:val="24"/>
        </w:rPr>
      </w:pPr>
      <w:r>
        <w:rPr>
          <w:rFonts w:ascii="Arial" w:hAnsi="Arial" w:cs="Arial"/>
          <w:b/>
          <w:sz w:val="24"/>
          <w:szCs w:val="24"/>
        </w:rPr>
        <w:tab/>
      </w:r>
      <w:r w:rsidRPr="00D2256D">
        <w:rPr>
          <w:rFonts w:ascii="Arial" w:hAnsi="Arial" w:cs="Arial"/>
          <w:sz w:val="24"/>
          <w:szCs w:val="24"/>
        </w:rPr>
        <w:t>Gareth</w:t>
      </w:r>
      <w:r>
        <w:rPr>
          <w:rFonts w:ascii="Arial" w:hAnsi="Arial" w:cs="Arial"/>
          <w:sz w:val="24"/>
          <w:szCs w:val="24"/>
        </w:rPr>
        <w:t xml:space="preserve"> Adkins presented the Equality Outcomes M</w:t>
      </w:r>
      <w:r w:rsidR="00D95167">
        <w:rPr>
          <w:rFonts w:ascii="Arial" w:hAnsi="Arial" w:cs="Arial"/>
          <w:sz w:val="24"/>
          <w:szCs w:val="24"/>
        </w:rPr>
        <w:t xml:space="preserve">idpoint </w:t>
      </w:r>
      <w:r w:rsidR="00AB5859">
        <w:rPr>
          <w:rFonts w:ascii="Arial" w:hAnsi="Arial" w:cs="Arial"/>
          <w:sz w:val="24"/>
          <w:szCs w:val="24"/>
        </w:rPr>
        <w:t>R</w:t>
      </w:r>
      <w:r w:rsidR="00D95167">
        <w:rPr>
          <w:rFonts w:ascii="Arial" w:hAnsi="Arial" w:cs="Arial"/>
          <w:sz w:val="24"/>
          <w:szCs w:val="24"/>
        </w:rPr>
        <w:t>eport</w:t>
      </w:r>
      <w:r w:rsidR="00B62D6E">
        <w:rPr>
          <w:rFonts w:ascii="Arial" w:hAnsi="Arial" w:cs="Arial"/>
          <w:sz w:val="24"/>
          <w:szCs w:val="24"/>
        </w:rPr>
        <w:t>,</w:t>
      </w:r>
      <w:r w:rsidR="00D95167">
        <w:rPr>
          <w:rFonts w:ascii="Arial" w:hAnsi="Arial" w:cs="Arial"/>
          <w:sz w:val="24"/>
          <w:szCs w:val="24"/>
        </w:rPr>
        <w:t xml:space="preserve"> recognising the work of Rob White across the organisation.  Gareth Adkins outlined the refined governance with t</w:t>
      </w:r>
      <w:r w:rsidR="00B62D6E">
        <w:rPr>
          <w:rFonts w:ascii="Arial" w:hAnsi="Arial" w:cs="Arial"/>
          <w:sz w:val="24"/>
          <w:szCs w:val="24"/>
        </w:rPr>
        <w:t>he new Diversity and Inclusion G</w:t>
      </w:r>
      <w:r w:rsidR="00D95167">
        <w:rPr>
          <w:rFonts w:ascii="Arial" w:hAnsi="Arial" w:cs="Arial"/>
          <w:sz w:val="24"/>
          <w:szCs w:val="24"/>
        </w:rPr>
        <w:t>roup structure</w:t>
      </w:r>
      <w:r w:rsidR="00B62D6E">
        <w:rPr>
          <w:rFonts w:ascii="Arial" w:hAnsi="Arial" w:cs="Arial"/>
          <w:sz w:val="24"/>
          <w:szCs w:val="24"/>
        </w:rPr>
        <w:t>,</w:t>
      </w:r>
      <w:r w:rsidR="00D95167">
        <w:rPr>
          <w:rFonts w:ascii="Arial" w:hAnsi="Arial" w:cs="Arial"/>
          <w:sz w:val="24"/>
          <w:szCs w:val="24"/>
        </w:rPr>
        <w:t xml:space="preserve"> which included all the key pe</w:t>
      </w:r>
      <w:r w:rsidR="00B62D6E">
        <w:rPr>
          <w:rFonts w:ascii="Arial" w:hAnsi="Arial" w:cs="Arial"/>
          <w:sz w:val="24"/>
          <w:szCs w:val="24"/>
        </w:rPr>
        <w:t>ople across the organisation</w:t>
      </w:r>
      <w:r w:rsidR="00375DFF">
        <w:rPr>
          <w:rFonts w:ascii="Arial" w:hAnsi="Arial" w:cs="Arial"/>
          <w:sz w:val="24"/>
          <w:szCs w:val="24"/>
        </w:rPr>
        <w:t>,</w:t>
      </w:r>
      <w:r w:rsidR="00B62D6E">
        <w:rPr>
          <w:rFonts w:ascii="Arial" w:hAnsi="Arial" w:cs="Arial"/>
          <w:sz w:val="24"/>
          <w:szCs w:val="24"/>
        </w:rPr>
        <w:t xml:space="preserve"> which</w:t>
      </w:r>
      <w:r w:rsidR="00D95167">
        <w:rPr>
          <w:rFonts w:ascii="Arial" w:hAnsi="Arial" w:cs="Arial"/>
          <w:sz w:val="24"/>
          <w:szCs w:val="24"/>
        </w:rPr>
        <w:t xml:space="preserve"> had resulted in better engagement.</w:t>
      </w:r>
    </w:p>
    <w:p w14:paraId="12816A2B" w14:textId="480A80E4" w:rsidR="005348EA" w:rsidRDefault="005348EA" w:rsidP="00D95167">
      <w:pPr>
        <w:spacing w:after="0" w:line="240" w:lineRule="auto"/>
        <w:ind w:left="709"/>
        <w:rPr>
          <w:rFonts w:ascii="Arial" w:hAnsi="Arial" w:cs="Arial"/>
          <w:sz w:val="24"/>
          <w:szCs w:val="24"/>
        </w:rPr>
      </w:pPr>
    </w:p>
    <w:p w14:paraId="55FF8F9B" w14:textId="5F947E9F" w:rsidR="005348EA" w:rsidRDefault="005348EA" w:rsidP="00D95167">
      <w:pPr>
        <w:spacing w:after="0" w:line="240" w:lineRule="auto"/>
        <w:ind w:left="709"/>
        <w:rPr>
          <w:rFonts w:ascii="Arial" w:hAnsi="Arial" w:cs="Arial"/>
          <w:sz w:val="24"/>
          <w:szCs w:val="24"/>
        </w:rPr>
      </w:pPr>
      <w:r>
        <w:rPr>
          <w:rFonts w:ascii="Arial" w:hAnsi="Arial" w:cs="Arial"/>
          <w:sz w:val="24"/>
          <w:szCs w:val="24"/>
        </w:rPr>
        <w:lastRenderedPageBreak/>
        <w:t>Gareth Adkins explained the report was a statutory response under the Public Sector Duties of the Equality Act</w:t>
      </w:r>
      <w:r w:rsidR="00B62D6E">
        <w:rPr>
          <w:rFonts w:ascii="Arial" w:hAnsi="Arial" w:cs="Arial"/>
          <w:sz w:val="24"/>
          <w:szCs w:val="24"/>
        </w:rPr>
        <w:t>,</w:t>
      </w:r>
      <w:r>
        <w:rPr>
          <w:rFonts w:ascii="Arial" w:hAnsi="Arial" w:cs="Arial"/>
          <w:sz w:val="24"/>
          <w:szCs w:val="24"/>
        </w:rPr>
        <w:t xml:space="preserve"> which required a four year outcomes report on a range of topics.  The key points to note were:</w:t>
      </w:r>
    </w:p>
    <w:p w14:paraId="2484FDB1" w14:textId="56114891" w:rsidR="005348EA" w:rsidRDefault="005348EA" w:rsidP="00D95167">
      <w:pPr>
        <w:spacing w:after="0" w:line="240" w:lineRule="auto"/>
        <w:ind w:left="709"/>
        <w:rPr>
          <w:rFonts w:ascii="Arial" w:hAnsi="Arial" w:cs="Arial"/>
          <w:sz w:val="24"/>
          <w:szCs w:val="24"/>
        </w:rPr>
      </w:pPr>
    </w:p>
    <w:p w14:paraId="7019BB63" w14:textId="384E4562" w:rsidR="005348EA" w:rsidRDefault="005348EA" w:rsidP="00B62D6E">
      <w:pPr>
        <w:pStyle w:val="ListParagraph"/>
        <w:numPr>
          <w:ilvl w:val="0"/>
          <w:numId w:val="15"/>
        </w:numPr>
        <w:spacing w:after="0" w:line="240" w:lineRule="auto"/>
        <w:ind w:left="1134"/>
      </w:pPr>
      <w:r>
        <w:t>E</w:t>
      </w:r>
      <w:r w:rsidR="00B62D6E">
        <w:t>xecutive leads were restructured</w:t>
      </w:r>
      <w:r>
        <w:t xml:space="preserve"> for personal characteristics and wo</w:t>
      </w:r>
      <w:r w:rsidR="00B62D6E">
        <w:t>u</w:t>
      </w:r>
      <w:r>
        <w:t>ld engage with the networks.</w:t>
      </w:r>
    </w:p>
    <w:p w14:paraId="1094603F" w14:textId="49B411F6" w:rsidR="005348EA" w:rsidRDefault="005348EA" w:rsidP="00B62D6E">
      <w:pPr>
        <w:pStyle w:val="ListParagraph"/>
        <w:numPr>
          <w:ilvl w:val="0"/>
          <w:numId w:val="15"/>
        </w:numPr>
        <w:spacing w:after="0" w:line="240" w:lineRule="auto"/>
        <w:ind w:left="1134"/>
      </w:pPr>
      <w:r>
        <w:t>Further networks were being developed.</w:t>
      </w:r>
    </w:p>
    <w:p w14:paraId="1C21EC9A" w14:textId="61E569F6" w:rsidR="005348EA" w:rsidRDefault="005348EA" w:rsidP="00B62D6E">
      <w:pPr>
        <w:pStyle w:val="ListParagraph"/>
        <w:numPr>
          <w:ilvl w:val="0"/>
          <w:numId w:val="15"/>
        </w:numPr>
        <w:spacing w:after="0" w:line="240" w:lineRule="auto"/>
        <w:ind w:left="1134"/>
      </w:pPr>
      <w:r>
        <w:t>Training was being undertaken on neuro diversity and unconscious bias.</w:t>
      </w:r>
    </w:p>
    <w:p w14:paraId="391EEA5E" w14:textId="7AC7052C" w:rsidR="005348EA" w:rsidRDefault="005348EA" w:rsidP="005348EA">
      <w:pPr>
        <w:spacing w:after="0" w:line="240" w:lineRule="auto"/>
      </w:pPr>
    </w:p>
    <w:p w14:paraId="401E59E7" w14:textId="5C232B4E" w:rsidR="005348EA" w:rsidRDefault="005348EA" w:rsidP="005348EA">
      <w:pPr>
        <w:spacing w:after="0" w:line="240" w:lineRule="auto"/>
        <w:ind w:left="709" w:hanging="709"/>
        <w:rPr>
          <w:rFonts w:ascii="Arial" w:hAnsi="Arial" w:cs="Arial"/>
          <w:sz w:val="24"/>
          <w:szCs w:val="24"/>
        </w:rPr>
      </w:pPr>
      <w:r w:rsidRPr="005348EA">
        <w:rPr>
          <w:rFonts w:ascii="Arial" w:hAnsi="Arial" w:cs="Arial"/>
          <w:sz w:val="24"/>
          <w:szCs w:val="24"/>
        </w:rPr>
        <w:tab/>
        <w:t>Gareth Adk</w:t>
      </w:r>
      <w:r>
        <w:rPr>
          <w:rFonts w:ascii="Arial" w:hAnsi="Arial" w:cs="Arial"/>
          <w:sz w:val="24"/>
          <w:szCs w:val="24"/>
        </w:rPr>
        <w:t>i</w:t>
      </w:r>
      <w:r w:rsidRPr="005348EA">
        <w:rPr>
          <w:rFonts w:ascii="Arial" w:hAnsi="Arial" w:cs="Arial"/>
          <w:sz w:val="24"/>
          <w:szCs w:val="24"/>
        </w:rPr>
        <w:t>ns</w:t>
      </w:r>
      <w:r>
        <w:rPr>
          <w:rFonts w:ascii="Arial" w:hAnsi="Arial" w:cs="Arial"/>
          <w:sz w:val="24"/>
          <w:szCs w:val="24"/>
        </w:rPr>
        <w:t xml:space="preserve"> highlighted the </w:t>
      </w:r>
      <w:r w:rsidR="00AB5859">
        <w:rPr>
          <w:rFonts w:ascii="Arial" w:hAnsi="Arial" w:cs="Arial"/>
          <w:sz w:val="24"/>
          <w:szCs w:val="24"/>
        </w:rPr>
        <w:t>P</w:t>
      </w:r>
      <w:r>
        <w:rPr>
          <w:rFonts w:ascii="Arial" w:hAnsi="Arial" w:cs="Arial"/>
          <w:sz w:val="24"/>
          <w:szCs w:val="24"/>
        </w:rPr>
        <w:t>hase 2 wayfinding work and service design for the Adult Congenital Heart Service.</w:t>
      </w:r>
    </w:p>
    <w:p w14:paraId="08D76B4E" w14:textId="7D6CFF4E" w:rsidR="005348EA" w:rsidRDefault="005348EA" w:rsidP="005348EA">
      <w:pPr>
        <w:spacing w:after="0" w:line="240" w:lineRule="auto"/>
        <w:ind w:left="709" w:hanging="709"/>
        <w:rPr>
          <w:rFonts w:ascii="Arial" w:hAnsi="Arial" w:cs="Arial"/>
          <w:sz w:val="24"/>
          <w:szCs w:val="24"/>
        </w:rPr>
      </w:pPr>
    </w:p>
    <w:p w14:paraId="598B40CE" w14:textId="647472A4" w:rsidR="005348EA" w:rsidRDefault="005348EA" w:rsidP="005348EA">
      <w:pPr>
        <w:spacing w:after="0" w:line="240" w:lineRule="auto"/>
        <w:ind w:left="709" w:hanging="709"/>
        <w:rPr>
          <w:rFonts w:ascii="Arial" w:hAnsi="Arial" w:cs="Arial"/>
          <w:sz w:val="24"/>
          <w:szCs w:val="24"/>
        </w:rPr>
      </w:pPr>
      <w:r>
        <w:rPr>
          <w:rFonts w:ascii="Arial" w:hAnsi="Arial" w:cs="Arial"/>
          <w:sz w:val="24"/>
          <w:szCs w:val="24"/>
        </w:rPr>
        <w:tab/>
        <w:t xml:space="preserve">Susan Douglas-Scott </w:t>
      </w:r>
      <w:r w:rsidR="00593410">
        <w:rPr>
          <w:rFonts w:ascii="Arial" w:hAnsi="Arial" w:cs="Arial"/>
          <w:sz w:val="24"/>
          <w:szCs w:val="24"/>
        </w:rPr>
        <w:t xml:space="preserve">commented that it was good </w:t>
      </w:r>
      <w:r w:rsidR="00AB5859">
        <w:rPr>
          <w:rFonts w:ascii="Arial" w:hAnsi="Arial" w:cs="Arial"/>
          <w:sz w:val="24"/>
          <w:szCs w:val="24"/>
        </w:rPr>
        <w:t xml:space="preserve">to </w:t>
      </w:r>
      <w:r w:rsidR="00593410">
        <w:rPr>
          <w:rFonts w:ascii="Arial" w:hAnsi="Arial" w:cs="Arial"/>
          <w:sz w:val="24"/>
          <w:szCs w:val="24"/>
        </w:rPr>
        <w:t xml:space="preserve">hear </w:t>
      </w:r>
      <w:r w:rsidR="00AB5859">
        <w:rPr>
          <w:rFonts w:ascii="Arial" w:hAnsi="Arial" w:cs="Arial"/>
          <w:sz w:val="24"/>
          <w:szCs w:val="24"/>
        </w:rPr>
        <w:t xml:space="preserve">that </w:t>
      </w:r>
      <w:r w:rsidR="00593410">
        <w:rPr>
          <w:rFonts w:ascii="Arial" w:hAnsi="Arial" w:cs="Arial"/>
          <w:sz w:val="24"/>
          <w:szCs w:val="24"/>
        </w:rPr>
        <w:t xml:space="preserve">the staff networks were strengthening and suggested </w:t>
      </w:r>
      <w:r w:rsidR="00355D7F">
        <w:rPr>
          <w:rFonts w:ascii="Arial" w:hAnsi="Arial" w:cs="Arial"/>
          <w:sz w:val="24"/>
          <w:szCs w:val="24"/>
        </w:rPr>
        <w:t>E</w:t>
      </w:r>
      <w:r w:rsidR="00593410">
        <w:rPr>
          <w:rFonts w:ascii="Arial" w:hAnsi="Arial" w:cs="Arial"/>
          <w:sz w:val="24"/>
          <w:szCs w:val="24"/>
        </w:rPr>
        <w:t xml:space="preserve">ndometriosis </w:t>
      </w:r>
      <w:r w:rsidR="00AB5859">
        <w:rPr>
          <w:rFonts w:ascii="Arial" w:hAnsi="Arial" w:cs="Arial"/>
          <w:sz w:val="24"/>
          <w:szCs w:val="24"/>
        </w:rPr>
        <w:t>A</w:t>
      </w:r>
      <w:r w:rsidR="00593410">
        <w:rPr>
          <w:rFonts w:ascii="Arial" w:hAnsi="Arial" w:cs="Arial"/>
          <w:sz w:val="24"/>
          <w:szCs w:val="24"/>
        </w:rPr>
        <w:t xml:space="preserve">wareness was included in the </w:t>
      </w:r>
      <w:r w:rsidR="00AB5859">
        <w:rPr>
          <w:rFonts w:ascii="Arial" w:hAnsi="Arial" w:cs="Arial"/>
          <w:sz w:val="24"/>
          <w:szCs w:val="24"/>
        </w:rPr>
        <w:t>W</w:t>
      </w:r>
      <w:r w:rsidR="00593410">
        <w:rPr>
          <w:rFonts w:ascii="Arial" w:hAnsi="Arial" w:cs="Arial"/>
          <w:sz w:val="24"/>
          <w:szCs w:val="24"/>
        </w:rPr>
        <w:t>omen</w:t>
      </w:r>
      <w:r w:rsidR="003122B4">
        <w:rPr>
          <w:rFonts w:ascii="Arial" w:hAnsi="Arial" w:cs="Arial"/>
          <w:sz w:val="24"/>
          <w:szCs w:val="24"/>
        </w:rPr>
        <w:t>’</w:t>
      </w:r>
      <w:r w:rsidR="00593410">
        <w:rPr>
          <w:rFonts w:ascii="Arial" w:hAnsi="Arial" w:cs="Arial"/>
          <w:sz w:val="24"/>
          <w:szCs w:val="24"/>
        </w:rPr>
        <w:t xml:space="preserve">s </w:t>
      </w:r>
      <w:r w:rsidR="00AB5859">
        <w:rPr>
          <w:rFonts w:ascii="Arial" w:hAnsi="Arial" w:cs="Arial"/>
          <w:sz w:val="24"/>
          <w:szCs w:val="24"/>
        </w:rPr>
        <w:t>N</w:t>
      </w:r>
      <w:r w:rsidR="00593410">
        <w:rPr>
          <w:rFonts w:ascii="Arial" w:hAnsi="Arial" w:cs="Arial"/>
          <w:sz w:val="24"/>
          <w:szCs w:val="24"/>
        </w:rPr>
        <w:t>etwork.</w:t>
      </w:r>
    </w:p>
    <w:p w14:paraId="5045789F" w14:textId="48BBE3C5" w:rsidR="00593410" w:rsidRDefault="00593410" w:rsidP="005348EA">
      <w:pPr>
        <w:spacing w:after="0" w:line="240" w:lineRule="auto"/>
        <w:ind w:left="709" w:hanging="709"/>
        <w:rPr>
          <w:rFonts w:ascii="Arial" w:hAnsi="Arial" w:cs="Arial"/>
          <w:sz w:val="24"/>
          <w:szCs w:val="24"/>
        </w:rPr>
      </w:pPr>
    </w:p>
    <w:p w14:paraId="6B1DE8FC" w14:textId="300EACA4" w:rsidR="00593410" w:rsidRPr="005348EA" w:rsidRDefault="00593410" w:rsidP="005348EA">
      <w:pPr>
        <w:spacing w:after="0" w:line="240" w:lineRule="auto"/>
        <w:ind w:left="709" w:hanging="709"/>
        <w:rPr>
          <w:rFonts w:ascii="Arial" w:hAnsi="Arial" w:cs="Arial"/>
          <w:sz w:val="24"/>
          <w:szCs w:val="24"/>
        </w:rPr>
      </w:pPr>
      <w:r>
        <w:rPr>
          <w:rFonts w:ascii="Arial" w:hAnsi="Arial" w:cs="Arial"/>
          <w:sz w:val="24"/>
          <w:szCs w:val="24"/>
        </w:rPr>
        <w:tab/>
      </w:r>
      <w:r w:rsidR="00B62D6E">
        <w:rPr>
          <w:rFonts w:ascii="Arial" w:hAnsi="Arial" w:cs="Arial"/>
          <w:sz w:val="24"/>
          <w:szCs w:val="24"/>
        </w:rPr>
        <w:t>The Board noted that Board members</w:t>
      </w:r>
      <w:r w:rsidR="003122B4">
        <w:rPr>
          <w:rFonts w:ascii="Arial" w:hAnsi="Arial" w:cs="Arial"/>
          <w:sz w:val="24"/>
          <w:szCs w:val="24"/>
        </w:rPr>
        <w:t xml:space="preserve"> would be welcome to attend the networks and expressed their thanks to the Communications team for their support with the report.</w:t>
      </w:r>
    </w:p>
    <w:p w14:paraId="48311CD3" w14:textId="0B1E89D9" w:rsidR="00D2256D" w:rsidRDefault="00D2256D" w:rsidP="008E3AE6">
      <w:pPr>
        <w:spacing w:after="0" w:line="240" w:lineRule="auto"/>
        <w:rPr>
          <w:rFonts w:ascii="Arial" w:hAnsi="Arial" w:cs="Arial"/>
          <w:b/>
          <w:sz w:val="24"/>
          <w:szCs w:val="24"/>
        </w:rPr>
      </w:pPr>
    </w:p>
    <w:p w14:paraId="2D9B034E" w14:textId="58AD9193" w:rsidR="003122B4" w:rsidRDefault="003122B4" w:rsidP="003122B4">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Linda Semple commented that the report was excellent, suggested the inclusion of sustainability issues and commended the health passport.  Linda Semple highlighted the use</w:t>
      </w:r>
      <w:r w:rsidR="00870D28">
        <w:rPr>
          <w:rFonts w:ascii="Arial" w:hAnsi="Arial" w:cs="Arial"/>
          <w:sz w:val="24"/>
          <w:szCs w:val="24"/>
        </w:rPr>
        <w:t xml:space="preserve"> of the term “trans status”</w:t>
      </w:r>
      <w:r>
        <w:rPr>
          <w:rFonts w:ascii="Arial" w:hAnsi="Arial" w:cs="Arial"/>
          <w:sz w:val="24"/>
          <w:szCs w:val="24"/>
        </w:rPr>
        <w:t xml:space="preserve"> and requested </w:t>
      </w:r>
      <w:r w:rsidR="00870D28">
        <w:rPr>
          <w:rFonts w:ascii="Arial" w:hAnsi="Arial" w:cs="Arial"/>
          <w:sz w:val="24"/>
          <w:szCs w:val="24"/>
        </w:rPr>
        <w:t>this was changed to “gender reassignment” throughout the report</w:t>
      </w:r>
      <w:r>
        <w:rPr>
          <w:rFonts w:ascii="Arial" w:hAnsi="Arial" w:cs="Arial"/>
          <w:sz w:val="24"/>
          <w:szCs w:val="24"/>
        </w:rPr>
        <w:t>.</w:t>
      </w:r>
    </w:p>
    <w:p w14:paraId="3A0F6B72" w14:textId="76D2B214" w:rsidR="00870D28" w:rsidRDefault="00870D28" w:rsidP="003122B4">
      <w:pPr>
        <w:spacing w:after="0" w:line="240" w:lineRule="auto"/>
        <w:ind w:left="709"/>
        <w:rPr>
          <w:rFonts w:ascii="Arial" w:hAnsi="Arial" w:cs="Arial"/>
          <w:sz w:val="24"/>
          <w:szCs w:val="24"/>
        </w:rPr>
      </w:pPr>
    </w:p>
    <w:p w14:paraId="0C06977D" w14:textId="41E32C8A" w:rsidR="00870D28" w:rsidRDefault="00870D28" w:rsidP="003122B4">
      <w:pPr>
        <w:spacing w:after="0" w:line="240" w:lineRule="auto"/>
        <w:ind w:left="709"/>
        <w:rPr>
          <w:rFonts w:ascii="Arial" w:hAnsi="Arial" w:cs="Arial"/>
          <w:sz w:val="24"/>
          <w:szCs w:val="24"/>
        </w:rPr>
      </w:pPr>
      <w:r>
        <w:rPr>
          <w:rFonts w:ascii="Arial" w:hAnsi="Arial" w:cs="Arial"/>
          <w:sz w:val="24"/>
          <w:szCs w:val="24"/>
        </w:rPr>
        <w:t>Susan Douglas-Scott requested that a progress update was provided at a future Board meeting.</w:t>
      </w:r>
    </w:p>
    <w:p w14:paraId="43307908" w14:textId="0959D8BF" w:rsidR="00870D28" w:rsidRDefault="00870D28" w:rsidP="003122B4">
      <w:pPr>
        <w:spacing w:after="0" w:line="240" w:lineRule="auto"/>
        <w:ind w:left="709"/>
        <w:rPr>
          <w:rFonts w:ascii="Arial" w:hAnsi="Arial" w:cs="Arial"/>
          <w:sz w:val="24"/>
          <w:szCs w:val="24"/>
        </w:rPr>
      </w:pPr>
    </w:p>
    <w:p w14:paraId="56DCDA39" w14:textId="6AC936C9" w:rsidR="00870D28" w:rsidRDefault="00870D28" w:rsidP="003122B4">
      <w:pPr>
        <w:spacing w:after="0" w:line="240" w:lineRule="auto"/>
        <w:ind w:left="709"/>
        <w:rPr>
          <w:rFonts w:ascii="Arial" w:hAnsi="Arial" w:cs="Arial"/>
          <w:sz w:val="24"/>
          <w:szCs w:val="24"/>
        </w:rPr>
      </w:pPr>
      <w:r>
        <w:rPr>
          <w:rFonts w:ascii="Arial" w:hAnsi="Arial" w:cs="Arial"/>
          <w:sz w:val="24"/>
          <w:szCs w:val="24"/>
        </w:rPr>
        <w:t xml:space="preserve">Gareth Adkins informed the Board that </w:t>
      </w:r>
      <w:r w:rsidR="00E565FB">
        <w:rPr>
          <w:rFonts w:ascii="Arial" w:hAnsi="Arial" w:cs="Arial"/>
          <w:sz w:val="24"/>
          <w:szCs w:val="24"/>
        </w:rPr>
        <w:t xml:space="preserve">in response to a risk around lack of capacity, </w:t>
      </w:r>
      <w:r>
        <w:rPr>
          <w:rFonts w:ascii="Arial" w:hAnsi="Arial" w:cs="Arial"/>
          <w:sz w:val="24"/>
          <w:szCs w:val="24"/>
        </w:rPr>
        <w:t>approval had been granted for an additional post to support the Diversity and Inclusion work.</w:t>
      </w:r>
    </w:p>
    <w:p w14:paraId="21B16D3C" w14:textId="6C8434CF" w:rsidR="00870D28" w:rsidRDefault="00870D28" w:rsidP="003122B4">
      <w:pPr>
        <w:spacing w:after="0" w:line="240" w:lineRule="auto"/>
        <w:ind w:left="709"/>
        <w:rPr>
          <w:rFonts w:ascii="Arial" w:hAnsi="Arial" w:cs="Arial"/>
          <w:sz w:val="24"/>
          <w:szCs w:val="24"/>
        </w:rPr>
      </w:pPr>
    </w:p>
    <w:p w14:paraId="26EAC9A2" w14:textId="4FE74BF7" w:rsidR="00870D28" w:rsidRDefault="00870D28" w:rsidP="003122B4">
      <w:pPr>
        <w:spacing w:after="0" w:line="240" w:lineRule="auto"/>
        <w:ind w:left="709"/>
        <w:rPr>
          <w:rFonts w:ascii="Arial" w:hAnsi="Arial" w:cs="Arial"/>
          <w:sz w:val="24"/>
          <w:szCs w:val="24"/>
        </w:rPr>
      </w:pPr>
      <w:r>
        <w:rPr>
          <w:rFonts w:ascii="Arial" w:hAnsi="Arial" w:cs="Arial"/>
          <w:sz w:val="24"/>
          <w:szCs w:val="24"/>
        </w:rPr>
        <w:t>Susan Douglas-Scott advised the Board that Rob White had presented the wayfinding proposal to the Expansion Programme Board and suggested a walkround of the Eye Centre could be arranged for the Non-Executive Directors at the next Board Seminar.</w:t>
      </w:r>
    </w:p>
    <w:p w14:paraId="24406D1C" w14:textId="0455BD17" w:rsidR="00870D28" w:rsidRDefault="00870D28" w:rsidP="003122B4">
      <w:pPr>
        <w:spacing w:after="0" w:line="240" w:lineRule="auto"/>
        <w:ind w:left="709"/>
        <w:rPr>
          <w:rFonts w:ascii="Arial" w:hAnsi="Arial" w:cs="Arial"/>
          <w:sz w:val="24"/>
          <w:szCs w:val="24"/>
        </w:rPr>
      </w:pPr>
    </w:p>
    <w:p w14:paraId="6843C0F8" w14:textId="1CCAF376" w:rsidR="00870D28" w:rsidRPr="003122B4" w:rsidRDefault="00870D28" w:rsidP="003122B4">
      <w:pPr>
        <w:spacing w:after="0" w:line="240" w:lineRule="auto"/>
        <w:ind w:left="709"/>
        <w:rPr>
          <w:rFonts w:ascii="Arial" w:hAnsi="Arial" w:cs="Arial"/>
          <w:sz w:val="24"/>
          <w:szCs w:val="24"/>
        </w:rPr>
      </w:pPr>
      <w:r>
        <w:rPr>
          <w:rFonts w:ascii="Arial" w:hAnsi="Arial" w:cs="Arial"/>
          <w:sz w:val="24"/>
          <w:szCs w:val="24"/>
        </w:rPr>
        <w:t>The Board approved the Equality Outcome</w:t>
      </w:r>
      <w:r w:rsidR="00B62D6E">
        <w:rPr>
          <w:rFonts w:ascii="Arial" w:hAnsi="Arial" w:cs="Arial"/>
          <w:sz w:val="24"/>
          <w:szCs w:val="24"/>
        </w:rPr>
        <w:t>s</w:t>
      </w:r>
      <w:r>
        <w:rPr>
          <w:rFonts w:ascii="Arial" w:hAnsi="Arial" w:cs="Arial"/>
          <w:sz w:val="24"/>
          <w:szCs w:val="24"/>
        </w:rPr>
        <w:t xml:space="preserve"> Midpoint Report.</w:t>
      </w:r>
    </w:p>
    <w:p w14:paraId="4F9AFDBB" w14:textId="1AFFF4B2" w:rsidR="003122B4" w:rsidRDefault="003122B4" w:rsidP="008E3AE6">
      <w:pPr>
        <w:spacing w:after="0" w:line="240" w:lineRule="auto"/>
        <w:rPr>
          <w:rFonts w:ascii="Arial" w:hAnsi="Arial" w:cs="Arial"/>
          <w:b/>
          <w:sz w:val="24"/>
          <w:szCs w:val="24"/>
        </w:rPr>
      </w:pPr>
    </w:p>
    <w:tbl>
      <w:tblPr>
        <w:tblW w:w="8789" w:type="dxa"/>
        <w:tblInd w:w="704" w:type="dxa"/>
        <w:tblLook w:val="04A0" w:firstRow="1" w:lastRow="0" w:firstColumn="1" w:lastColumn="0" w:noHBand="0" w:noVBand="1"/>
      </w:tblPr>
      <w:tblGrid>
        <w:gridCol w:w="1884"/>
        <w:gridCol w:w="5045"/>
        <w:gridCol w:w="1860"/>
      </w:tblGrid>
      <w:tr w:rsidR="00870D28" w:rsidRPr="00027E5E" w14:paraId="6CF37204" w14:textId="77777777" w:rsidTr="00B62D6E">
        <w:trPr>
          <w:trHeight w:val="469"/>
        </w:trPr>
        <w:tc>
          <w:tcPr>
            <w:tcW w:w="1884" w:type="dxa"/>
            <w:tcBorders>
              <w:top w:val="single" w:sz="4" w:space="0" w:color="auto"/>
              <w:left w:val="single" w:sz="4" w:space="0" w:color="auto"/>
              <w:bottom w:val="single" w:sz="4" w:space="0" w:color="auto"/>
              <w:right w:val="single" w:sz="4" w:space="0" w:color="auto"/>
            </w:tcBorders>
            <w:shd w:val="clear" w:color="000000" w:fill="FFFFFF"/>
            <w:noWrap/>
          </w:tcPr>
          <w:p w14:paraId="186B3B6D" w14:textId="77777777" w:rsidR="00870D28" w:rsidRPr="00027E5E" w:rsidRDefault="00870D28" w:rsidP="00AC4C28">
            <w:pPr>
              <w:spacing w:after="0" w:line="240" w:lineRule="auto"/>
              <w:rPr>
                <w:rFonts w:ascii="Arial" w:eastAsia="Times New Roman" w:hAnsi="Arial" w:cs="Arial"/>
                <w:b/>
                <w:bCs/>
                <w:color w:val="000000"/>
                <w:sz w:val="24"/>
                <w:szCs w:val="24"/>
                <w:lang w:eastAsia="en-GB"/>
              </w:rPr>
            </w:pPr>
            <w:r w:rsidRPr="00027E5E">
              <w:rPr>
                <w:rFonts w:ascii="Arial" w:eastAsia="Times New Roman" w:hAnsi="Arial" w:cs="Arial"/>
                <w:b/>
                <w:bCs/>
                <w:color w:val="000000"/>
                <w:sz w:val="24"/>
                <w:szCs w:val="24"/>
                <w:lang w:eastAsia="en-GB"/>
              </w:rPr>
              <w:t>Action No:</w:t>
            </w:r>
          </w:p>
        </w:tc>
        <w:tc>
          <w:tcPr>
            <w:tcW w:w="5045" w:type="dxa"/>
            <w:tcBorders>
              <w:top w:val="single" w:sz="4" w:space="0" w:color="auto"/>
              <w:left w:val="single" w:sz="4" w:space="0" w:color="auto"/>
              <w:bottom w:val="single" w:sz="4" w:space="0" w:color="auto"/>
              <w:right w:val="single" w:sz="4" w:space="0" w:color="auto"/>
            </w:tcBorders>
            <w:shd w:val="clear" w:color="000000" w:fill="FFFFFF"/>
          </w:tcPr>
          <w:p w14:paraId="64D3864F" w14:textId="77777777" w:rsidR="00870D28" w:rsidRPr="00027E5E" w:rsidRDefault="00870D28" w:rsidP="00AC4C28">
            <w:pPr>
              <w:spacing w:after="0" w:line="240" w:lineRule="auto"/>
              <w:rPr>
                <w:rFonts w:ascii="Arial" w:eastAsia="Times New Roman" w:hAnsi="Arial" w:cs="Arial"/>
                <w:b/>
                <w:bCs/>
                <w:color w:val="000000"/>
                <w:sz w:val="24"/>
                <w:szCs w:val="24"/>
                <w:lang w:eastAsia="en-GB"/>
              </w:rPr>
            </w:pPr>
            <w:r w:rsidRPr="00027E5E">
              <w:rPr>
                <w:rFonts w:ascii="Arial" w:eastAsia="Times New Roman" w:hAnsi="Arial" w:cs="Arial"/>
                <w:b/>
                <w:bCs/>
                <w:color w:val="000000"/>
                <w:sz w:val="24"/>
                <w:szCs w:val="24"/>
                <w:lang w:eastAsia="en-GB"/>
              </w:rPr>
              <w:t>Action</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14:paraId="21D46A01" w14:textId="77777777" w:rsidR="00870D28" w:rsidRPr="00027E5E" w:rsidRDefault="00870D28" w:rsidP="00AC4C28">
            <w:pPr>
              <w:spacing w:after="0" w:line="240" w:lineRule="auto"/>
              <w:rPr>
                <w:rFonts w:ascii="Arial" w:eastAsia="Times New Roman" w:hAnsi="Arial" w:cs="Arial"/>
                <w:b/>
                <w:color w:val="000000"/>
                <w:sz w:val="24"/>
                <w:szCs w:val="24"/>
                <w:lang w:eastAsia="en-GB"/>
              </w:rPr>
            </w:pPr>
            <w:r w:rsidRPr="00027E5E">
              <w:rPr>
                <w:rFonts w:ascii="Arial" w:eastAsia="Times New Roman" w:hAnsi="Arial" w:cs="Arial"/>
                <w:b/>
                <w:color w:val="000000"/>
                <w:sz w:val="24"/>
                <w:szCs w:val="24"/>
                <w:lang w:eastAsia="en-GB"/>
              </w:rPr>
              <w:t>Action By</w:t>
            </w:r>
          </w:p>
        </w:tc>
      </w:tr>
      <w:tr w:rsidR="00B62D6E" w:rsidRPr="00027E5E" w14:paraId="405A96BA" w14:textId="77777777" w:rsidTr="00B62D6E">
        <w:trPr>
          <w:trHeight w:val="469"/>
        </w:trPr>
        <w:tc>
          <w:tcPr>
            <w:tcW w:w="1884" w:type="dxa"/>
            <w:tcBorders>
              <w:top w:val="single" w:sz="4" w:space="0" w:color="auto"/>
              <w:left w:val="single" w:sz="4" w:space="0" w:color="auto"/>
              <w:bottom w:val="single" w:sz="4" w:space="0" w:color="auto"/>
              <w:right w:val="single" w:sz="4" w:space="0" w:color="auto"/>
            </w:tcBorders>
            <w:shd w:val="clear" w:color="000000" w:fill="FFFFFF"/>
            <w:noWrap/>
          </w:tcPr>
          <w:p w14:paraId="7CDFE731" w14:textId="1D66940E" w:rsidR="00B62D6E" w:rsidRPr="00B62D6E" w:rsidRDefault="00355D7F" w:rsidP="00B62D6E">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Bpu/230330/02</w:t>
            </w:r>
          </w:p>
          <w:p w14:paraId="23607D36" w14:textId="77777777" w:rsidR="00B62D6E" w:rsidRPr="00B62D6E" w:rsidRDefault="00B62D6E" w:rsidP="00B62D6E">
            <w:pPr>
              <w:spacing w:after="0" w:line="240" w:lineRule="auto"/>
              <w:rPr>
                <w:rFonts w:ascii="Arial" w:eastAsia="Times New Roman" w:hAnsi="Arial" w:cs="Arial"/>
                <w:bCs/>
                <w:color w:val="000000"/>
                <w:sz w:val="24"/>
                <w:szCs w:val="24"/>
                <w:lang w:eastAsia="en-GB"/>
              </w:rPr>
            </w:pPr>
          </w:p>
        </w:tc>
        <w:tc>
          <w:tcPr>
            <w:tcW w:w="5045" w:type="dxa"/>
            <w:tcBorders>
              <w:top w:val="single" w:sz="4" w:space="0" w:color="auto"/>
              <w:left w:val="single" w:sz="4" w:space="0" w:color="auto"/>
              <w:bottom w:val="single" w:sz="4" w:space="0" w:color="auto"/>
              <w:right w:val="single" w:sz="4" w:space="0" w:color="auto"/>
            </w:tcBorders>
            <w:shd w:val="clear" w:color="000000" w:fill="FFFFFF"/>
          </w:tcPr>
          <w:p w14:paraId="47B0427B" w14:textId="6B1F24D8" w:rsidR="00B62D6E" w:rsidRPr="00B62D6E" w:rsidRDefault="00B62D6E" w:rsidP="00B62D6E">
            <w:pPr>
              <w:spacing w:after="0" w:line="240" w:lineRule="auto"/>
              <w:rPr>
                <w:rFonts w:ascii="Arial" w:eastAsia="Times New Roman" w:hAnsi="Arial" w:cs="Arial"/>
                <w:bCs/>
                <w:color w:val="000000"/>
                <w:sz w:val="24"/>
                <w:szCs w:val="24"/>
                <w:lang w:eastAsia="en-GB"/>
              </w:rPr>
            </w:pPr>
            <w:r w:rsidRPr="00B62D6E">
              <w:rPr>
                <w:rFonts w:ascii="Arial" w:eastAsia="Times New Roman" w:hAnsi="Arial" w:cs="Arial"/>
                <w:bCs/>
                <w:color w:val="000000"/>
                <w:sz w:val="24"/>
                <w:szCs w:val="24"/>
                <w:lang w:eastAsia="en-GB"/>
              </w:rPr>
              <w:t>“Trans status” to be changed to “gender reassignment” in the Equalities Mainstreaming report.</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14:paraId="4FF3358F" w14:textId="095BC9CE" w:rsidR="00B62D6E" w:rsidRPr="00B62D6E" w:rsidRDefault="00B62D6E" w:rsidP="00B62D6E">
            <w:pPr>
              <w:spacing w:after="0" w:line="240" w:lineRule="auto"/>
              <w:rPr>
                <w:rFonts w:ascii="Arial" w:eastAsia="Times New Roman" w:hAnsi="Arial" w:cs="Arial"/>
                <w:color w:val="000000"/>
                <w:sz w:val="24"/>
                <w:szCs w:val="24"/>
                <w:lang w:eastAsia="en-GB"/>
              </w:rPr>
            </w:pPr>
            <w:r w:rsidRPr="00B62D6E">
              <w:rPr>
                <w:rFonts w:ascii="Arial" w:eastAsia="Times New Roman" w:hAnsi="Arial" w:cs="Arial"/>
                <w:color w:val="000000"/>
                <w:sz w:val="24"/>
                <w:szCs w:val="24"/>
                <w:lang w:eastAsia="en-GB"/>
              </w:rPr>
              <w:t>Gareth Adkins</w:t>
            </w:r>
          </w:p>
        </w:tc>
      </w:tr>
      <w:tr w:rsidR="00B62D6E" w:rsidRPr="00027E5E" w14:paraId="3211DBC3" w14:textId="77777777" w:rsidTr="00B62D6E">
        <w:trPr>
          <w:trHeight w:val="469"/>
        </w:trPr>
        <w:tc>
          <w:tcPr>
            <w:tcW w:w="1884" w:type="dxa"/>
            <w:tcBorders>
              <w:top w:val="single" w:sz="4" w:space="0" w:color="auto"/>
              <w:left w:val="single" w:sz="4" w:space="0" w:color="auto"/>
              <w:bottom w:val="single" w:sz="4" w:space="0" w:color="auto"/>
              <w:right w:val="single" w:sz="4" w:space="0" w:color="auto"/>
            </w:tcBorders>
            <w:shd w:val="clear" w:color="000000" w:fill="FFFFFF"/>
            <w:noWrap/>
            <w:hideMark/>
          </w:tcPr>
          <w:p w14:paraId="34B532BF" w14:textId="338F5312" w:rsidR="00B62D6E" w:rsidRPr="00B62D6E" w:rsidRDefault="00355D7F" w:rsidP="00B62D6E">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Bpu/230330/03</w:t>
            </w:r>
          </w:p>
          <w:p w14:paraId="4588D378" w14:textId="77777777" w:rsidR="00B62D6E" w:rsidRPr="00B62D6E" w:rsidRDefault="00B62D6E" w:rsidP="00B62D6E">
            <w:pPr>
              <w:spacing w:after="0" w:line="240" w:lineRule="auto"/>
              <w:rPr>
                <w:rFonts w:ascii="Arial" w:eastAsia="Times New Roman" w:hAnsi="Arial" w:cs="Arial"/>
                <w:bCs/>
                <w:color w:val="000000"/>
                <w:sz w:val="24"/>
                <w:szCs w:val="24"/>
                <w:lang w:eastAsia="en-GB"/>
              </w:rPr>
            </w:pPr>
          </w:p>
        </w:tc>
        <w:tc>
          <w:tcPr>
            <w:tcW w:w="5045" w:type="dxa"/>
            <w:tcBorders>
              <w:top w:val="single" w:sz="4" w:space="0" w:color="auto"/>
              <w:left w:val="single" w:sz="4" w:space="0" w:color="auto"/>
              <w:bottom w:val="single" w:sz="4" w:space="0" w:color="auto"/>
              <w:right w:val="single" w:sz="4" w:space="0" w:color="auto"/>
            </w:tcBorders>
            <w:shd w:val="clear" w:color="000000" w:fill="FFFFFF"/>
          </w:tcPr>
          <w:p w14:paraId="2D257A90" w14:textId="526D1F56" w:rsidR="00B62D6E" w:rsidRPr="00B62D6E" w:rsidRDefault="00B62D6E" w:rsidP="00B62D6E">
            <w:pPr>
              <w:spacing w:after="0" w:line="240" w:lineRule="auto"/>
              <w:rPr>
                <w:rFonts w:ascii="Arial" w:eastAsia="Times New Roman" w:hAnsi="Arial" w:cs="Arial"/>
                <w:color w:val="000000"/>
                <w:sz w:val="24"/>
                <w:szCs w:val="24"/>
                <w:lang w:eastAsia="en-GB"/>
              </w:rPr>
            </w:pPr>
            <w:r w:rsidRPr="00B62D6E">
              <w:rPr>
                <w:rFonts w:ascii="Arial" w:eastAsia="Times New Roman" w:hAnsi="Arial" w:cs="Arial"/>
                <w:color w:val="000000"/>
                <w:sz w:val="24"/>
                <w:szCs w:val="24"/>
                <w:lang w:eastAsia="en-GB"/>
              </w:rPr>
              <w:t xml:space="preserve">Update on Diversity and Inclusion and </w:t>
            </w:r>
            <w:r w:rsidR="00E565FB">
              <w:rPr>
                <w:rFonts w:ascii="Arial" w:eastAsia="Times New Roman" w:hAnsi="Arial" w:cs="Arial"/>
                <w:color w:val="000000"/>
                <w:sz w:val="24"/>
                <w:szCs w:val="24"/>
                <w:lang w:eastAsia="en-GB"/>
              </w:rPr>
              <w:t xml:space="preserve">the </w:t>
            </w:r>
            <w:r w:rsidRPr="00B62D6E">
              <w:rPr>
                <w:rFonts w:ascii="Arial" w:eastAsia="Times New Roman" w:hAnsi="Arial" w:cs="Arial"/>
                <w:color w:val="000000"/>
                <w:sz w:val="24"/>
                <w:szCs w:val="24"/>
                <w:lang w:eastAsia="en-GB"/>
              </w:rPr>
              <w:t>Mainstreaming report to be provided at a future Board Meeting.</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14:paraId="11DBA33B" w14:textId="49F4D867" w:rsidR="00B62D6E" w:rsidRPr="00B62D6E" w:rsidRDefault="00B62D6E" w:rsidP="00B62D6E">
            <w:pPr>
              <w:spacing w:after="0" w:line="240" w:lineRule="auto"/>
              <w:rPr>
                <w:rFonts w:ascii="Arial" w:eastAsia="Times New Roman" w:hAnsi="Arial" w:cs="Arial"/>
                <w:color w:val="000000"/>
                <w:sz w:val="24"/>
                <w:szCs w:val="24"/>
                <w:lang w:eastAsia="en-GB"/>
              </w:rPr>
            </w:pPr>
            <w:r w:rsidRPr="00B62D6E">
              <w:rPr>
                <w:rFonts w:ascii="Arial" w:eastAsia="Times New Roman" w:hAnsi="Arial" w:cs="Arial"/>
                <w:color w:val="000000"/>
                <w:sz w:val="24"/>
                <w:szCs w:val="24"/>
                <w:lang w:eastAsia="en-GB"/>
              </w:rPr>
              <w:t>Gareth Adkins</w:t>
            </w:r>
          </w:p>
        </w:tc>
      </w:tr>
      <w:tr w:rsidR="00B62D6E" w:rsidRPr="00027E5E" w14:paraId="573F7196" w14:textId="77777777" w:rsidTr="00B62D6E">
        <w:trPr>
          <w:trHeight w:val="469"/>
        </w:trPr>
        <w:tc>
          <w:tcPr>
            <w:tcW w:w="1884" w:type="dxa"/>
            <w:tcBorders>
              <w:top w:val="single" w:sz="4" w:space="0" w:color="auto"/>
              <w:left w:val="single" w:sz="4" w:space="0" w:color="auto"/>
              <w:bottom w:val="single" w:sz="4" w:space="0" w:color="auto"/>
              <w:right w:val="single" w:sz="4" w:space="0" w:color="auto"/>
            </w:tcBorders>
            <w:shd w:val="clear" w:color="000000" w:fill="FFFFFF"/>
            <w:noWrap/>
          </w:tcPr>
          <w:p w14:paraId="1D3C9084" w14:textId="735C0296" w:rsidR="00B62D6E" w:rsidRPr="00B62D6E" w:rsidRDefault="00355D7F" w:rsidP="00B62D6E">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Bpu/230330/04</w:t>
            </w:r>
          </w:p>
          <w:p w14:paraId="7CAAE96F" w14:textId="77777777" w:rsidR="00B62D6E" w:rsidRPr="00B62D6E" w:rsidRDefault="00B62D6E" w:rsidP="00B62D6E">
            <w:pPr>
              <w:spacing w:after="0" w:line="240" w:lineRule="auto"/>
              <w:rPr>
                <w:rFonts w:ascii="Arial" w:eastAsia="Times New Roman" w:hAnsi="Arial" w:cs="Arial"/>
                <w:bCs/>
                <w:color w:val="000000"/>
                <w:sz w:val="24"/>
                <w:szCs w:val="24"/>
                <w:lang w:eastAsia="en-GB"/>
              </w:rPr>
            </w:pPr>
          </w:p>
        </w:tc>
        <w:tc>
          <w:tcPr>
            <w:tcW w:w="5045" w:type="dxa"/>
            <w:tcBorders>
              <w:top w:val="single" w:sz="4" w:space="0" w:color="auto"/>
              <w:left w:val="single" w:sz="4" w:space="0" w:color="auto"/>
              <w:bottom w:val="single" w:sz="4" w:space="0" w:color="auto"/>
              <w:right w:val="single" w:sz="4" w:space="0" w:color="auto"/>
            </w:tcBorders>
            <w:shd w:val="clear" w:color="000000" w:fill="FFFFFF"/>
          </w:tcPr>
          <w:p w14:paraId="43CA4F2B" w14:textId="15B1F586" w:rsidR="00B62D6E" w:rsidRPr="00B62D6E" w:rsidRDefault="00E565FB" w:rsidP="00B62D6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w</w:t>
            </w:r>
            <w:r w:rsidR="00B62D6E" w:rsidRPr="00B62D6E">
              <w:rPr>
                <w:rFonts w:ascii="Arial" w:eastAsia="Times New Roman" w:hAnsi="Arial" w:cs="Arial"/>
                <w:color w:val="000000"/>
                <w:sz w:val="24"/>
                <w:szCs w:val="24"/>
                <w:lang w:eastAsia="en-GB"/>
              </w:rPr>
              <w:t xml:space="preserve">alkround of </w:t>
            </w:r>
            <w:r>
              <w:rPr>
                <w:rFonts w:ascii="Arial" w:eastAsia="Times New Roman" w:hAnsi="Arial" w:cs="Arial"/>
                <w:color w:val="000000"/>
                <w:sz w:val="24"/>
                <w:szCs w:val="24"/>
                <w:lang w:eastAsia="en-GB"/>
              </w:rPr>
              <w:t xml:space="preserve">the </w:t>
            </w:r>
            <w:r w:rsidR="00B62D6E" w:rsidRPr="00B62D6E">
              <w:rPr>
                <w:rFonts w:ascii="Arial" w:eastAsia="Times New Roman" w:hAnsi="Arial" w:cs="Arial"/>
                <w:color w:val="000000"/>
                <w:sz w:val="24"/>
                <w:szCs w:val="24"/>
                <w:lang w:eastAsia="en-GB"/>
              </w:rPr>
              <w:t>Eye Centre to be arranged for Non-Executive Directors at the next Board Seminar.</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14:paraId="434C0A99" w14:textId="0090DD32" w:rsidR="00B62D6E" w:rsidRPr="00B62D6E" w:rsidRDefault="00B62D6E" w:rsidP="00B62D6E">
            <w:pPr>
              <w:spacing w:after="0" w:line="240" w:lineRule="auto"/>
              <w:rPr>
                <w:rFonts w:ascii="Arial" w:eastAsia="Times New Roman" w:hAnsi="Arial" w:cs="Arial"/>
                <w:color w:val="000000"/>
                <w:sz w:val="24"/>
                <w:szCs w:val="24"/>
                <w:lang w:eastAsia="en-GB"/>
              </w:rPr>
            </w:pPr>
            <w:r w:rsidRPr="00B62D6E">
              <w:rPr>
                <w:rFonts w:ascii="Arial" w:eastAsia="Times New Roman" w:hAnsi="Arial" w:cs="Arial"/>
                <w:color w:val="000000"/>
                <w:sz w:val="24"/>
                <w:szCs w:val="24"/>
                <w:lang w:eastAsia="en-GB"/>
              </w:rPr>
              <w:t>Nicki Hamer</w:t>
            </w:r>
          </w:p>
        </w:tc>
      </w:tr>
    </w:tbl>
    <w:p w14:paraId="20F8E930" w14:textId="0B65E755" w:rsidR="00870D28" w:rsidRDefault="00870D28" w:rsidP="008E3AE6">
      <w:pPr>
        <w:spacing w:after="0" w:line="240" w:lineRule="auto"/>
        <w:rPr>
          <w:rFonts w:ascii="Arial" w:hAnsi="Arial" w:cs="Arial"/>
          <w:b/>
          <w:sz w:val="24"/>
          <w:szCs w:val="24"/>
        </w:rPr>
      </w:pPr>
    </w:p>
    <w:p w14:paraId="2E150C73" w14:textId="0A095EC5" w:rsidR="008E3AE6" w:rsidRPr="00027E5E" w:rsidRDefault="008E3AE6" w:rsidP="00D95167">
      <w:pPr>
        <w:spacing w:after="0" w:line="240" w:lineRule="auto"/>
        <w:ind w:left="709" w:hanging="709"/>
        <w:rPr>
          <w:rFonts w:ascii="Arial" w:hAnsi="Arial" w:cs="Arial"/>
          <w:b/>
          <w:sz w:val="24"/>
          <w:szCs w:val="24"/>
        </w:rPr>
      </w:pPr>
      <w:r>
        <w:rPr>
          <w:rFonts w:ascii="Arial" w:hAnsi="Arial" w:cs="Arial"/>
          <w:b/>
          <w:sz w:val="24"/>
          <w:szCs w:val="24"/>
        </w:rPr>
        <w:lastRenderedPageBreak/>
        <w:t>5.4</w:t>
      </w:r>
      <w:r>
        <w:rPr>
          <w:rFonts w:ascii="Arial" w:hAnsi="Arial" w:cs="Arial"/>
          <w:b/>
          <w:sz w:val="24"/>
          <w:szCs w:val="24"/>
        </w:rPr>
        <w:tab/>
        <w:t>Staff Governance and Person Centred Committee Terms of Reference Annual Review</w:t>
      </w:r>
    </w:p>
    <w:p w14:paraId="1BB023BC" w14:textId="77777777" w:rsidR="008E3AE6" w:rsidRPr="00027E5E" w:rsidRDefault="008E3AE6" w:rsidP="008E3AE6">
      <w:pPr>
        <w:spacing w:after="0" w:line="240" w:lineRule="auto"/>
        <w:ind w:left="709" w:hanging="709"/>
        <w:contextualSpacing/>
        <w:rPr>
          <w:rFonts w:ascii="Arial" w:hAnsi="Arial" w:cs="Arial"/>
          <w:sz w:val="24"/>
          <w:szCs w:val="24"/>
        </w:rPr>
      </w:pPr>
    </w:p>
    <w:p w14:paraId="2E5B8BB8" w14:textId="7D544A30" w:rsidR="00EB1A87" w:rsidRDefault="00870D28" w:rsidP="00264562">
      <w:pPr>
        <w:spacing w:after="0" w:line="240" w:lineRule="auto"/>
        <w:ind w:left="720"/>
        <w:contextualSpacing/>
        <w:rPr>
          <w:rFonts w:ascii="Arial" w:hAnsi="Arial" w:cs="Arial"/>
          <w:sz w:val="24"/>
          <w:szCs w:val="24"/>
        </w:rPr>
      </w:pPr>
      <w:r>
        <w:rPr>
          <w:rFonts w:ascii="Arial" w:hAnsi="Arial" w:cs="Arial"/>
          <w:sz w:val="24"/>
          <w:szCs w:val="24"/>
        </w:rPr>
        <w:t xml:space="preserve">Serena Barnatt reported that the SGPCC ToRs had been updated to reflect </w:t>
      </w:r>
      <w:r w:rsidR="00851026">
        <w:rPr>
          <w:rFonts w:ascii="Arial" w:hAnsi="Arial" w:cs="Arial"/>
          <w:sz w:val="24"/>
          <w:szCs w:val="24"/>
        </w:rPr>
        <w:t>the B</w:t>
      </w:r>
      <w:r w:rsidR="000A63AA">
        <w:rPr>
          <w:rFonts w:ascii="Arial" w:hAnsi="Arial" w:cs="Arial"/>
          <w:sz w:val="24"/>
          <w:szCs w:val="24"/>
        </w:rPr>
        <w:t>f</w:t>
      </w:r>
      <w:r w:rsidR="00851026">
        <w:rPr>
          <w:rFonts w:ascii="Arial" w:hAnsi="Arial" w:cs="Arial"/>
          <w:sz w:val="24"/>
          <w:szCs w:val="24"/>
        </w:rPr>
        <w:t>GG</w:t>
      </w:r>
      <w:r>
        <w:rPr>
          <w:rFonts w:ascii="Arial" w:hAnsi="Arial" w:cs="Arial"/>
          <w:sz w:val="24"/>
          <w:szCs w:val="24"/>
        </w:rPr>
        <w:t xml:space="preserve"> and that membership had been amended to reflect the Staff Governance S</w:t>
      </w:r>
      <w:r w:rsidR="005C5273">
        <w:rPr>
          <w:rFonts w:ascii="Arial" w:hAnsi="Arial" w:cs="Arial"/>
          <w:sz w:val="24"/>
          <w:szCs w:val="24"/>
        </w:rPr>
        <w:t xml:space="preserve">tandards </w:t>
      </w:r>
      <w:r w:rsidR="00E565FB">
        <w:rPr>
          <w:rFonts w:ascii="Arial" w:hAnsi="Arial" w:cs="Arial"/>
          <w:sz w:val="24"/>
          <w:szCs w:val="24"/>
        </w:rPr>
        <w:t>which required</w:t>
      </w:r>
      <w:r w:rsidR="005C5273">
        <w:rPr>
          <w:rFonts w:ascii="Arial" w:hAnsi="Arial" w:cs="Arial"/>
          <w:sz w:val="24"/>
          <w:szCs w:val="24"/>
        </w:rPr>
        <w:t xml:space="preserve"> to have five</w:t>
      </w:r>
      <w:r>
        <w:rPr>
          <w:rFonts w:ascii="Arial" w:hAnsi="Arial" w:cs="Arial"/>
          <w:sz w:val="24"/>
          <w:szCs w:val="24"/>
        </w:rPr>
        <w:t xml:space="preserve"> Non-Executive </w:t>
      </w:r>
      <w:r w:rsidR="00192B72">
        <w:rPr>
          <w:rFonts w:ascii="Arial" w:hAnsi="Arial" w:cs="Arial"/>
          <w:sz w:val="24"/>
          <w:szCs w:val="24"/>
        </w:rPr>
        <w:t>D</w:t>
      </w:r>
      <w:r>
        <w:rPr>
          <w:rFonts w:ascii="Arial" w:hAnsi="Arial" w:cs="Arial"/>
          <w:sz w:val="24"/>
          <w:szCs w:val="24"/>
        </w:rPr>
        <w:t>irectors and la</w:t>
      </w:r>
      <w:r w:rsidR="00E565FB">
        <w:rPr>
          <w:rFonts w:ascii="Arial" w:hAnsi="Arial" w:cs="Arial"/>
          <w:sz w:val="24"/>
          <w:szCs w:val="24"/>
        </w:rPr>
        <w:t>y representatives, instead of</w:t>
      </w:r>
      <w:r w:rsidR="005C5273">
        <w:rPr>
          <w:rFonts w:ascii="Arial" w:hAnsi="Arial" w:cs="Arial"/>
          <w:sz w:val="24"/>
          <w:szCs w:val="24"/>
        </w:rPr>
        <w:t xml:space="preserve"> four</w:t>
      </w:r>
      <w:r>
        <w:rPr>
          <w:rFonts w:ascii="Arial" w:hAnsi="Arial" w:cs="Arial"/>
          <w:sz w:val="24"/>
          <w:szCs w:val="24"/>
        </w:rPr>
        <w:t>.</w:t>
      </w:r>
    </w:p>
    <w:p w14:paraId="1FAD9E24" w14:textId="0AE12B1A" w:rsidR="00D21479" w:rsidRDefault="00D21479" w:rsidP="00264562">
      <w:pPr>
        <w:spacing w:after="0" w:line="240" w:lineRule="auto"/>
        <w:ind w:left="720"/>
        <w:contextualSpacing/>
        <w:rPr>
          <w:rFonts w:ascii="Arial" w:hAnsi="Arial" w:cs="Arial"/>
          <w:sz w:val="24"/>
          <w:szCs w:val="24"/>
        </w:rPr>
      </w:pPr>
    </w:p>
    <w:p w14:paraId="7B3F2C87" w14:textId="5EA36916" w:rsidR="00D21479" w:rsidRPr="00027E5E" w:rsidRDefault="00D21479" w:rsidP="00264562">
      <w:pPr>
        <w:spacing w:after="0" w:line="240" w:lineRule="auto"/>
        <w:ind w:left="720"/>
        <w:contextualSpacing/>
        <w:rPr>
          <w:rFonts w:ascii="Arial" w:hAnsi="Arial" w:cs="Arial"/>
          <w:sz w:val="24"/>
          <w:szCs w:val="24"/>
        </w:rPr>
      </w:pPr>
      <w:r>
        <w:rPr>
          <w:rFonts w:ascii="Arial" w:hAnsi="Arial" w:cs="Arial"/>
          <w:sz w:val="24"/>
          <w:szCs w:val="24"/>
        </w:rPr>
        <w:t>The Board approved the SGPCC ToRs.</w:t>
      </w:r>
    </w:p>
    <w:p w14:paraId="090BE0E6" w14:textId="75F211FF" w:rsidR="00EB1A87" w:rsidRDefault="00EB1A87" w:rsidP="00264562">
      <w:pPr>
        <w:spacing w:after="0" w:line="240" w:lineRule="auto"/>
        <w:ind w:left="720"/>
        <w:contextualSpacing/>
        <w:rPr>
          <w:rFonts w:ascii="Arial" w:hAnsi="Arial" w:cs="Arial"/>
          <w:sz w:val="24"/>
          <w:szCs w:val="24"/>
        </w:rPr>
      </w:pPr>
    </w:p>
    <w:p w14:paraId="27BF7CDF"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6</w:t>
      </w:r>
      <w:r w:rsidRPr="00027E5E">
        <w:rPr>
          <w:rFonts w:ascii="Arial" w:hAnsi="Arial" w:cs="Arial"/>
          <w:b/>
          <w:color w:val="0070C0"/>
          <w:sz w:val="24"/>
          <w:szCs w:val="24"/>
        </w:rPr>
        <w:tab/>
        <w:t>Finance and Performance</w:t>
      </w:r>
    </w:p>
    <w:p w14:paraId="78263C04" w14:textId="77777777" w:rsidR="00EB1A87" w:rsidRPr="00027E5E" w:rsidRDefault="00EB1A87" w:rsidP="00264562">
      <w:pPr>
        <w:spacing w:after="0" w:line="240" w:lineRule="auto"/>
        <w:rPr>
          <w:rFonts w:ascii="Arial" w:hAnsi="Arial" w:cs="Arial"/>
          <w:b/>
          <w:color w:val="0070C0"/>
          <w:sz w:val="24"/>
          <w:szCs w:val="24"/>
        </w:rPr>
      </w:pPr>
    </w:p>
    <w:p w14:paraId="6DD970D1"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color w:val="000000" w:themeColor="text1"/>
          <w:sz w:val="24"/>
          <w:szCs w:val="24"/>
        </w:rPr>
        <w:t>6.1</w:t>
      </w:r>
      <w:r w:rsidRPr="00027E5E">
        <w:rPr>
          <w:rFonts w:ascii="Arial" w:hAnsi="Arial" w:cs="Arial"/>
          <w:b/>
          <w:color w:val="000000" w:themeColor="text1"/>
          <w:sz w:val="24"/>
          <w:szCs w:val="24"/>
        </w:rPr>
        <w:tab/>
      </w:r>
      <w:r w:rsidRPr="00027E5E">
        <w:rPr>
          <w:rFonts w:ascii="Arial" w:hAnsi="Arial" w:cs="Arial"/>
          <w:b/>
          <w:sz w:val="24"/>
          <w:szCs w:val="24"/>
        </w:rPr>
        <w:t>Operational Performance Report</w:t>
      </w:r>
    </w:p>
    <w:p w14:paraId="49C9FC6F" w14:textId="77777777" w:rsidR="00EB1A87" w:rsidRPr="00027E5E" w:rsidRDefault="00EB1A87" w:rsidP="00264562">
      <w:pPr>
        <w:spacing w:after="0" w:line="240" w:lineRule="auto"/>
        <w:rPr>
          <w:rFonts w:ascii="Arial" w:hAnsi="Arial" w:cs="Arial"/>
          <w:b/>
          <w:sz w:val="24"/>
          <w:szCs w:val="24"/>
          <w:highlight w:val="yellow"/>
        </w:rPr>
      </w:pPr>
    </w:p>
    <w:p w14:paraId="67BD05F6" w14:textId="2573CC1F" w:rsidR="008E3AE6" w:rsidRDefault="002E18BA" w:rsidP="008E3AE6">
      <w:pPr>
        <w:spacing w:after="0" w:line="240" w:lineRule="auto"/>
        <w:ind w:left="720"/>
        <w:rPr>
          <w:rFonts w:ascii="Arial" w:hAnsi="Arial" w:cs="Arial"/>
          <w:sz w:val="24"/>
          <w:szCs w:val="24"/>
        </w:rPr>
      </w:pPr>
      <w:r w:rsidRPr="00027E5E">
        <w:rPr>
          <w:rFonts w:ascii="Arial" w:hAnsi="Arial" w:cs="Arial"/>
          <w:sz w:val="24"/>
          <w:szCs w:val="24"/>
        </w:rPr>
        <w:t xml:space="preserve">Carolynne </w:t>
      </w:r>
      <w:r w:rsidR="00A3778F" w:rsidRPr="00027E5E">
        <w:rPr>
          <w:rFonts w:ascii="Arial" w:hAnsi="Arial" w:cs="Arial"/>
          <w:sz w:val="24"/>
          <w:szCs w:val="24"/>
        </w:rPr>
        <w:t>O’Connor provided a presentation on the Operational Pe</w:t>
      </w:r>
      <w:r w:rsidR="005408EB" w:rsidRPr="00027E5E">
        <w:rPr>
          <w:rFonts w:ascii="Arial" w:hAnsi="Arial" w:cs="Arial"/>
          <w:sz w:val="24"/>
          <w:szCs w:val="24"/>
        </w:rPr>
        <w:t>r</w:t>
      </w:r>
      <w:r w:rsidR="00A3778F" w:rsidRPr="00027E5E">
        <w:rPr>
          <w:rFonts w:ascii="Arial" w:hAnsi="Arial" w:cs="Arial"/>
          <w:sz w:val="24"/>
          <w:szCs w:val="24"/>
        </w:rPr>
        <w:t>formance position at</w:t>
      </w:r>
      <w:r w:rsidR="003A4848">
        <w:rPr>
          <w:rFonts w:ascii="Arial" w:hAnsi="Arial" w:cs="Arial"/>
          <w:sz w:val="24"/>
          <w:szCs w:val="24"/>
        </w:rPr>
        <w:t xml:space="preserve"> January 2023, which included the following:</w:t>
      </w:r>
    </w:p>
    <w:p w14:paraId="6E0CADF3" w14:textId="7F487502" w:rsidR="005C5273" w:rsidRDefault="005C5273" w:rsidP="008E3AE6">
      <w:pPr>
        <w:spacing w:after="0" w:line="240" w:lineRule="auto"/>
        <w:ind w:left="720"/>
        <w:rPr>
          <w:rFonts w:ascii="Arial" w:hAnsi="Arial" w:cs="Arial"/>
          <w:sz w:val="24"/>
          <w:szCs w:val="24"/>
        </w:rPr>
      </w:pPr>
    </w:p>
    <w:p w14:paraId="6C302D4C" w14:textId="5915C33B" w:rsidR="00192B72" w:rsidRDefault="00192B72" w:rsidP="005C5273">
      <w:pPr>
        <w:pStyle w:val="ListParagraph"/>
        <w:numPr>
          <w:ilvl w:val="0"/>
          <w:numId w:val="16"/>
        </w:numPr>
        <w:spacing w:after="0" w:line="240" w:lineRule="auto"/>
        <w:ind w:left="1134"/>
      </w:pPr>
      <w:r w:rsidRPr="005C5273">
        <w:t xml:space="preserve">Ophthalmology </w:t>
      </w:r>
      <w:r w:rsidR="005C5273" w:rsidRPr="005C5273">
        <w:t>completed</w:t>
      </w:r>
      <w:r w:rsidRPr="005C5273">
        <w:t xml:space="preserve"> a total of 835 cataract</w:t>
      </w:r>
      <w:r w:rsidR="005C5273" w:rsidRPr="005C5273">
        <w:t xml:space="preserve"> procedures</w:t>
      </w:r>
      <w:r w:rsidRPr="005C5273">
        <w:t xml:space="preserve"> against a </w:t>
      </w:r>
      <w:r w:rsidR="003A4848">
        <w:t>plan of 880.  One hundred percent of in and out patients</w:t>
      </w:r>
      <w:r w:rsidRPr="005C5273">
        <w:t xml:space="preserve"> </w:t>
      </w:r>
      <w:r w:rsidR="003A4848">
        <w:t xml:space="preserve">continued </w:t>
      </w:r>
      <w:r w:rsidRPr="005C5273">
        <w:t>be treated within 12 weeks.  The inpatient cancellation rate decreased to 2.1%, continuing to meet targets.</w:t>
      </w:r>
      <w:r w:rsidR="005C5273" w:rsidRPr="005C5273">
        <w:t xml:space="preserve">  Improvement work continued to achieve 8 </w:t>
      </w:r>
      <w:r w:rsidR="002F3461">
        <w:t>C</w:t>
      </w:r>
      <w:r w:rsidR="005C5273" w:rsidRPr="005C5273">
        <w:t xml:space="preserve">ataracts per list, Optometrist led clinic outcomes were being reviewed prior to full implementation and project groups had been established to progress </w:t>
      </w:r>
      <w:r w:rsidR="00A559F9">
        <w:t xml:space="preserve">the </w:t>
      </w:r>
      <w:r w:rsidR="005C5273" w:rsidRPr="005C5273">
        <w:t>work streams identified in the improvement plan.</w:t>
      </w:r>
    </w:p>
    <w:p w14:paraId="52D239D9" w14:textId="2E59686B" w:rsidR="005C5273" w:rsidRDefault="00A559F9" w:rsidP="005C5273">
      <w:pPr>
        <w:pStyle w:val="ListParagraph"/>
        <w:numPr>
          <w:ilvl w:val="0"/>
          <w:numId w:val="16"/>
        </w:numPr>
        <w:spacing w:after="0" w:line="240" w:lineRule="auto"/>
        <w:ind w:left="1134"/>
      </w:pPr>
      <w:r>
        <w:t xml:space="preserve">The </w:t>
      </w:r>
      <w:r w:rsidR="005C5273">
        <w:t>Orthopaedic</w:t>
      </w:r>
      <w:r>
        <w:t xml:space="preserve"> </w:t>
      </w:r>
      <w:r w:rsidR="002F3461">
        <w:t>S</w:t>
      </w:r>
      <w:r>
        <w:t>ervice</w:t>
      </w:r>
      <w:r w:rsidR="005C5273">
        <w:t xml:space="preserve"> completed 449 procedures against a plan of 431.  </w:t>
      </w:r>
      <w:r>
        <w:t xml:space="preserve">The </w:t>
      </w:r>
      <w:r w:rsidR="005C5273">
        <w:t>Day of Surgery Admissions (DOSA) rate was 56.8% against a targe</w:t>
      </w:r>
      <w:r>
        <w:t>t of 55%.  Completion of</w:t>
      </w:r>
      <w:r w:rsidR="005C5273">
        <w:t xml:space="preserve"> four joints per session decreased to 30.8%.  An action plan was in place to improve this performance.  The cancellation rate was 5.8% against a target of 3%, mostly due to patients being unwell.  48% of knee replacements were performed by the robot against a target of 26%.  The inpatient waiting list was 922 with 525 patients waiting over 52 weeks</w:t>
      </w:r>
      <w:r>
        <w:t>,</w:t>
      </w:r>
      <w:r w:rsidR="005C5273">
        <w:t xml:space="preserve"> although the number of long waiting patients continued to drop.  The overall waiting time for su</w:t>
      </w:r>
      <w:r>
        <w:t>rgery remained at 4-5 months but</w:t>
      </w:r>
      <w:r w:rsidR="005C5273">
        <w:t xml:space="preserve"> work continued to reduce </w:t>
      </w:r>
      <w:r w:rsidR="006D7D40">
        <w:t>the waiting time to 12 weeks by the end of May.</w:t>
      </w:r>
    </w:p>
    <w:p w14:paraId="6210CAC3" w14:textId="3E2B23AE" w:rsidR="006D7D40" w:rsidRDefault="006D7D40" w:rsidP="005C5273">
      <w:pPr>
        <w:pStyle w:val="ListParagraph"/>
        <w:numPr>
          <w:ilvl w:val="0"/>
          <w:numId w:val="16"/>
        </w:numPr>
        <w:spacing w:after="0" w:line="240" w:lineRule="auto"/>
        <w:ind w:left="1134"/>
      </w:pPr>
      <w:r>
        <w:t xml:space="preserve">Endoscopy reported a total of 602 scopes carried out against a plan of 438, 3% behind the revised ADP.  The cancellation rate was 9.6%.  NHS GJ were managing NHS GGC and NHS Lanarkshire waiting lists.  </w:t>
      </w:r>
      <w:r w:rsidR="00A559F9">
        <w:t>A</w:t>
      </w:r>
      <w:r>
        <w:t xml:space="preserve"> new national Unisoft service was being rolled out</w:t>
      </w:r>
      <w:r w:rsidR="00A559F9">
        <w:t>,</w:t>
      </w:r>
      <w:r>
        <w:t xml:space="preserve"> with NHS GJ being an early adopter.</w:t>
      </w:r>
    </w:p>
    <w:p w14:paraId="7E0DBC2E" w14:textId="040092AE" w:rsidR="00AC4C28" w:rsidRDefault="006D7D40" w:rsidP="00AC4C28">
      <w:pPr>
        <w:pStyle w:val="ListParagraph"/>
        <w:numPr>
          <w:ilvl w:val="0"/>
          <w:numId w:val="16"/>
        </w:numPr>
        <w:spacing w:after="0" w:line="240" w:lineRule="auto"/>
        <w:ind w:left="1134"/>
      </w:pPr>
      <w:r>
        <w:t xml:space="preserve">General/Colorectal surgery carried out 121 procedures against a target of 100.  </w:t>
      </w:r>
      <w:r w:rsidR="00A559F9">
        <w:t xml:space="preserve">The </w:t>
      </w:r>
      <w:r w:rsidR="00AC4C28">
        <w:t>Enhanced Monitoring Unit (EMU) beds for general surgery were ope</w:t>
      </w:r>
      <w:r w:rsidR="00A559F9">
        <w:t xml:space="preserve">n, helping </w:t>
      </w:r>
      <w:r w:rsidR="002F3461">
        <w:t xml:space="preserve">to </w:t>
      </w:r>
      <w:r w:rsidR="00A559F9">
        <w:t>reduce reliance</w:t>
      </w:r>
      <w:r w:rsidR="00AC4C28">
        <w:t xml:space="preserve"> on High Dependency Unit (HDU) beds.  Cancellations reduced to 4.9%, the first time that the 7% target had been met.</w:t>
      </w:r>
    </w:p>
    <w:p w14:paraId="524E726D" w14:textId="670B3C9E" w:rsidR="00AC4C28" w:rsidRDefault="00AC4C28" w:rsidP="00AC4C28">
      <w:pPr>
        <w:pStyle w:val="ListParagraph"/>
        <w:numPr>
          <w:ilvl w:val="0"/>
          <w:numId w:val="16"/>
        </w:numPr>
        <w:spacing w:after="0" w:line="240" w:lineRule="auto"/>
        <w:ind w:left="1134"/>
      </w:pPr>
      <w:r>
        <w:t>Heart, Lung and Diagnostics (HLD) division:</w:t>
      </w:r>
    </w:p>
    <w:p w14:paraId="35216B84" w14:textId="303EC3B5" w:rsidR="00AC4C28" w:rsidRDefault="00AC4C28" w:rsidP="00AC4C28">
      <w:pPr>
        <w:pStyle w:val="ListParagraph"/>
        <w:numPr>
          <w:ilvl w:val="0"/>
          <w:numId w:val="17"/>
        </w:numPr>
        <w:spacing w:after="0" w:line="240" w:lineRule="auto"/>
        <w:ind w:left="1560"/>
      </w:pPr>
      <w:r>
        <w:t xml:space="preserve">Cardiac Surgery reported 26% activity, ahead of plan, </w:t>
      </w:r>
      <w:r w:rsidR="00A559F9">
        <w:t xml:space="preserve">a </w:t>
      </w:r>
      <w:r>
        <w:t xml:space="preserve">reduction in inpatient waiting list, </w:t>
      </w:r>
      <w:r w:rsidR="00A559F9">
        <w:t xml:space="preserve">a </w:t>
      </w:r>
      <w:r>
        <w:t>16.7% cancellation rate and an ongoing focus on DOSA, Enhanced Recovery After Surgery (ERAS) and reducing length of stay.</w:t>
      </w:r>
    </w:p>
    <w:p w14:paraId="08FDCB15" w14:textId="7632C984" w:rsidR="00AC4C28" w:rsidRDefault="00375DFF" w:rsidP="00AC4C28">
      <w:pPr>
        <w:pStyle w:val="ListParagraph"/>
        <w:numPr>
          <w:ilvl w:val="0"/>
          <w:numId w:val="17"/>
        </w:numPr>
        <w:spacing w:after="0" w:line="240" w:lineRule="auto"/>
        <w:ind w:left="1560"/>
      </w:pPr>
      <w:r>
        <w:t>Thoracic Surgery reported</w:t>
      </w:r>
      <w:r w:rsidR="00AC4C28">
        <w:t xml:space="preserve"> an outpatient waiting list of 96, Inpatient waiting list of 65, no</w:t>
      </w:r>
      <w:r w:rsidR="00A559F9">
        <w:t xml:space="preserve"> patients waiting over 12 weeks</w:t>
      </w:r>
      <w:r w:rsidR="00AC4C28">
        <w:t xml:space="preserve"> </w:t>
      </w:r>
      <w:r w:rsidR="00A559F9">
        <w:t xml:space="preserve">and </w:t>
      </w:r>
      <w:r w:rsidR="00AC4C28">
        <w:t>theatre activity of 96 procedures, 23 procedures under targ</w:t>
      </w:r>
      <w:r w:rsidR="00A559F9">
        <w:t>et.  The recruitment process had</w:t>
      </w:r>
      <w:r w:rsidR="00AC4C28">
        <w:t xml:space="preserve"> begun for a </w:t>
      </w:r>
      <w:r w:rsidR="002F3461">
        <w:t>sixth</w:t>
      </w:r>
      <w:r w:rsidR="00AC4C28">
        <w:t xml:space="preserve"> Cons</w:t>
      </w:r>
      <w:r w:rsidR="00B5588D">
        <w:t>u</w:t>
      </w:r>
      <w:r w:rsidR="00AC4C28">
        <w:t>ltant.</w:t>
      </w:r>
    </w:p>
    <w:p w14:paraId="1DDF7143" w14:textId="2A466E0E" w:rsidR="00AC4C28" w:rsidRDefault="00AC4C28" w:rsidP="00AC4C28">
      <w:pPr>
        <w:pStyle w:val="ListParagraph"/>
        <w:numPr>
          <w:ilvl w:val="0"/>
          <w:numId w:val="17"/>
        </w:numPr>
        <w:spacing w:after="0" w:line="240" w:lineRule="auto"/>
        <w:ind w:left="1560"/>
      </w:pPr>
      <w:r>
        <w:lastRenderedPageBreak/>
        <w:t>Interventional Cardiology coronary work for elective/urgent capacity was 3% below plan.</w:t>
      </w:r>
      <w:r w:rsidR="00B5588D">
        <w:t xml:space="preserve">  Cath Lab activity was increasing slowly but had be</w:t>
      </w:r>
      <w:r w:rsidR="00A559F9">
        <w:t>en impacted by lab breakdowns, which</w:t>
      </w:r>
      <w:r w:rsidR="00B5588D">
        <w:t xml:space="preserve"> was being rectified.  Electrophysiology (EP) activity was 9.6% below plan, </w:t>
      </w:r>
      <w:r w:rsidR="00A559F9">
        <w:t xml:space="preserve">the service </w:t>
      </w:r>
      <w:r w:rsidR="00B5588D">
        <w:t>continued to receive a high number of referrals and the waiting list position was deteriorating due to lack of general anaesthetic capacity.  A business case was being developed.</w:t>
      </w:r>
    </w:p>
    <w:p w14:paraId="03C8408D" w14:textId="6E9A5D8C" w:rsidR="00B5588D" w:rsidRDefault="00A559F9" w:rsidP="00AC4C28">
      <w:pPr>
        <w:pStyle w:val="ListParagraph"/>
        <w:numPr>
          <w:ilvl w:val="0"/>
          <w:numId w:val="17"/>
        </w:numPr>
        <w:spacing w:after="0" w:line="240" w:lineRule="auto"/>
        <w:ind w:left="1560"/>
      </w:pPr>
      <w:r>
        <w:t>TAVI</w:t>
      </w:r>
      <w:r w:rsidR="00B5588D">
        <w:t xml:space="preserve"> activity was forecast to achieve 208 proc</w:t>
      </w:r>
      <w:r>
        <w:t>edures by year end</w:t>
      </w:r>
      <w:r w:rsidR="00375DFF">
        <w:t>,</w:t>
      </w:r>
      <w:r>
        <w:t xml:space="preserve"> but there had been</w:t>
      </w:r>
      <w:r w:rsidR="00B5588D">
        <w:t xml:space="preserve"> a detrimental impact on elective coronary and Non-ST Segment Elevation Myocardial Infarction (NSTEMI) capacity.  An imp</w:t>
      </w:r>
      <w:r>
        <w:t>lementation plan was in place</w:t>
      </w:r>
      <w:r w:rsidR="00B5588D">
        <w:t xml:space="preserve"> to achieve 229 procedures for 2023/24.</w:t>
      </w:r>
    </w:p>
    <w:p w14:paraId="15094C9A" w14:textId="4749F13A" w:rsidR="00B5588D" w:rsidRPr="005C5273" w:rsidRDefault="00B5588D" w:rsidP="00AC4C28">
      <w:pPr>
        <w:pStyle w:val="ListParagraph"/>
        <w:numPr>
          <w:ilvl w:val="0"/>
          <w:numId w:val="17"/>
        </w:numPr>
        <w:spacing w:after="0" w:line="240" w:lineRule="auto"/>
        <w:ind w:left="1560"/>
      </w:pPr>
      <w:r>
        <w:t xml:space="preserve">Radiology cumulative activity </w:t>
      </w:r>
      <w:r w:rsidR="00874B64">
        <w:t>was 7% ahead of the YTD</w:t>
      </w:r>
      <w:r>
        <w:t xml:space="preserve"> target.  Reporting capacity continued to be the most significant challenge in diagnostic imaging.  </w:t>
      </w:r>
      <w:r w:rsidR="00A559F9">
        <w:t>The M</w:t>
      </w:r>
      <w:r w:rsidR="004C43E9">
        <w:t>arch 2023 target was for 70% of exams to be completed within 6 weeks of referral.  Magnetic Resonance Imaging (MRI) achieved 50.4%, Computed Tomography (CT) 62% and Ultrasound 100%.  Additional funding had been granted for weekend working for CT and Ultrasound.</w:t>
      </w:r>
    </w:p>
    <w:p w14:paraId="580C8CCC" w14:textId="77777777" w:rsidR="00192B72" w:rsidRPr="00027E5E" w:rsidRDefault="00192B72" w:rsidP="008E3AE6">
      <w:pPr>
        <w:spacing w:after="0" w:line="240" w:lineRule="auto"/>
        <w:ind w:left="720"/>
        <w:rPr>
          <w:rFonts w:ascii="Arial" w:hAnsi="Arial" w:cs="Arial"/>
          <w:sz w:val="24"/>
          <w:szCs w:val="24"/>
        </w:rPr>
      </w:pPr>
    </w:p>
    <w:p w14:paraId="03D45C3F" w14:textId="6A879BA5" w:rsidR="00EB1A87" w:rsidRDefault="004C43E9" w:rsidP="00264562">
      <w:pPr>
        <w:spacing w:after="0" w:line="240" w:lineRule="auto"/>
        <w:ind w:left="720"/>
        <w:rPr>
          <w:rFonts w:ascii="Arial" w:hAnsi="Arial" w:cs="Arial"/>
          <w:sz w:val="24"/>
          <w:szCs w:val="24"/>
        </w:rPr>
      </w:pPr>
      <w:r>
        <w:rPr>
          <w:rFonts w:ascii="Arial" w:hAnsi="Arial" w:cs="Arial"/>
          <w:sz w:val="24"/>
          <w:szCs w:val="24"/>
        </w:rPr>
        <w:t>The Board noted the transplant activity and positive outcomes.</w:t>
      </w:r>
    </w:p>
    <w:p w14:paraId="72C68AC4" w14:textId="2F093550" w:rsidR="004C43E9" w:rsidRDefault="004C43E9" w:rsidP="00264562">
      <w:pPr>
        <w:spacing w:after="0" w:line="240" w:lineRule="auto"/>
        <w:ind w:left="720"/>
        <w:rPr>
          <w:rFonts w:ascii="Arial" w:hAnsi="Arial" w:cs="Arial"/>
          <w:sz w:val="24"/>
          <w:szCs w:val="24"/>
        </w:rPr>
      </w:pPr>
    </w:p>
    <w:p w14:paraId="0F4F0326" w14:textId="6329C173" w:rsidR="004C43E9" w:rsidRDefault="004C43E9" w:rsidP="00264562">
      <w:pPr>
        <w:spacing w:after="0" w:line="240" w:lineRule="auto"/>
        <w:ind w:left="720"/>
        <w:rPr>
          <w:rFonts w:ascii="Arial" w:hAnsi="Arial" w:cs="Arial"/>
          <w:sz w:val="24"/>
          <w:szCs w:val="24"/>
        </w:rPr>
      </w:pPr>
      <w:r>
        <w:rPr>
          <w:rFonts w:ascii="Arial" w:hAnsi="Arial" w:cs="Arial"/>
          <w:sz w:val="24"/>
          <w:szCs w:val="24"/>
        </w:rPr>
        <w:t>Gareth Adkins highlighted that</w:t>
      </w:r>
      <w:r w:rsidR="007C326A">
        <w:rPr>
          <w:rFonts w:ascii="Arial" w:hAnsi="Arial" w:cs="Arial"/>
          <w:sz w:val="24"/>
          <w:szCs w:val="24"/>
        </w:rPr>
        <w:t xml:space="preserve"> baseline funding was provided for c. 17-</w:t>
      </w:r>
      <w:r>
        <w:rPr>
          <w:rFonts w:ascii="Arial" w:hAnsi="Arial" w:cs="Arial"/>
          <w:sz w:val="24"/>
          <w:szCs w:val="24"/>
        </w:rPr>
        <w:t>20 transpl</w:t>
      </w:r>
      <w:r w:rsidR="00874B64">
        <w:rPr>
          <w:rFonts w:ascii="Arial" w:hAnsi="Arial" w:cs="Arial"/>
          <w:sz w:val="24"/>
          <w:szCs w:val="24"/>
        </w:rPr>
        <w:t xml:space="preserve">ants per year and carrying out </w:t>
      </w:r>
      <w:r w:rsidR="007C326A">
        <w:rPr>
          <w:rFonts w:ascii="Arial" w:hAnsi="Arial" w:cs="Arial"/>
          <w:sz w:val="24"/>
          <w:szCs w:val="24"/>
        </w:rPr>
        <w:t>an additional 20</w:t>
      </w:r>
      <w:r>
        <w:rPr>
          <w:rFonts w:ascii="Arial" w:hAnsi="Arial" w:cs="Arial"/>
          <w:sz w:val="24"/>
          <w:szCs w:val="24"/>
        </w:rPr>
        <w:t xml:space="preserve"> transplants</w:t>
      </w:r>
      <w:r w:rsidR="007C326A">
        <w:rPr>
          <w:rFonts w:ascii="Arial" w:hAnsi="Arial" w:cs="Arial"/>
          <w:sz w:val="24"/>
          <w:szCs w:val="24"/>
        </w:rPr>
        <w:t xml:space="preserve"> (i.e. 100% increase) was supported by non-recurring cost per case, which does not allow for investment in the team and facilities.  Given the complexity, time and care required for transplants, this can result in displacement of other more regular clinical activity.</w:t>
      </w:r>
      <w:r>
        <w:rPr>
          <w:rFonts w:ascii="Arial" w:hAnsi="Arial" w:cs="Arial"/>
          <w:sz w:val="24"/>
          <w:szCs w:val="24"/>
        </w:rPr>
        <w:t xml:space="preserve"> </w:t>
      </w:r>
    </w:p>
    <w:p w14:paraId="6E7AE32E" w14:textId="49E637EC" w:rsidR="004C43E9" w:rsidRDefault="004C43E9" w:rsidP="00264562">
      <w:pPr>
        <w:spacing w:after="0" w:line="240" w:lineRule="auto"/>
        <w:ind w:left="720"/>
        <w:rPr>
          <w:rFonts w:ascii="Arial" w:hAnsi="Arial" w:cs="Arial"/>
          <w:sz w:val="24"/>
          <w:szCs w:val="24"/>
        </w:rPr>
      </w:pPr>
    </w:p>
    <w:p w14:paraId="1FFC3DD1" w14:textId="4B93BC77" w:rsidR="004C43E9" w:rsidRDefault="004C43E9" w:rsidP="00264562">
      <w:pPr>
        <w:spacing w:after="0" w:line="240" w:lineRule="auto"/>
        <w:ind w:left="720"/>
        <w:rPr>
          <w:rFonts w:ascii="Arial" w:hAnsi="Arial" w:cs="Arial"/>
          <w:sz w:val="24"/>
          <w:szCs w:val="24"/>
        </w:rPr>
      </w:pPr>
      <w:r>
        <w:rPr>
          <w:rFonts w:ascii="Arial" w:hAnsi="Arial" w:cs="Arial"/>
          <w:sz w:val="24"/>
          <w:szCs w:val="24"/>
        </w:rPr>
        <w:t xml:space="preserve">Linda Semple commented on delays in NHS Borders and asked whether this was related to NHS GJ or repatriation.  Carolynne O’Connor responded that </w:t>
      </w:r>
      <w:r w:rsidR="00C97A2C">
        <w:rPr>
          <w:rFonts w:ascii="Arial" w:hAnsi="Arial" w:cs="Arial"/>
          <w:sz w:val="24"/>
          <w:szCs w:val="24"/>
        </w:rPr>
        <w:t>repatriation was a big element.</w:t>
      </w:r>
    </w:p>
    <w:p w14:paraId="7965A94F" w14:textId="47EB70D2" w:rsidR="004C43E9" w:rsidRDefault="004C43E9" w:rsidP="00264562">
      <w:pPr>
        <w:spacing w:after="0" w:line="240" w:lineRule="auto"/>
        <w:ind w:left="720"/>
        <w:rPr>
          <w:rFonts w:ascii="Arial" w:hAnsi="Arial" w:cs="Arial"/>
          <w:sz w:val="24"/>
          <w:szCs w:val="24"/>
        </w:rPr>
      </w:pPr>
    </w:p>
    <w:p w14:paraId="2E53F910" w14:textId="09D5BBD7" w:rsidR="004C43E9" w:rsidRDefault="00DC1297" w:rsidP="00264562">
      <w:pPr>
        <w:spacing w:after="0" w:line="240" w:lineRule="auto"/>
        <w:ind w:left="720"/>
        <w:rPr>
          <w:rFonts w:ascii="Arial" w:hAnsi="Arial" w:cs="Arial"/>
          <w:sz w:val="24"/>
          <w:szCs w:val="24"/>
        </w:rPr>
      </w:pPr>
      <w:r>
        <w:rPr>
          <w:rFonts w:ascii="Arial" w:hAnsi="Arial" w:cs="Arial"/>
          <w:sz w:val="24"/>
          <w:szCs w:val="24"/>
        </w:rPr>
        <w:t>Linda Semple asked about</w:t>
      </w:r>
      <w:r w:rsidR="00C97A2C">
        <w:rPr>
          <w:rFonts w:ascii="Arial" w:hAnsi="Arial" w:cs="Arial"/>
          <w:sz w:val="24"/>
          <w:szCs w:val="24"/>
        </w:rPr>
        <w:t xml:space="preserve"> the benefits of robotic knee surgery and whether the 40% rate could be increased.</w:t>
      </w:r>
      <w:r>
        <w:rPr>
          <w:rFonts w:ascii="Arial" w:hAnsi="Arial" w:cs="Arial"/>
          <w:sz w:val="24"/>
          <w:szCs w:val="24"/>
        </w:rPr>
        <w:t xml:space="preserve">  Carolynne O’Connor stated that the Surgeons had reported positive</w:t>
      </w:r>
      <w:r w:rsidR="00874B64">
        <w:rPr>
          <w:rFonts w:ascii="Arial" w:hAnsi="Arial" w:cs="Arial"/>
          <w:sz w:val="24"/>
          <w:szCs w:val="24"/>
        </w:rPr>
        <w:t xml:space="preserve"> patient outcomes and the aim was</w:t>
      </w:r>
      <w:r>
        <w:rPr>
          <w:rFonts w:ascii="Arial" w:hAnsi="Arial" w:cs="Arial"/>
          <w:sz w:val="24"/>
          <w:szCs w:val="24"/>
        </w:rPr>
        <w:t xml:space="preserve"> to increase this</w:t>
      </w:r>
      <w:r w:rsidR="00874B64">
        <w:rPr>
          <w:rFonts w:ascii="Arial" w:hAnsi="Arial" w:cs="Arial"/>
          <w:sz w:val="24"/>
          <w:szCs w:val="24"/>
        </w:rPr>
        <w:t>,</w:t>
      </w:r>
      <w:r>
        <w:rPr>
          <w:rFonts w:ascii="Arial" w:hAnsi="Arial" w:cs="Arial"/>
          <w:sz w:val="24"/>
          <w:szCs w:val="24"/>
        </w:rPr>
        <w:t xml:space="preserve"> but as come cohorts of patients would</w:t>
      </w:r>
      <w:r w:rsidR="006D243F">
        <w:rPr>
          <w:rFonts w:ascii="Arial" w:hAnsi="Arial" w:cs="Arial"/>
          <w:sz w:val="24"/>
          <w:szCs w:val="24"/>
        </w:rPr>
        <w:t xml:space="preserve"> </w:t>
      </w:r>
      <w:r>
        <w:rPr>
          <w:rFonts w:ascii="Arial" w:hAnsi="Arial" w:cs="Arial"/>
          <w:sz w:val="24"/>
          <w:szCs w:val="24"/>
        </w:rPr>
        <w:t>n</w:t>
      </w:r>
      <w:r w:rsidR="006D243F">
        <w:rPr>
          <w:rFonts w:ascii="Arial" w:hAnsi="Arial" w:cs="Arial"/>
          <w:sz w:val="24"/>
          <w:szCs w:val="24"/>
        </w:rPr>
        <w:t>o</w:t>
      </w:r>
      <w:r>
        <w:rPr>
          <w:rFonts w:ascii="Arial" w:hAnsi="Arial" w:cs="Arial"/>
          <w:sz w:val="24"/>
          <w:szCs w:val="24"/>
        </w:rPr>
        <w:t>t be suitable for robotic surgery, 100% would not be achievable. Mark MacGregor reported that the benefit of robotic surgery was a longer lasting joint</w:t>
      </w:r>
      <w:r w:rsidR="005C7E8A">
        <w:rPr>
          <w:rFonts w:ascii="Arial" w:hAnsi="Arial" w:cs="Arial"/>
          <w:sz w:val="24"/>
          <w:szCs w:val="24"/>
        </w:rPr>
        <w:t>,</w:t>
      </w:r>
      <w:r>
        <w:rPr>
          <w:rFonts w:ascii="Arial" w:hAnsi="Arial" w:cs="Arial"/>
          <w:sz w:val="24"/>
          <w:szCs w:val="24"/>
        </w:rPr>
        <w:t xml:space="preserve"> due to better alignment</w:t>
      </w:r>
      <w:r w:rsidR="005C7E8A">
        <w:rPr>
          <w:rFonts w:ascii="Arial" w:hAnsi="Arial" w:cs="Arial"/>
          <w:sz w:val="24"/>
          <w:szCs w:val="24"/>
        </w:rPr>
        <w:t>,</w:t>
      </w:r>
      <w:r>
        <w:rPr>
          <w:rFonts w:ascii="Arial" w:hAnsi="Arial" w:cs="Arial"/>
          <w:sz w:val="24"/>
          <w:szCs w:val="24"/>
        </w:rPr>
        <w:t xml:space="preserve"> and further research by the team </w:t>
      </w:r>
      <w:r w:rsidR="00E87FF9">
        <w:rPr>
          <w:rFonts w:ascii="Arial" w:hAnsi="Arial" w:cs="Arial"/>
          <w:sz w:val="24"/>
          <w:szCs w:val="24"/>
        </w:rPr>
        <w:t xml:space="preserve">to validate this </w:t>
      </w:r>
      <w:r>
        <w:rPr>
          <w:rFonts w:ascii="Arial" w:hAnsi="Arial" w:cs="Arial"/>
          <w:sz w:val="24"/>
          <w:szCs w:val="24"/>
        </w:rPr>
        <w:t>was underway.</w:t>
      </w:r>
    </w:p>
    <w:p w14:paraId="39D9910F" w14:textId="7A86BC89" w:rsidR="00DC1297" w:rsidRDefault="00DC1297" w:rsidP="00264562">
      <w:pPr>
        <w:spacing w:after="0" w:line="240" w:lineRule="auto"/>
        <w:ind w:left="720"/>
        <w:rPr>
          <w:rFonts w:ascii="Arial" w:hAnsi="Arial" w:cs="Arial"/>
          <w:sz w:val="24"/>
          <w:szCs w:val="24"/>
        </w:rPr>
      </w:pPr>
    </w:p>
    <w:p w14:paraId="1DFBD759" w14:textId="52FDA6A6" w:rsidR="00DC1297" w:rsidRPr="00027E5E" w:rsidRDefault="00DC1297" w:rsidP="00264562">
      <w:pPr>
        <w:spacing w:after="0" w:line="240" w:lineRule="auto"/>
        <w:ind w:left="720"/>
        <w:rPr>
          <w:rFonts w:ascii="Arial" w:hAnsi="Arial" w:cs="Arial"/>
          <w:sz w:val="24"/>
          <w:szCs w:val="24"/>
        </w:rPr>
      </w:pPr>
      <w:r>
        <w:rPr>
          <w:rFonts w:ascii="Arial" w:hAnsi="Arial" w:cs="Arial"/>
          <w:sz w:val="24"/>
          <w:szCs w:val="24"/>
        </w:rPr>
        <w:t xml:space="preserve">Gareth Adkins highlighted </w:t>
      </w:r>
      <w:r w:rsidR="007C326A">
        <w:rPr>
          <w:rFonts w:ascii="Arial" w:hAnsi="Arial" w:cs="Arial"/>
          <w:sz w:val="24"/>
          <w:szCs w:val="24"/>
        </w:rPr>
        <w:t xml:space="preserve">that as the prevalent number of patients in Scotland with primary arthroplasty rises, </w:t>
      </w:r>
      <w:r>
        <w:rPr>
          <w:rFonts w:ascii="Arial" w:hAnsi="Arial" w:cs="Arial"/>
          <w:sz w:val="24"/>
          <w:szCs w:val="24"/>
        </w:rPr>
        <w:t>there could be a point in future when a high</w:t>
      </w:r>
      <w:r w:rsidR="007C326A">
        <w:rPr>
          <w:rFonts w:ascii="Arial" w:hAnsi="Arial" w:cs="Arial"/>
          <w:sz w:val="24"/>
          <w:szCs w:val="24"/>
        </w:rPr>
        <w:t>er</w:t>
      </w:r>
      <w:r>
        <w:rPr>
          <w:rFonts w:ascii="Arial" w:hAnsi="Arial" w:cs="Arial"/>
          <w:sz w:val="24"/>
          <w:szCs w:val="24"/>
        </w:rPr>
        <w:t xml:space="preserve"> number of</w:t>
      </w:r>
      <w:r w:rsidR="007C326A">
        <w:rPr>
          <w:rFonts w:ascii="Arial" w:hAnsi="Arial" w:cs="Arial"/>
          <w:sz w:val="24"/>
          <w:szCs w:val="24"/>
        </w:rPr>
        <w:t xml:space="preserve"> patients require arthroplasty revision surgery</w:t>
      </w:r>
      <w:r>
        <w:rPr>
          <w:rFonts w:ascii="Arial" w:hAnsi="Arial" w:cs="Arial"/>
          <w:sz w:val="24"/>
          <w:szCs w:val="24"/>
        </w:rPr>
        <w:t xml:space="preserve">.  Mark MacGregor responded that this could be </w:t>
      </w:r>
      <w:r w:rsidR="007C326A">
        <w:rPr>
          <w:rFonts w:ascii="Arial" w:hAnsi="Arial" w:cs="Arial"/>
          <w:sz w:val="24"/>
          <w:szCs w:val="24"/>
        </w:rPr>
        <w:t>a future opportunity for NHSGJ services.</w:t>
      </w:r>
      <w:r>
        <w:rPr>
          <w:rFonts w:ascii="Arial" w:hAnsi="Arial" w:cs="Arial"/>
          <w:sz w:val="24"/>
          <w:szCs w:val="24"/>
        </w:rPr>
        <w:t xml:space="preserve">  Gareth Adkins </w:t>
      </w:r>
      <w:r w:rsidR="007C326A">
        <w:rPr>
          <w:rFonts w:ascii="Arial" w:hAnsi="Arial" w:cs="Arial"/>
          <w:sz w:val="24"/>
          <w:szCs w:val="24"/>
        </w:rPr>
        <w:t xml:space="preserve">also noted </w:t>
      </w:r>
      <w:r>
        <w:rPr>
          <w:rFonts w:ascii="Arial" w:hAnsi="Arial" w:cs="Arial"/>
          <w:sz w:val="24"/>
          <w:szCs w:val="24"/>
        </w:rPr>
        <w:t xml:space="preserve">that as NHS GJ </w:t>
      </w:r>
      <w:r w:rsidR="007C326A">
        <w:rPr>
          <w:rFonts w:ascii="Arial" w:hAnsi="Arial" w:cs="Arial"/>
          <w:sz w:val="24"/>
          <w:szCs w:val="24"/>
        </w:rPr>
        <w:t xml:space="preserve">carried </w:t>
      </w:r>
      <w:r>
        <w:rPr>
          <w:rFonts w:ascii="Arial" w:hAnsi="Arial" w:cs="Arial"/>
          <w:sz w:val="24"/>
          <w:szCs w:val="24"/>
        </w:rPr>
        <w:t xml:space="preserve">out </w:t>
      </w:r>
      <w:r w:rsidR="00874B64">
        <w:rPr>
          <w:rFonts w:ascii="Arial" w:hAnsi="Arial" w:cs="Arial"/>
          <w:sz w:val="24"/>
          <w:szCs w:val="24"/>
        </w:rPr>
        <w:t xml:space="preserve">a </w:t>
      </w:r>
      <w:r>
        <w:rPr>
          <w:rFonts w:ascii="Arial" w:hAnsi="Arial" w:cs="Arial"/>
          <w:sz w:val="24"/>
          <w:szCs w:val="24"/>
        </w:rPr>
        <w:t xml:space="preserve">high volume </w:t>
      </w:r>
      <w:r w:rsidR="007C326A">
        <w:rPr>
          <w:rFonts w:ascii="Arial" w:hAnsi="Arial" w:cs="Arial"/>
          <w:sz w:val="24"/>
          <w:szCs w:val="24"/>
        </w:rPr>
        <w:t xml:space="preserve">of primary arthroplasties </w:t>
      </w:r>
      <w:r>
        <w:rPr>
          <w:rFonts w:ascii="Arial" w:hAnsi="Arial" w:cs="Arial"/>
          <w:sz w:val="24"/>
          <w:szCs w:val="24"/>
        </w:rPr>
        <w:t>by highly skilled surgeons</w:t>
      </w:r>
      <w:r w:rsidR="007C326A">
        <w:rPr>
          <w:rFonts w:ascii="Arial" w:hAnsi="Arial" w:cs="Arial"/>
          <w:sz w:val="24"/>
          <w:szCs w:val="24"/>
        </w:rPr>
        <w:t>, further research was required to understand the impact of robotic surgery with respect to longer term clinical outcomes and impact on reducing the requirement for future revisions</w:t>
      </w:r>
      <w:r>
        <w:rPr>
          <w:rFonts w:ascii="Arial" w:hAnsi="Arial" w:cs="Arial"/>
          <w:sz w:val="24"/>
          <w:szCs w:val="24"/>
        </w:rPr>
        <w:t>.</w:t>
      </w:r>
      <w:r w:rsidR="00813E11">
        <w:rPr>
          <w:rFonts w:ascii="Arial" w:hAnsi="Arial" w:cs="Arial"/>
          <w:sz w:val="24"/>
          <w:szCs w:val="24"/>
        </w:rPr>
        <w:t xml:space="preserve"> </w:t>
      </w:r>
    </w:p>
    <w:p w14:paraId="1E085205" w14:textId="227397AC" w:rsidR="0009101A" w:rsidRPr="00027E5E" w:rsidRDefault="0009101A" w:rsidP="00264562">
      <w:pPr>
        <w:pStyle w:val="ListParagraph"/>
        <w:spacing w:after="0" w:line="240" w:lineRule="auto"/>
        <w:ind w:left="709"/>
        <w:rPr>
          <w:highlight w:val="yellow"/>
        </w:rPr>
      </w:pPr>
    </w:p>
    <w:p w14:paraId="403F50EC" w14:textId="60B3D48A" w:rsidR="00EB1A87" w:rsidRPr="00027E5E" w:rsidRDefault="00EB1A87" w:rsidP="00264562">
      <w:pPr>
        <w:pStyle w:val="ListParagraph"/>
        <w:spacing w:after="0" w:line="240" w:lineRule="auto"/>
        <w:ind w:left="709"/>
      </w:pPr>
      <w:r w:rsidRPr="00027E5E">
        <w:t>The Board approve</w:t>
      </w:r>
      <w:r w:rsidR="00DC1297">
        <w:t xml:space="preserve">d the Operational </w:t>
      </w:r>
      <w:r w:rsidRPr="00027E5E">
        <w:t>Update.</w:t>
      </w:r>
    </w:p>
    <w:p w14:paraId="58105609" w14:textId="77777777" w:rsidR="00096E8C" w:rsidRPr="00027E5E" w:rsidRDefault="00096E8C" w:rsidP="00264562">
      <w:pPr>
        <w:pStyle w:val="ListParagraph"/>
        <w:spacing w:after="0" w:line="240" w:lineRule="auto"/>
        <w:ind w:left="709"/>
      </w:pPr>
    </w:p>
    <w:p w14:paraId="7E833A1C" w14:textId="115E65AB" w:rsidR="008E3AE6" w:rsidRDefault="00FF6D04" w:rsidP="00264562">
      <w:pPr>
        <w:spacing w:after="0" w:line="240" w:lineRule="auto"/>
        <w:rPr>
          <w:rFonts w:ascii="Arial" w:hAnsi="Arial" w:cs="Arial"/>
          <w:b/>
          <w:sz w:val="24"/>
          <w:szCs w:val="24"/>
        </w:rPr>
      </w:pPr>
      <w:r w:rsidRPr="00027E5E">
        <w:rPr>
          <w:rFonts w:ascii="Arial" w:hAnsi="Arial" w:cs="Arial"/>
          <w:b/>
          <w:sz w:val="24"/>
          <w:szCs w:val="24"/>
        </w:rPr>
        <w:t>6.2</w:t>
      </w:r>
      <w:r w:rsidRPr="00027E5E">
        <w:rPr>
          <w:rFonts w:ascii="Arial" w:hAnsi="Arial" w:cs="Arial"/>
          <w:b/>
          <w:sz w:val="24"/>
          <w:szCs w:val="24"/>
        </w:rPr>
        <w:tab/>
      </w:r>
      <w:r w:rsidR="008E3AE6">
        <w:rPr>
          <w:rFonts w:ascii="Arial" w:hAnsi="Arial" w:cs="Arial"/>
          <w:b/>
          <w:sz w:val="24"/>
          <w:szCs w:val="24"/>
        </w:rPr>
        <w:t>Financial Report as at 31 December 2022 (Month 9)</w:t>
      </w:r>
    </w:p>
    <w:p w14:paraId="11456B49" w14:textId="131219A4" w:rsidR="008E3AE6" w:rsidRDefault="008E3AE6" w:rsidP="00264562">
      <w:pPr>
        <w:spacing w:after="0" w:line="240" w:lineRule="auto"/>
        <w:rPr>
          <w:rFonts w:ascii="Arial" w:hAnsi="Arial" w:cs="Arial"/>
          <w:b/>
          <w:sz w:val="24"/>
          <w:szCs w:val="24"/>
        </w:rPr>
      </w:pPr>
    </w:p>
    <w:p w14:paraId="5305FF0F" w14:textId="77777777" w:rsidR="00800F98" w:rsidRDefault="00800F98" w:rsidP="00800F98">
      <w:pPr>
        <w:spacing w:after="0" w:line="240" w:lineRule="auto"/>
        <w:ind w:left="720" w:hanging="720"/>
        <w:rPr>
          <w:rFonts w:ascii="Arial" w:hAnsi="Arial" w:cs="Arial"/>
          <w:sz w:val="24"/>
          <w:szCs w:val="24"/>
        </w:rPr>
      </w:pPr>
      <w:r>
        <w:rPr>
          <w:rFonts w:ascii="Arial" w:hAnsi="Arial" w:cs="Arial"/>
          <w:b/>
          <w:sz w:val="24"/>
          <w:szCs w:val="24"/>
        </w:rPr>
        <w:lastRenderedPageBreak/>
        <w:tab/>
      </w:r>
      <w:r>
        <w:rPr>
          <w:rFonts w:ascii="Arial" w:hAnsi="Arial" w:cs="Arial"/>
          <w:sz w:val="24"/>
          <w:szCs w:val="24"/>
        </w:rPr>
        <w:t>Michael Breen reported the Month 9 financial position, including the following comments/observations:</w:t>
      </w:r>
    </w:p>
    <w:p w14:paraId="2816C7FB" w14:textId="77777777" w:rsidR="00800F98" w:rsidRDefault="00800F98" w:rsidP="00800F98">
      <w:pPr>
        <w:spacing w:after="0" w:line="240" w:lineRule="auto"/>
        <w:ind w:left="720" w:hanging="720"/>
        <w:rPr>
          <w:rFonts w:ascii="Arial" w:hAnsi="Arial" w:cs="Arial"/>
          <w:sz w:val="24"/>
          <w:szCs w:val="24"/>
        </w:rPr>
      </w:pPr>
    </w:p>
    <w:p w14:paraId="0D3798AE" w14:textId="77777777" w:rsidR="00800F98" w:rsidRDefault="00800F98" w:rsidP="00800F98">
      <w:pPr>
        <w:pStyle w:val="ListParagraph"/>
        <w:numPr>
          <w:ilvl w:val="0"/>
          <w:numId w:val="18"/>
        </w:numPr>
        <w:spacing w:after="0" w:line="240" w:lineRule="auto"/>
        <w:ind w:left="1134"/>
      </w:pPr>
      <w:r>
        <w:t>Month 9 actual surplus versus YTD budget of £70k was reported.</w:t>
      </w:r>
    </w:p>
    <w:p w14:paraId="28E90AAD" w14:textId="77777777" w:rsidR="00800F98" w:rsidRPr="00A67C0D" w:rsidRDefault="00800F98" w:rsidP="00800F98">
      <w:pPr>
        <w:pStyle w:val="ListParagraph"/>
        <w:numPr>
          <w:ilvl w:val="0"/>
          <w:numId w:val="18"/>
        </w:numPr>
        <w:spacing w:after="0" w:line="240" w:lineRule="auto"/>
        <w:ind w:left="1134"/>
      </w:pPr>
      <w:r w:rsidRPr="00A67C0D">
        <w:t>Financial Year End</w:t>
      </w:r>
      <w:r>
        <w:t xml:space="preserve"> (FYE)</w:t>
      </w:r>
      <w:r w:rsidRPr="00A67C0D">
        <w:t xml:space="preserve"> efficiencies of £2.535m had been identified at </w:t>
      </w:r>
      <w:r>
        <w:t>M</w:t>
      </w:r>
      <w:r w:rsidRPr="00A67C0D">
        <w:t>onth 9.</w:t>
      </w:r>
    </w:p>
    <w:p w14:paraId="0F4B62EC" w14:textId="77777777" w:rsidR="00800F98" w:rsidRDefault="00800F98" w:rsidP="00800F98">
      <w:pPr>
        <w:pStyle w:val="ListParagraph"/>
        <w:numPr>
          <w:ilvl w:val="0"/>
          <w:numId w:val="18"/>
        </w:numPr>
        <w:spacing w:after="0" w:line="240" w:lineRule="auto"/>
        <w:ind w:left="1134"/>
      </w:pPr>
      <w:r>
        <w:t>NHS GJ was on track to deliver the Financial Plan with a breakeven outturn forecast at March 2023.</w:t>
      </w:r>
    </w:p>
    <w:p w14:paraId="5A1EA391" w14:textId="24BECE8A" w:rsidR="00800F98" w:rsidRDefault="00800F98" w:rsidP="00800F98">
      <w:pPr>
        <w:pStyle w:val="ListParagraph"/>
        <w:numPr>
          <w:ilvl w:val="0"/>
          <w:numId w:val="18"/>
        </w:numPr>
        <w:spacing w:after="0" w:line="240" w:lineRule="auto"/>
        <w:ind w:left="1134"/>
      </w:pPr>
      <w:r>
        <w:t>Anticipated full year funding allocations of £1</w:t>
      </w:r>
      <w:r w:rsidR="00A00C84">
        <w:t>22.224m from SG</w:t>
      </w:r>
      <w:r>
        <w:t xml:space="preserve"> with confirmed a</w:t>
      </w:r>
      <w:r w:rsidR="00874B64">
        <w:t>llocations of £79.433m</w:t>
      </w:r>
      <w:r>
        <w:t xml:space="preserve"> at </w:t>
      </w:r>
      <w:r w:rsidR="006D243F">
        <w:t>M</w:t>
      </w:r>
      <w:r w:rsidR="00874B64">
        <w:t>onth 9 and a further £42.791m</w:t>
      </w:r>
      <w:r>
        <w:t xml:space="preserve"> anticipated this financial year.</w:t>
      </w:r>
    </w:p>
    <w:p w14:paraId="6475D57A" w14:textId="77777777" w:rsidR="00800F98" w:rsidRDefault="00800F98" w:rsidP="00800F98">
      <w:pPr>
        <w:pStyle w:val="ListParagraph"/>
        <w:numPr>
          <w:ilvl w:val="0"/>
          <w:numId w:val="18"/>
        </w:numPr>
        <w:spacing w:after="0" w:line="240" w:lineRule="auto"/>
        <w:ind w:left="1134"/>
      </w:pPr>
      <w:r>
        <w:t>Core funding released at Month 9 was £80.105m.</w:t>
      </w:r>
    </w:p>
    <w:p w14:paraId="178BA76D" w14:textId="23DD8AA9" w:rsidR="00800F98" w:rsidRDefault="00800F98" w:rsidP="00800F98">
      <w:pPr>
        <w:pStyle w:val="ListParagraph"/>
        <w:numPr>
          <w:ilvl w:val="0"/>
          <w:numId w:val="18"/>
        </w:numPr>
        <w:spacing w:after="0" w:line="240" w:lineRule="auto"/>
        <w:ind w:left="1134"/>
      </w:pPr>
      <w:r>
        <w:t>Other income totalled</w:t>
      </w:r>
      <w:r w:rsidR="00A00C84">
        <w:t xml:space="preserve"> £61.594m equating to an ov</w:t>
      </w:r>
      <w:r w:rsidR="00874B64">
        <w:t>er-recovery against a YTD</w:t>
      </w:r>
      <w:r w:rsidR="00A00C84">
        <w:t xml:space="preserve"> budget of £771k</w:t>
      </w:r>
    </w:p>
    <w:p w14:paraId="63A2CEF9" w14:textId="2F5EB468" w:rsidR="00800F98" w:rsidRDefault="00874B64" w:rsidP="00800F98">
      <w:pPr>
        <w:pStyle w:val="ListParagraph"/>
        <w:numPr>
          <w:ilvl w:val="0"/>
          <w:numId w:val="18"/>
        </w:numPr>
        <w:spacing w:after="0" w:line="240" w:lineRule="auto"/>
        <w:ind w:left="1134"/>
      </w:pPr>
      <w:r>
        <w:t>An e</w:t>
      </w:r>
      <w:r w:rsidR="00800F98">
        <w:t>xpenditure overall overspend of £701k</w:t>
      </w:r>
      <w:r>
        <w:t>,</w:t>
      </w:r>
      <w:r w:rsidR="00800F98">
        <w:t xml:space="preserve"> with favourable pay costs of £902k and adverse non pay costs of £1,603k.</w:t>
      </w:r>
    </w:p>
    <w:p w14:paraId="77EB0025" w14:textId="77777777" w:rsidR="00800F98" w:rsidRDefault="00800F98" w:rsidP="00800F98">
      <w:pPr>
        <w:pStyle w:val="ListParagraph"/>
        <w:numPr>
          <w:ilvl w:val="0"/>
          <w:numId w:val="18"/>
        </w:numPr>
        <w:spacing w:after="0" w:line="240" w:lineRule="auto"/>
        <w:ind w:left="1134"/>
      </w:pPr>
      <w:r>
        <w:t>Month 9 efficiencies of £2.535m were identified with a further £0.367m forecast.  The forecast to March 2023 was £2.902m with a gap to the Financial Plan of £1.688m.  Further efficiencies were being sought.</w:t>
      </w:r>
    </w:p>
    <w:p w14:paraId="0D71758B" w14:textId="77777777" w:rsidR="00800F98" w:rsidRDefault="00800F98" w:rsidP="00800F98">
      <w:pPr>
        <w:pStyle w:val="ListParagraph"/>
        <w:numPr>
          <w:ilvl w:val="0"/>
          <w:numId w:val="18"/>
        </w:numPr>
        <w:spacing w:after="0" w:line="240" w:lineRule="auto"/>
        <w:ind w:left="1134"/>
      </w:pPr>
      <w:r>
        <w:t>The key risks and current assumptions of the projected breakeven outturn included the pay award and Phase 2 recruitment being fully funded.  Service Level Agreement (SLA) volume levels would be achieved, Cath Labs were covered and TAVI funding mitigated.</w:t>
      </w:r>
    </w:p>
    <w:p w14:paraId="54B710C3" w14:textId="77777777" w:rsidR="00800F98" w:rsidRDefault="00800F98" w:rsidP="00800F98">
      <w:pPr>
        <w:pStyle w:val="ListParagraph"/>
        <w:numPr>
          <w:ilvl w:val="0"/>
          <w:numId w:val="18"/>
        </w:numPr>
        <w:spacing w:after="0" w:line="240" w:lineRule="auto"/>
        <w:ind w:left="1134"/>
      </w:pPr>
      <w:r>
        <w:t>The breakeven non-core position included depreciation charges, annual managed expenditure items and any impairment of assets.</w:t>
      </w:r>
    </w:p>
    <w:p w14:paraId="0E0AFCAF" w14:textId="77777777" w:rsidR="00800F98" w:rsidRDefault="00800F98" w:rsidP="00800F98">
      <w:pPr>
        <w:pStyle w:val="ListParagraph"/>
        <w:numPr>
          <w:ilvl w:val="0"/>
          <w:numId w:val="18"/>
        </w:numPr>
        <w:spacing w:after="0" w:line="240" w:lineRule="auto"/>
        <w:ind w:left="1134"/>
      </w:pPr>
      <w:r>
        <w:t>The revised capital plan at December 2022 was £36.220m with expenditure to date of £17.584m.</w:t>
      </w:r>
    </w:p>
    <w:p w14:paraId="386E5A68" w14:textId="707B34F1" w:rsidR="00800F98" w:rsidRDefault="00800F98" w:rsidP="00264562">
      <w:pPr>
        <w:spacing w:after="0" w:line="240" w:lineRule="auto"/>
        <w:rPr>
          <w:rFonts w:ascii="Arial" w:hAnsi="Arial" w:cs="Arial"/>
          <w:b/>
          <w:sz w:val="24"/>
          <w:szCs w:val="24"/>
        </w:rPr>
      </w:pPr>
    </w:p>
    <w:p w14:paraId="6FD9F7BF" w14:textId="479123C3" w:rsidR="00800F98" w:rsidRDefault="007704FA" w:rsidP="007704FA">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 xml:space="preserve">Michael Breen added that </w:t>
      </w:r>
      <w:r w:rsidR="000D3992">
        <w:rPr>
          <w:rFonts w:ascii="Arial" w:hAnsi="Arial" w:cs="Arial"/>
          <w:sz w:val="24"/>
          <w:szCs w:val="24"/>
        </w:rPr>
        <w:t>a</w:t>
      </w:r>
      <w:r>
        <w:rPr>
          <w:rFonts w:ascii="Arial" w:hAnsi="Arial" w:cs="Arial"/>
          <w:sz w:val="24"/>
          <w:szCs w:val="24"/>
        </w:rPr>
        <w:t xml:space="preserve"> significant issue with the </w:t>
      </w:r>
      <w:r w:rsidR="000D3992">
        <w:rPr>
          <w:rFonts w:ascii="Arial" w:hAnsi="Arial" w:cs="Arial"/>
          <w:sz w:val="24"/>
          <w:szCs w:val="24"/>
        </w:rPr>
        <w:t xml:space="preserve">national </w:t>
      </w:r>
      <w:r>
        <w:rPr>
          <w:rFonts w:ascii="Arial" w:hAnsi="Arial" w:cs="Arial"/>
          <w:sz w:val="24"/>
          <w:szCs w:val="24"/>
        </w:rPr>
        <w:t xml:space="preserve">financial ledger </w:t>
      </w:r>
      <w:r w:rsidR="000D3992">
        <w:rPr>
          <w:rFonts w:ascii="Arial" w:hAnsi="Arial" w:cs="Arial"/>
          <w:sz w:val="24"/>
          <w:szCs w:val="24"/>
        </w:rPr>
        <w:t xml:space="preserve">system </w:t>
      </w:r>
      <w:r w:rsidR="006D243F">
        <w:rPr>
          <w:rFonts w:ascii="Arial" w:hAnsi="Arial" w:cs="Arial"/>
          <w:sz w:val="24"/>
          <w:szCs w:val="24"/>
        </w:rPr>
        <w:t>had been</w:t>
      </w:r>
      <w:r>
        <w:rPr>
          <w:rFonts w:ascii="Arial" w:hAnsi="Arial" w:cs="Arial"/>
          <w:sz w:val="24"/>
          <w:szCs w:val="24"/>
        </w:rPr>
        <w:t xml:space="preserve"> reported to the Finance and Performance Committee (FPC)</w:t>
      </w:r>
      <w:r w:rsidR="000D3992">
        <w:rPr>
          <w:rFonts w:ascii="Arial" w:hAnsi="Arial" w:cs="Arial"/>
          <w:sz w:val="24"/>
          <w:szCs w:val="24"/>
        </w:rPr>
        <w:t>. This was due to a scheduled system update</w:t>
      </w:r>
      <w:r w:rsidR="005C7E8A">
        <w:rPr>
          <w:rFonts w:ascii="Arial" w:hAnsi="Arial" w:cs="Arial"/>
          <w:sz w:val="24"/>
          <w:szCs w:val="24"/>
        </w:rPr>
        <w:t xml:space="preserve"> which,</w:t>
      </w:r>
      <w:r w:rsidR="000D3992">
        <w:rPr>
          <w:rFonts w:ascii="Arial" w:hAnsi="Arial" w:cs="Arial"/>
          <w:sz w:val="24"/>
          <w:szCs w:val="24"/>
        </w:rPr>
        <w:t xml:space="preserve"> when it was implemented</w:t>
      </w:r>
      <w:r w:rsidR="005C7E8A">
        <w:rPr>
          <w:rFonts w:ascii="Arial" w:hAnsi="Arial" w:cs="Arial"/>
          <w:sz w:val="24"/>
          <w:szCs w:val="24"/>
        </w:rPr>
        <w:t>,</w:t>
      </w:r>
      <w:r w:rsidR="000D3992">
        <w:rPr>
          <w:rFonts w:ascii="Arial" w:hAnsi="Arial" w:cs="Arial"/>
          <w:sz w:val="24"/>
          <w:szCs w:val="24"/>
        </w:rPr>
        <w:t xml:space="preserve"> resulted in significant downtime and unavailability of some key functions and processes</w:t>
      </w:r>
      <w:r>
        <w:rPr>
          <w:rFonts w:ascii="Arial" w:hAnsi="Arial" w:cs="Arial"/>
          <w:sz w:val="24"/>
          <w:szCs w:val="24"/>
        </w:rPr>
        <w:t>.</w:t>
      </w:r>
    </w:p>
    <w:p w14:paraId="0787772E" w14:textId="28697229" w:rsidR="007704FA" w:rsidRDefault="007704FA" w:rsidP="007704FA">
      <w:pPr>
        <w:spacing w:after="0" w:line="240" w:lineRule="auto"/>
        <w:ind w:left="709"/>
        <w:rPr>
          <w:rFonts w:ascii="Arial" w:hAnsi="Arial" w:cs="Arial"/>
          <w:sz w:val="24"/>
          <w:szCs w:val="24"/>
        </w:rPr>
      </w:pPr>
    </w:p>
    <w:p w14:paraId="704D4CEF" w14:textId="58FF9A42" w:rsidR="007704FA" w:rsidRDefault="007704FA" w:rsidP="007704FA">
      <w:pPr>
        <w:spacing w:after="0" w:line="240" w:lineRule="auto"/>
        <w:ind w:left="709"/>
        <w:rPr>
          <w:rFonts w:ascii="Arial" w:hAnsi="Arial" w:cs="Arial"/>
          <w:sz w:val="24"/>
          <w:szCs w:val="24"/>
        </w:rPr>
      </w:pPr>
      <w:r>
        <w:rPr>
          <w:rFonts w:ascii="Arial" w:hAnsi="Arial" w:cs="Arial"/>
          <w:sz w:val="24"/>
          <w:szCs w:val="24"/>
        </w:rPr>
        <w:t xml:space="preserve">Susan Douglas-Scott welcomed the assurance that </w:t>
      </w:r>
      <w:r w:rsidR="006D243F">
        <w:rPr>
          <w:rFonts w:ascii="Arial" w:hAnsi="Arial" w:cs="Arial"/>
          <w:sz w:val="24"/>
          <w:szCs w:val="24"/>
        </w:rPr>
        <w:t>M</w:t>
      </w:r>
      <w:r>
        <w:rPr>
          <w:rFonts w:ascii="Arial" w:hAnsi="Arial" w:cs="Arial"/>
          <w:sz w:val="24"/>
          <w:szCs w:val="24"/>
        </w:rPr>
        <w:t>onth 10 was on the same trajectory</w:t>
      </w:r>
      <w:r w:rsidR="006D243F">
        <w:rPr>
          <w:rFonts w:ascii="Arial" w:hAnsi="Arial" w:cs="Arial"/>
          <w:sz w:val="24"/>
          <w:szCs w:val="24"/>
        </w:rPr>
        <w:t>.</w:t>
      </w:r>
    </w:p>
    <w:p w14:paraId="74E6D72F" w14:textId="15CBDE73" w:rsidR="007704FA" w:rsidRDefault="007704FA" w:rsidP="007704FA">
      <w:pPr>
        <w:spacing w:after="0" w:line="240" w:lineRule="auto"/>
        <w:ind w:left="709"/>
        <w:rPr>
          <w:rFonts w:ascii="Arial" w:hAnsi="Arial" w:cs="Arial"/>
          <w:sz w:val="24"/>
          <w:szCs w:val="24"/>
        </w:rPr>
      </w:pPr>
    </w:p>
    <w:p w14:paraId="4921A98F" w14:textId="6A82FCC6" w:rsidR="007704FA" w:rsidRDefault="007704FA" w:rsidP="007704FA">
      <w:pPr>
        <w:spacing w:after="0" w:line="240" w:lineRule="auto"/>
        <w:ind w:left="709"/>
        <w:rPr>
          <w:rFonts w:ascii="Arial" w:hAnsi="Arial" w:cs="Arial"/>
          <w:sz w:val="24"/>
          <w:szCs w:val="24"/>
        </w:rPr>
      </w:pPr>
      <w:r>
        <w:rPr>
          <w:rFonts w:ascii="Arial" w:hAnsi="Arial" w:cs="Arial"/>
          <w:sz w:val="24"/>
          <w:szCs w:val="24"/>
        </w:rPr>
        <w:t>Linda Semple asked if efficiency savings still had to be realised and would they be delivered</w:t>
      </w:r>
      <w:r w:rsidR="005C7E8A">
        <w:rPr>
          <w:rFonts w:ascii="Arial" w:hAnsi="Arial" w:cs="Arial"/>
          <w:sz w:val="24"/>
          <w:szCs w:val="24"/>
        </w:rPr>
        <w:t>,</w:t>
      </w:r>
      <w:r w:rsidR="000D3992">
        <w:rPr>
          <w:rFonts w:ascii="Arial" w:hAnsi="Arial" w:cs="Arial"/>
          <w:sz w:val="24"/>
          <w:szCs w:val="24"/>
        </w:rPr>
        <w:t xml:space="preserve"> given </w:t>
      </w:r>
      <w:r w:rsidR="005C7E8A">
        <w:rPr>
          <w:rFonts w:ascii="Arial" w:hAnsi="Arial" w:cs="Arial"/>
          <w:sz w:val="24"/>
          <w:szCs w:val="24"/>
        </w:rPr>
        <w:t>the trajectory being reported being</w:t>
      </w:r>
      <w:r w:rsidR="000D3992">
        <w:rPr>
          <w:rFonts w:ascii="Arial" w:hAnsi="Arial" w:cs="Arial"/>
          <w:sz w:val="24"/>
          <w:szCs w:val="24"/>
        </w:rPr>
        <w:t xml:space="preserve"> break even</w:t>
      </w:r>
      <w:r>
        <w:rPr>
          <w:rFonts w:ascii="Arial" w:hAnsi="Arial" w:cs="Arial"/>
          <w:sz w:val="24"/>
          <w:szCs w:val="24"/>
        </w:rPr>
        <w:t xml:space="preserve">.  </w:t>
      </w:r>
      <w:r w:rsidR="000D3992">
        <w:rPr>
          <w:rFonts w:ascii="Arial" w:hAnsi="Arial" w:cs="Arial"/>
          <w:sz w:val="24"/>
          <w:szCs w:val="24"/>
        </w:rPr>
        <w:t>Michael Breen stated a cleare</w:t>
      </w:r>
      <w:r w:rsidR="005C7E8A">
        <w:rPr>
          <w:rFonts w:ascii="Arial" w:hAnsi="Arial" w:cs="Arial"/>
          <w:sz w:val="24"/>
          <w:szCs w:val="24"/>
        </w:rPr>
        <w:t>r definition of what constituted</w:t>
      </w:r>
      <w:r w:rsidR="000D3992">
        <w:rPr>
          <w:rFonts w:ascii="Arial" w:hAnsi="Arial" w:cs="Arial"/>
          <w:sz w:val="24"/>
          <w:szCs w:val="24"/>
        </w:rPr>
        <w:t xml:space="preserve"> efficiency savin</w:t>
      </w:r>
      <w:r w:rsidR="005C7E8A">
        <w:rPr>
          <w:rFonts w:ascii="Arial" w:hAnsi="Arial" w:cs="Arial"/>
          <w:sz w:val="24"/>
          <w:szCs w:val="24"/>
        </w:rPr>
        <w:t>gs was required, and how they were</w:t>
      </w:r>
      <w:r w:rsidR="000D3992">
        <w:rPr>
          <w:rFonts w:ascii="Arial" w:hAnsi="Arial" w:cs="Arial"/>
          <w:sz w:val="24"/>
          <w:szCs w:val="24"/>
        </w:rPr>
        <w:t xml:space="preserve"> reported</w:t>
      </w:r>
      <w:r w:rsidR="005C7E8A">
        <w:rPr>
          <w:rFonts w:ascii="Arial" w:hAnsi="Arial" w:cs="Arial"/>
          <w:sz w:val="24"/>
          <w:szCs w:val="24"/>
        </w:rPr>
        <w:t>,</w:t>
      </w:r>
      <w:r w:rsidR="000D3992">
        <w:rPr>
          <w:rFonts w:ascii="Arial" w:hAnsi="Arial" w:cs="Arial"/>
          <w:sz w:val="24"/>
          <w:szCs w:val="24"/>
        </w:rPr>
        <w:t xml:space="preserve"> going forward. </w:t>
      </w:r>
      <w:r>
        <w:rPr>
          <w:rFonts w:ascii="Arial" w:hAnsi="Arial" w:cs="Arial"/>
          <w:sz w:val="24"/>
          <w:szCs w:val="24"/>
        </w:rPr>
        <w:t xml:space="preserve">Michael Breen </w:t>
      </w:r>
      <w:r w:rsidR="000D3992">
        <w:rPr>
          <w:rFonts w:ascii="Arial" w:hAnsi="Arial" w:cs="Arial"/>
          <w:sz w:val="24"/>
          <w:szCs w:val="24"/>
        </w:rPr>
        <w:t xml:space="preserve">noted </w:t>
      </w:r>
      <w:r>
        <w:rPr>
          <w:rFonts w:ascii="Arial" w:hAnsi="Arial" w:cs="Arial"/>
          <w:sz w:val="24"/>
          <w:szCs w:val="24"/>
        </w:rPr>
        <w:t>that not all in</w:t>
      </w:r>
      <w:r w:rsidR="006D243F">
        <w:rPr>
          <w:rFonts w:ascii="Arial" w:hAnsi="Arial" w:cs="Arial"/>
          <w:sz w:val="24"/>
          <w:szCs w:val="24"/>
        </w:rPr>
        <w:t>-</w:t>
      </w:r>
      <w:r>
        <w:rPr>
          <w:rFonts w:ascii="Arial" w:hAnsi="Arial" w:cs="Arial"/>
          <w:sz w:val="24"/>
          <w:szCs w:val="24"/>
        </w:rPr>
        <w:t>year budget savings were included</w:t>
      </w:r>
      <w:r w:rsidR="000D3992">
        <w:rPr>
          <w:rFonts w:ascii="Arial" w:hAnsi="Arial" w:cs="Arial"/>
          <w:sz w:val="24"/>
          <w:szCs w:val="24"/>
        </w:rPr>
        <w:t xml:space="preserve"> within the reporting of efficiencies </w:t>
      </w:r>
      <w:r w:rsidR="005C7E8A">
        <w:rPr>
          <w:rFonts w:ascii="Arial" w:hAnsi="Arial" w:cs="Arial"/>
          <w:sz w:val="24"/>
          <w:szCs w:val="24"/>
        </w:rPr>
        <w:t>e.g.</w:t>
      </w:r>
      <w:r w:rsidR="000D3992">
        <w:rPr>
          <w:rFonts w:ascii="Arial" w:hAnsi="Arial" w:cs="Arial"/>
          <w:sz w:val="24"/>
          <w:szCs w:val="24"/>
        </w:rPr>
        <w:t xml:space="preserve"> corporate reserves held for particular purposes</w:t>
      </w:r>
      <w:r w:rsidR="005C7E8A">
        <w:rPr>
          <w:rFonts w:ascii="Arial" w:hAnsi="Arial" w:cs="Arial"/>
          <w:sz w:val="24"/>
          <w:szCs w:val="24"/>
        </w:rPr>
        <w:t>,</w:t>
      </w:r>
      <w:r w:rsidR="000D3992">
        <w:rPr>
          <w:rFonts w:ascii="Arial" w:hAnsi="Arial" w:cs="Arial"/>
          <w:sz w:val="24"/>
          <w:szCs w:val="24"/>
        </w:rPr>
        <w:t xml:space="preserve"> such as a Nursing pay pressure budget</w:t>
      </w:r>
      <w:r w:rsidR="005C7E8A">
        <w:rPr>
          <w:rFonts w:ascii="Arial" w:hAnsi="Arial" w:cs="Arial"/>
          <w:sz w:val="24"/>
          <w:szCs w:val="24"/>
        </w:rPr>
        <w:t>,</w:t>
      </w:r>
      <w:r w:rsidR="000D3992">
        <w:rPr>
          <w:rFonts w:ascii="Arial" w:hAnsi="Arial" w:cs="Arial"/>
          <w:sz w:val="24"/>
          <w:szCs w:val="24"/>
        </w:rPr>
        <w:t xml:space="preserve"> and items such as these were part of the overall mitigation/ forecasting strategies to achieve a break even position for 202</w:t>
      </w:r>
      <w:r w:rsidR="00683A4B">
        <w:rPr>
          <w:rFonts w:ascii="Arial" w:hAnsi="Arial" w:cs="Arial"/>
          <w:sz w:val="24"/>
          <w:szCs w:val="24"/>
        </w:rPr>
        <w:t>2</w:t>
      </w:r>
      <w:r w:rsidR="000D3992">
        <w:rPr>
          <w:rFonts w:ascii="Arial" w:hAnsi="Arial" w:cs="Arial"/>
          <w:sz w:val="24"/>
          <w:szCs w:val="24"/>
        </w:rPr>
        <w:t>/2</w:t>
      </w:r>
      <w:r w:rsidR="00683A4B">
        <w:rPr>
          <w:rFonts w:ascii="Arial" w:hAnsi="Arial" w:cs="Arial"/>
          <w:sz w:val="24"/>
          <w:szCs w:val="24"/>
        </w:rPr>
        <w:t>3</w:t>
      </w:r>
      <w:r>
        <w:rPr>
          <w:rFonts w:ascii="Arial" w:hAnsi="Arial" w:cs="Arial"/>
          <w:sz w:val="24"/>
          <w:szCs w:val="24"/>
        </w:rPr>
        <w:t>.</w:t>
      </w:r>
    </w:p>
    <w:p w14:paraId="784191AD" w14:textId="0D6F77D2" w:rsidR="007704FA" w:rsidRDefault="007704FA" w:rsidP="007704FA">
      <w:pPr>
        <w:spacing w:after="0" w:line="240" w:lineRule="auto"/>
        <w:ind w:left="709"/>
        <w:rPr>
          <w:rFonts w:ascii="Arial" w:hAnsi="Arial" w:cs="Arial"/>
          <w:sz w:val="24"/>
          <w:szCs w:val="24"/>
        </w:rPr>
      </w:pPr>
    </w:p>
    <w:p w14:paraId="08546917" w14:textId="7D43C75E" w:rsidR="007704FA" w:rsidRDefault="007704FA" w:rsidP="007704FA">
      <w:pPr>
        <w:spacing w:after="0" w:line="240" w:lineRule="auto"/>
        <w:ind w:left="709"/>
        <w:rPr>
          <w:rFonts w:ascii="Arial" w:hAnsi="Arial" w:cs="Arial"/>
          <w:sz w:val="24"/>
          <w:szCs w:val="24"/>
        </w:rPr>
      </w:pPr>
      <w:r>
        <w:rPr>
          <w:rFonts w:ascii="Arial" w:hAnsi="Arial" w:cs="Arial"/>
          <w:sz w:val="24"/>
          <w:szCs w:val="24"/>
        </w:rPr>
        <w:t xml:space="preserve">Michael Breen stated that an update </w:t>
      </w:r>
      <w:r w:rsidR="00683A4B">
        <w:rPr>
          <w:rFonts w:ascii="Arial" w:hAnsi="Arial" w:cs="Arial"/>
          <w:sz w:val="24"/>
          <w:szCs w:val="24"/>
        </w:rPr>
        <w:t xml:space="preserve">on the 2022/23 efficiencies programme </w:t>
      </w:r>
      <w:r>
        <w:rPr>
          <w:rFonts w:ascii="Arial" w:hAnsi="Arial" w:cs="Arial"/>
          <w:sz w:val="24"/>
          <w:szCs w:val="24"/>
        </w:rPr>
        <w:t>would be provided at the next FPC meeting</w:t>
      </w:r>
      <w:r w:rsidR="00683A4B">
        <w:rPr>
          <w:rFonts w:ascii="Arial" w:hAnsi="Arial" w:cs="Arial"/>
          <w:sz w:val="24"/>
          <w:szCs w:val="24"/>
        </w:rPr>
        <w:t xml:space="preserve"> to allow further more detailed discussion and scrutiny</w:t>
      </w:r>
      <w:r>
        <w:rPr>
          <w:rFonts w:ascii="Arial" w:hAnsi="Arial" w:cs="Arial"/>
          <w:sz w:val="24"/>
          <w:szCs w:val="24"/>
        </w:rPr>
        <w:t>.</w:t>
      </w:r>
    </w:p>
    <w:p w14:paraId="4ED63747" w14:textId="7E5FFED3" w:rsidR="007704FA" w:rsidRDefault="007704FA" w:rsidP="007704FA">
      <w:pPr>
        <w:spacing w:after="0" w:line="240" w:lineRule="auto"/>
        <w:ind w:left="709"/>
        <w:rPr>
          <w:rFonts w:ascii="Arial" w:hAnsi="Arial" w:cs="Arial"/>
          <w:sz w:val="24"/>
          <w:szCs w:val="24"/>
        </w:rPr>
      </w:pPr>
    </w:p>
    <w:p w14:paraId="04F85BAC" w14:textId="4D3E8D3B" w:rsidR="007704FA" w:rsidRDefault="007704FA" w:rsidP="007704FA">
      <w:pPr>
        <w:spacing w:after="0" w:line="240" w:lineRule="auto"/>
        <w:ind w:left="709"/>
        <w:rPr>
          <w:rFonts w:ascii="Arial" w:hAnsi="Arial" w:cs="Arial"/>
          <w:sz w:val="24"/>
          <w:szCs w:val="24"/>
        </w:rPr>
      </w:pPr>
      <w:r>
        <w:rPr>
          <w:rFonts w:ascii="Arial" w:hAnsi="Arial" w:cs="Arial"/>
          <w:sz w:val="24"/>
          <w:szCs w:val="24"/>
        </w:rPr>
        <w:t xml:space="preserve">Karen Kelly referred to the Operational report and asked if there were efficiencies reflected in that report that were </w:t>
      </w:r>
      <w:r w:rsidR="005C7E8A">
        <w:rPr>
          <w:rFonts w:ascii="Arial" w:hAnsi="Arial" w:cs="Arial"/>
          <w:sz w:val="24"/>
          <w:szCs w:val="24"/>
        </w:rPr>
        <w:t>difficult to capture.  F</w:t>
      </w:r>
      <w:r>
        <w:rPr>
          <w:rFonts w:ascii="Arial" w:hAnsi="Arial" w:cs="Arial"/>
          <w:sz w:val="24"/>
          <w:szCs w:val="24"/>
        </w:rPr>
        <w:t>or example</w:t>
      </w:r>
      <w:r w:rsidR="006D243F">
        <w:rPr>
          <w:rFonts w:ascii="Arial" w:hAnsi="Arial" w:cs="Arial"/>
          <w:sz w:val="24"/>
          <w:szCs w:val="24"/>
        </w:rPr>
        <w:t>,</w:t>
      </w:r>
      <w:r>
        <w:rPr>
          <w:rFonts w:ascii="Arial" w:hAnsi="Arial" w:cs="Arial"/>
          <w:sz w:val="24"/>
          <w:szCs w:val="24"/>
        </w:rPr>
        <w:t xml:space="preserve"> reviewing the </w:t>
      </w:r>
      <w:r>
        <w:rPr>
          <w:rFonts w:ascii="Arial" w:hAnsi="Arial" w:cs="Arial"/>
          <w:sz w:val="24"/>
          <w:szCs w:val="24"/>
        </w:rPr>
        <w:lastRenderedPageBreak/>
        <w:t>resources needed to deliver the plan and was there a need to realign that resource and highlight the good news regarding efficiencies.  Carolynne O’Connor responded that over performance was being looked at with Finance</w:t>
      </w:r>
      <w:r w:rsidR="00874B64">
        <w:rPr>
          <w:rFonts w:ascii="Arial" w:hAnsi="Arial" w:cs="Arial"/>
          <w:sz w:val="24"/>
          <w:szCs w:val="24"/>
        </w:rPr>
        <w:t xml:space="preserve"> and how</w:t>
      </w:r>
      <w:r w:rsidR="00940103">
        <w:rPr>
          <w:rFonts w:ascii="Arial" w:hAnsi="Arial" w:cs="Arial"/>
          <w:sz w:val="24"/>
          <w:szCs w:val="24"/>
        </w:rPr>
        <w:t xml:space="preserve"> procedures </w:t>
      </w:r>
      <w:r w:rsidR="00874B64">
        <w:rPr>
          <w:rFonts w:ascii="Arial" w:hAnsi="Arial" w:cs="Arial"/>
          <w:sz w:val="24"/>
          <w:szCs w:val="24"/>
        </w:rPr>
        <w:t xml:space="preserve">could </w:t>
      </w:r>
      <w:r w:rsidR="00940103">
        <w:rPr>
          <w:rFonts w:ascii="Arial" w:hAnsi="Arial" w:cs="Arial"/>
          <w:sz w:val="24"/>
          <w:szCs w:val="24"/>
        </w:rPr>
        <w:t xml:space="preserve">be aligned to ensure appropriate payment.  </w:t>
      </w:r>
    </w:p>
    <w:p w14:paraId="14D7004A" w14:textId="535FEDC8" w:rsidR="007704FA" w:rsidRDefault="007704FA" w:rsidP="007704FA">
      <w:pPr>
        <w:spacing w:after="0" w:line="240" w:lineRule="auto"/>
        <w:ind w:left="709"/>
        <w:rPr>
          <w:rFonts w:ascii="Arial" w:hAnsi="Arial" w:cs="Arial"/>
          <w:sz w:val="24"/>
          <w:szCs w:val="24"/>
        </w:rPr>
      </w:pPr>
    </w:p>
    <w:p w14:paraId="2231F025" w14:textId="6C69F955" w:rsidR="00940103" w:rsidRDefault="00940103" w:rsidP="007704FA">
      <w:pPr>
        <w:spacing w:after="0" w:line="240" w:lineRule="auto"/>
        <w:ind w:left="709"/>
        <w:rPr>
          <w:rFonts w:ascii="Arial" w:hAnsi="Arial" w:cs="Arial"/>
          <w:sz w:val="24"/>
          <w:szCs w:val="24"/>
        </w:rPr>
      </w:pPr>
      <w:r>
        <w:rPr>
          <w:rFonts w:ascii="Arial" w:hAnsi="Arial" w:cs="Arial"/>
          <w:sz w:val="24"/>
          <w:szCs w:val="24"/>
        </w:rPr>
        <w:t>Linda Semple commented that given the purpose of NHS GJ, a communication model was important and perhaps a value managem</w:t>
      </w:r>
      <w:r w:rsidR="005D772B">
        <w:rPr>
          <w:rFonts w:ascii="Arial" w:hAnsi="Arial" w:cs="Arial"/>
          <w:sz w:val="24"/>
          <w:szCs w:val="24"/>
        </w:rPr>
        <w:t>ent model could be considered.</w:t>
      </w:r>
    </w:p>
    <w:p w14:paraId="40B9961E" w14:textId="718AA111" w:rsidR="00940103" w:rsidRDefault="00940103" w:rsidP="007704FA">
      <w:pPr>
        <w:spacing w:after="0" w:line="240" w:lineRule="auto"/>
        <w:ind w:left="709"/>
        <w:rPr>
          <w:rFonts w:ascii="Arial" w:hAnsi="Arial" w:cs="Arial"/>
          <w:sz w:val="24"/>
          <w:szCs w:val="24"/>
        </w:rPr>
      </w:pPr>
    </w:p>
    <w:p w14:paraId="6E520B8C" w14:textId="14A1194C" w:rsidR="00940103" w:rsidRDefault="00940103" w:rsidP="007704FA">
      <w:pPr>
        <w:spacing w:after="0" w:line="240" w:lineRule="auto"/>
        <w:ind w:left="709"/>
        <w:rPr>
          <w:rFonts w:ascii="Arial" w:hAnsi="Arial" w:cs="Arial"/>
          <w:sz w:val="24"/>
          <w:szCs w:val="24"/>
        </w:rPr>
      </w:pPr>
      <w:r>
        <w:rPr>
          <w:rFonts w:ascii="Arial" w:hAnsi="Arial" w:cs="Arial"/>
          <w:sz w:val="24"/>
          <w:szCs w:val="24"/>
        </w:rPr>
        <w:t xml:space="preserve">Stephen Wallace asked if the ledger issues were solved.  Michael Breen stated that most </w:t>
      </w:r>
      <w:r w:rsidR="00683A4B">
        <w:rPr>
          <w:rFonts w:ascii="Arial" w:hAnsi="Arial" w:cs="Arial"/>
          <w:sz w:val="24"/>
          <w:szCs w:val="24"/>
        </w:rPr>
        <w:t>of the significant issue</w:t>
      </w:r>
      <w:r w:rsidR="00994ECF">
        <w:rPr>
          <w:rFonts w:ascii="Arial" w:hAnsi="Arial" w:cs="Arial"/>
          <w:sz w:val="24"/>
          <w:szCs w:val="24"/>
        </w:rPr>
        <w:t>s</w:t>
      </w:r>
      <w:r w:rsidR="00683A4B">
        <w:rPr>
          <w:rFonts w:ascii="Arial" w:hAnsi="Arial" w:cs="Arial"/>
          <w:sz w:val="24"/>
          <w:szCs w:val="24"/>
        </w:rPr>
        <w:t xml:space="preserve"> </w:t>
      </w:r>
      <w:r>
        <w:rPr>
          <w:rFonts w:ascii="Arial" w:hAnsi="Arial" w:cs="Arial"/>
          <w:sz w:val="24"/>
          <w:szCs w:val="24"/>
        </w:rPr>
        <w:t xml:space="preserve">were </w:t>
      </w:r>
      <w:r w:rsidR="00683A4B">
        <w:rPr>
          <w:rFonts w:ascii="Arial" w:hAnsi="Arial" w:cs="Arial"/>
          <w:sz w:val="24"/>
          <w:szCs w:val="24"/>
        </w:rPr>
        <w:t>re</w:t>
      </w:r>
      <w:r>
        <w:rPr>
          <w:rFonts w:ascii="Arial" w:hAnsi="Arial" w:cs="Arial"/>
          <w:sz w:val="24"/>
          <w:szCs w:val="24"/>
        </w:rPr>
        <w:t xml:space="preserve">solved by the end of February </w:t>
      </w:r>
      <w:r w:rsidR="00683A4B">
        <w:rPr>
          <w:rFonts w:ascii="Arial" w:hAnsi="Arial" w:cs="Arial"/>
          <w:sz w:val="24"/>
          <w:szCs w:val="24"/>
        </w:rPr>
        <w:t>with NHS GJ staff relying for a further p</w:t>
      </w:r>
      <w:r w:rsidR="005D772B">
        <w:rPr>
          <w:rFonts w:ascii="Arial" w:hAnsi="Arial" w:cs="Arial"/>
          <w:sz w:val="24"/>
          <w:szCs w:val="24"/>
        </w:rPr>
        <w:t>eriod on more manual processes.</w:t>
      </w:r>
    </w:p>
    <w:p w14:paraId="6F2C2A07" w14:textId="30E5AC5E" w:rsidR="00940103" w:rsidRDefault="00940103" w:rsidP="007704FA">
      <w:pPr>
        <w:spacing w:after="0" w:line="240" w:lineRule="auto"/>
        <w:ind w:left="709"/>
        <w:rPr>
          <w:rFonts w:ascii="Arial" w:hAnsi="Arial" w:cs="Arial"/>
          <w:sz w:val="24"/>
          <w:szCs w:val="24"/>
        </w:rPr>
      </w:pPr>
    </w:p>
    <w:p w14:paraId="76124D44" w14:textId="2D59B6E6" w:rsidR="00940103" w:rsidRDefault="00940103" w:rsidP="007704FA">
      <w:pPr>
        <w:spacing w:after="0" w:line="240" w:lineRule="auto"/>
        <w:ind w:left="709"/>
        <w:rPr>
          <w:rFonts w:ascii="Arial" w:hAnsi="Arial" w:cs="Arial"/>
          <w:sz w:val="24"/>
          <w:szCs w:val="24"/>
        </w:rPr>
      </w:pPr>
      <w:r>
        <w:rPr>
          <w:rFonts w:ascii="Arial" w:hAnsi="Arial" w:cs="Arial"/>
          <w:sz w:val="24"/>
          <w:szCs w:val="24"/>
        </w:rPr>
        <w:t>Susan Douglas-Scott acknowledged the</w:t>
      </w:r>
      <w:r w:rsidR="00CD7380">
        <w:rPr>
          <w:rFonts w:ascii="Arial" w:hAnsi="Arial" w:cs="Arial"/>
          <w:sz w:val="24"/>
          <w:szCs w:val="24"/>
        </w:rPr>
        <w:t xml:space="preserve"> complexity of the reporting,</w:t>
      </w:r>
      <w:r>
        <w:rPr>
          <w:rFonts w:ascii="Arial" w:hAnsi="Arial" w:cs="Arial"/>
          <w:sz w:val="24"/>
          <w:szCs w:val="24"/>
        </w:rPr>
        <w:t xml:space="preserve"> that the team had been working hard and asked Michael Breen to pass on thanks on behalf of the Board.</w:t>
      </w:r>
    </w:p>
    <w:p w14:paraId="3BB6947C" w14:textId="5F35DF0E" w:rsidR="00940103" w:rsidRDefault="00940103" w:rsidP="007704FA">
      <w:pPr>
        <w:spacing w:after="0" w:line="240" w:lineRule="auto"/>
        <w:ind w:left="709"/>
        <w:rPr>
          <w:rFonts w:ascii="Arial" w:hAnsi="Arial" w:cs="Arial"/>
          <w:sz w:val="24"/>
          <w:szCs w:val="24"/>
        </w:rPr>
      </w:pPr>
    </w:p>
    <w:p w14:paraId="30BB04C3" w14:textId="0C346E56" w:rsidR="00940103" w:rsidRDefault="00940103" w:rsidP="007704FA">
      <w:pPr>
        <w:spacing w:after="0" w:line="240" w:lineRule="auto"/>
        <w:ind w:left="709"/>
        <w:rPr>
          <w:rFonts w:ascii="Arial" w:hAnsi="Arial" w:cs="Arial"/>
          <w:sz w:val="24"/>
          <w:szCs w:val="24"/>
        </w:rPr>
      </w:pPr>
      <w:r>
        <w:rPr>
          <w:rFonts w:ascii="Arial" w:hAnsi="Arial" w:cs="Arial"/>
          <w:sz w:val="24"/>
          <w:szCs w:val="24"/>
        </w:rPr>
        <w:t xml:space="preserve">The Board approved the </w:t>
      </w:r>
      <w:r w:rsidR="007A3841">
        <w:rPr>
          <w:rFonts w:ascii="Arial" w:hAnsi="Arial" w:cs="Arial"/>
          <w:sz w:val="24"/>
          <w:szCs w:val="24"/>
        </w:rPr>
        <w:t>M</w:t>
      </w:r>
      <w:r>
        <w:rPr>
          <w:rFonts w:ascii="Arial" w:hAnsi="Arial" w:cs="Arial"/>
          <w:sz w:val="24"/>
          <w:szCs w:val="24"/>
        </w:rPr>
        <w:t>onth 9 F</w:t>
      </w:r>
      <w:r w:rsidR="007A3841">
        <w:rPr>
          <w:rFonts w:ascii="Arial" w:hAnsi="Arial" w:cs="Arial"/>
          <w:sz w:val="24"/>
          <w:szCs w:val="24"/>
        </w:rPr>
        <w:t>inancia</w:t>
      </w:r>
      <w:r>
        <w:rPr>
          <w:rFonts w:ascii="Arial" w:hAnsi="Arial" w:cs="Arial"/>
          <w:sz w:val="24"/>
          <w:szCs w:val="24"/>
        </w:rPr>
        <w:t xml:space="preserve">l </w:t>
      </w:r>
      <w:r w:rsidR="007A3841">
        <w:rPr>
          <w:rFonts w:ascii="Arial" w:hAnsi="Arial" w:cs="Arial"/>
          <w:sz w:val="24"/>
          <w:szCs w:val="24"/>
        </w:rPr>
        <w:t>R</w:t>
      </w:r>
      <w:r>
        <w:rPr>
          <w:rFonts w:ascii="Arial" w:hAnsi="Arial" w:cs="Arial"/>
          <w:sz w:val="24"/>
          <w:szCs w:val="24"/>
        </w:rPr>
        <w:t>eport.</w:t>
      </w:r>
    </w:p>
    <w:p w14:paraId="3D81253D" w14:textId="77777777" w:rsidR="007704FA" w:rsidRPr="007704FA" w:rsidRDefault="007704FA" w:rsidP="007704FA">
      <w:pPr>
        <w:spacing w:after="0" w:line="240" w:lineRule="auto"/>
        <w:ind w:left="709"/>
        <w:rPr>
          <w:rFonts w:ascii="Arial" w:hAnsi="Arial" w:cs="Arial"/>
          <w:sz w:val="24"/>
          <w:szCs w:val="24"/>
        </w:rPr>
      </w:pPr>
    </w:p>
    <w:p w14:paraId="05C16B1E" w14:textId="436F8E40" w:rsidR="00EB1A87" w:rsidRPr="00027E5E" w:rsidRDefault="008E3AE6" w:rsidP="00264562">
      <w:pPr>
        <w:spacing w:after="0" w:line="240" w:lineRule="auto"/>
        <w:rPr>
          <w:rFonts w:ascii="Arial" w:hAnsi="Arial" w:cs="Arial"/>
          <w:sz w:val="24"/>
          <w:szCs w:val="24"/>
        </w:rPr>
      </w:pPr>
      <w:r>
        <w:rPr>
          <w:rFonts w:ascii="Arial" w:hAnsi="Arial" w:cs="Arial"/>
          <w:b/>
          <w:sz w:val="24"/>
          <w:szCs w:val="24"/>
        </w:rPr>
        <w:t>6.3</w:t>
      </w:r>
      <w:r>
        <w:rPr>
          <w:rFonts w:ascii="Arial" w:hAnsi="Arial" w:cs="Arial"/>
          <w:b/>
          <w:sz w:val="24"/>
          <w:szCs w:val="24"/>
        </w:rPr>
        <w:tab/>
      </w:r>
      <w:r w:rsidR="00EB1A87" w:rsidRPr="00027E5E">
        <w:rPr>
          <w:rFonts w:ascii="Arial" w:hAnsi="Arial" w:cs="Arial"/>
          <w:b/>
          <w:sz w:val="24"/>
          <w:szCs w:val="24"/>
        </w:rPr>
        <w:t>Finance and Performance Committee Update</w:t>
      </w:r>
      <w:r w:rsidR="00EB1A87" w:rsidRPr="00027E5E">
        <w:rPr>
          <w:rFonts w:ascii="Arial" w:hAnsi="Arial" w:cs="Arial"/>
          <w:sz w:val="24"/>
          <w:szCs w:val="24"/>
        </w:rPr>
        <w:t xml:space="preserve"> </w:t>
      </w:r>
    </w:p>
    <w:p w14:paraId="68371B30" w14:textId="77777777" w:rsidR="00EB1A87" w:rsidRPr="00027E5E" w:rsidRDefault="00EB1A87" w:rsidP="00264562">
      <w:pPr>
        <w:spacing w:after="0" w:line="240" w:lineRule="auto"/>
        <w:contextualSpacing/>
        <w:rPr>
          <w:rFonts w:ascii="Arial" w:hAnsi="Arial" w:cs="Arial"/>
          <w:sz w:val="24"/>
          <w:szCs w:val="24"/>
        </w:rPr>
      </w:pPr>
    </w:p>
    <w:p w14:paraId="251AF09B" w14:textId="2871EFAE" w:rsidR="00EB1A87" w:rsidRDefault="00EB1A87" w:rsidP="00264562">
      <w:pPr>
        <w:spacing w:after="0" w:line="240" w:lineRule="auto"/>
        <w:ind w:left="720"/>
        <w:contextualSpacing/>
        <w:rPr>
          <w:rFonts w:ascii="Arial" w:hAnsi="Arial" w:cs="Arial"/>
          <w:sz w:val="24"/>
          <w:szCs w:val="24"/>
        </w:rPr>
      </w:pPr>
      <w:r w:rsidRPr="00027E5E">
        <w:rPr>
          <w:rFonts w:ascii="Arial" w:hAnsi="Arial" w:cs="Arial"/>
          <w:sz w:val="24"/>
          <w:szCs w:val="24"/>
        </w:rPr>
        <w:t xml:space="preserve">Stephen McAllister </w:t>
      </w:r>
      <w:r w:rsidR="007A3841">
        <w:rPr>
          <w:rFonts w:ascii="Arial" w:hAnsi="Arial" w:cs="Arial"/>
          <w:sz w:val="24"/>
          <w:szCs w:val="24"/>
        </w:rPr>
        <w:t xml:space="preserve">presented the update from the </w:t>
      </w:r>
      <w:r w:rsidR="00DA7FBB">
        <w:rPr>
          <w:rFonts w:ascii="Arial" w:hAnsi="Arial" w:cs="Arial"/>
          <w:sz w:val="24"/>
          <w:szCs w:val="24"/>
        </w:rPr>
        <w:t xml:space="preserve">Finance and Performance Committee </w:t>
      </w:r>
      <w:r w:rsidR="006D243F">
        <w:rPr>
          <w:rFonts w:ascii="Arial" w:hAnsi="Arial" w:cs="Arial"/>
          <w:sz w:val="24"/>
          <w:szCs w:val="24"/>
        </w:rPr>
        <w:t>m</w:t>
      </w:r>
      <w:r w:rsidR="00DA7FBB">
        <w:rPr>
          <w:rFonts w:ascii="Arial" w:hAnsi="Arial" w:cs="Arial"/>
          <w:sz w:val="24"/>
          <w:szCs w:val="24"/>
        </w:rPr>
        <w:t>eeting</w:t>
      </w:r>
      <w:r w:rsidR="007A3841">
        <w:rPr>
          <w:rFonts w:ascii="Arial" w:hAnsi="Arial" w:cs="Arial"/>
          <w:sz w:val="24"/>
          <w:szCs w:val="24"/>
        </w:rPr>
        <w:t xml:space="preserve"> held on 7 March 2023, stating that there were further matters that would be discussed during the Board Private meeting.  Stephen McAllister thanked the team and Committee for reconvening </w:t>
      </w:r>
      <w:r w:rsidR="00CD579C">
        <w:rPr>
          <w:rFonts w:ascii="Arial" w:hAnsi="Arial" w:cs="Arial"/>
          <w:sz w:val="24"/>
          <w:szCs w:val="24"/>
        </w:rPr>
        <w:t>for an extraordinary meeting on 16 March 2023 and highlighted the following:</w:t>
      </w:r>
    </w:p>
    <w:p w14:paraId="6B816002" w14:textId="1D36BD13" w:rsidR="00CD579C" w:rsidRDefault="00CD579C" w:rsidP="00264562">
      <w:pPr>
        <w:spacing w:after="0" w:line="240" w:lineRule="auto"/>
        <w:ind w:left="720"/>
        <w:contextualSpacing/>
        <w:rPr>
          <w:rFonts w:ascii="Arial" w:hAnsi="Arial" w:cs="Arial"/>
          <w:sz w:val="24"/>
          <w:szCs w:val="24"/>
        </w:rPr>
      </w:pPr>
    </w:p>
    <w:p w14:paraId="58005419" w14:textId="36049BA3" w:rsidR="00CD579C" w:rsidRDefault="00CD579C" w:rsidP="00CD579C">
      <w:pPr>
        <w:pStyle w:val="ListParagraph"/>
        <w:numPr>
          <w:ilvl w:val="0"/>
          <w:numId w:val="21"/>
        </w:numPr>
        <w:spacing w:after="0" w:line="240" w:lineRule="auto"/>
        <w:ind w:left="1134"/>
      </w:pPr>
      <w:r w:rsidRPr="00CD579C">
        <w:t>The Committ</w:t>
      </w:r>
      <w:r w:rsidR="00DA7FBB">
        <w:t>ee noted GJCH</w:t>
      </w:r>
      <w:r w:rsidRPr="00CD579C">
        <w:t xml:space="preserve"> was 20% ahead of plan</w:t>
      </w:r>
      <w:r>
        <w:t>.</w:t>
      </w:r>
    </w:p>
    <w:p w14:paraId="23BC3D27" w14:textId="558206C5" w:rsidR="00CD579C" w:rsidRDefault="00DA7FBB" w:rsidP="00CD579C">
      <w:pPr>
        <w:pStyle w:val="ListParagraph"/>
        <w:numPr>
          <w:ilvl w:val="0"/>
          <w:numId w:val="21"/>
        </w:numPr>
        <w:spacing w:after="0" w:line="240" w:lineRule="auto"/>
        <w:ind w:left="1134"/>
      </w:pPr>
      <w:r>
        <w:t>The Committee noted the p</w:t>
      </w:r>
      <w:r w:rsidR="00CD7380">
        <w:t>erformance reviewed was</w:t>
      </w:r>
      <w:r w:rsidR="00CD579C">
        <w:t xml:space="preserve"> exceptional and considered how to manage the areas for improvement.</w:t>
      </w:r>
    </w:p>
    <w:p w14:paraId="008C6E27" w14:textId="69D3833F" w:rsidR="00CD579C" w:rsidRDefault="00CD579C" w:rsidP="00CD579C">
      <w:pPr>
        <w:pStyle w:val="ListParagraph"/>
        <w:numPr>
          <w:ilvl w:val="0"/>
          <w:numId w:val="21"/>
        </w:numPr>
        <w:spacing w:after="0" w:line="240" w:lineRule="auto"/>
        <w:ind w:left="1134"/>
      </w:pPr>
      <w:r>
        <w:t xml:space="preserve">The </w:t>
      </w:r>
      <w:r w:rsidR="006D243F">
        <w:t>m</w:t>
      </w:r>
      <w:r>
        <w:t>anagement of waiting lists o</w:t>
      </w:r>
      <w:r w:rsidR="00DA7FBB">
        <w:t>n behalf of other NHS Boards had</w:t>
      </w:r>
      <w:r>
        <w:t xml:space="preserve"> been a positive move.</w:t>
      </w:r>
    </w:p>
    <w:p w14:paraId="2E0030EE" w14:textId="725EE937" w:rsidR="00CD579C" w:rsidRDefault="00CD579C" w:rsidP="00CD579C">
      <w:pPr>
        <w:pStyle w:val="ListParagraph"/>
        <w:numPr>
          <w:ilvl w:val="0"/>
          <w:numId w:val="21"/>
        </w:numPr>
        <w:spacing w:after="0" w:line="240" w:lineRule="auto"/>
        <w:ind w:left="1134"/>
      </w:pPr>
      <w:r>
        <w:t>The Committee received an update from the Research Institute on the recovery of research programmes after the Covid</w:t>
      </w:r>
      <w:r w:rsidR="009673E6">
        <w:t>-19</w:t>
      </w:r>
      <w:r>
        <w:t xml:space="preserve"> pandemic.</w:t>
      </w:r>
    </w:p>
    <w:p w14:paraId="76DCD236" w14:textId="18149D98" w:rsidR="00CD579C" w:rsidRPr="00CD579C" w:rsidRDefault="00CD579C" w:rsidP="00CD579C">
      <w:pPr>
        <w:pStyle w:val="ListParagraph"/>
        <w:numPr>
          <w:ilvl w:val="0"/>
          <w:numId w:val="21"/>
        </w:numPr>
        <w:spacing w:after="0" w:line="240" w:lineRule="auto"/>
        <w:ind w:left="1134"/>
      </w:pPr>
      <w:r>
        <w:t>The Committee discussed the robust governance requirements for digital transformation within the organisation and agreed a report would be provided to the Board.</w:t>
      </w:r>
    </w:p>
    <w:p w14:paraId="158D40EE" w14:textId="1E4B27A1" w:rsidR="00D16156" w:rsidRPr="00027E5E" w:rsidRDefault="00D16156" w:rsidP="00264562">
      <w:pPr>
        <w:spacing w:after="0" w:line="240" w:lineRule="auto"/>
        <w:ind w:left="720"/>
        <w:contextualSpacing/>
        <w:rPr>
          <w:rFonts w:ascii="Arial" w:hAnsi="Arial" w:cs="Arial"/>
          <w:sz w:val="24"/>
          <w:szCs w:val="24"/>
        </w:rPr>
      </w:pPr>
    </w:p>
    <w:p w14:paraId="67009D09" w14:textId="1DDA41F9" w:rsidR="00D16156" w:rsidRPr="00027E5E" w:rsidRDefault="00D16156" w:rsidP="00264562">
      <w:pPr>
        <w:spacing w:after="0" w:line="240" w:lineRule="auto"/>
        <w:ind w:left="720"/>
        <w:contextualSpacing/>
        <w:rPr>
          <w:rFonts w:ascii="Arial" w:hAnsi="Arial" w:cs="Arial"/>
          <w:sz w:val="24"/>
          <w:szCs w:val="24"/>
        </w:rPr>
      </w:pPr>
      <w:r w:rsidRPr="00027E5E">
        <w:rPr>
          <w:rFonts w:ascii="Arial" w:hAnsi="Arial" w:cs="Arial"/>
          <w:sz w:val="24"/>
          <w:szCs w:val="24"/>
        </w:rPr>
        <w:t xml:space="preserve">The </w:t>
      </w:r>
      <w:r w:rsidR="00DA7FBB">
        <w:rPr>
          <w:rFonts w:ascii="Arial" w:hAnsi="Arial" w:cs="Arial"/>
          <w:sz w:val="24"/>
          <w:szCs w:val="24"/>
        </w:rPr>
        <w:t>Board noted the F</w:t>
      </w:r>
      <w:r w:rsidR="009673E6">
        <w:rPr>
          <w:rFonts w:ascii="Arial" w:hAnsi="Arial" w:cs="Arial"/>
          <w:sz w:val="24"/>
          <w:szCs w:val="24"/>
        </w:rPr>
        <w:t xml:space="preserve">inance and </w:t>
      </w:r>
      <w:r w:rsidR="00DA7FBB">
        <w:rPr>
          <w:rFonts w:ascii="Arial" w:hAnsi="Arial" w:cs="Arial"/>
          <w:sz w:val="24"/>
          <w:szCs w:val="24"/>
        </w:rPr>
        <w:t>P</w:t>
      </w:r>
      <w:r w:rsidR="009673E6">
        <w:rPr>
          <w:rFonts w:ascii="Arial" w:hAnsi="Arial" w:cs="Arial"/>
          <w:sz w:val="24"/>
          <w:szCs w:val="24"/>
        </w:rPr>
        <w:t xml:space="preserve">erformance </w:t>
      </w:r>
      <w:r w:rsidR="00DA7FBB">
        <w:rPr>
          <w:rFonts w:ascii="Arial" w:hAnsi="Arial" w:cs="Arial"/>
          <w:sz w:val="24"/>
          <w:szCs w:val="24"/>
        </w:rPr>
        <w:t>C</w:t>
      </w:r>
      <w:r w:rsidR="009673E6">
        <w:rPr>
          <w:rFonts w:ascii="Arial" w:hAnsi="Arial" w:cs="Arial"/>
          <w:sz w:val="24"/>
          <w:szCs w:val="24"/>
        </w:rPr>
        <w:t>ommittee</w:t>
      </w:r>
      <w:r w:rsidRPr="00027E5E">
        <w:rPr>
          <w:rFonts w:ascii="Arial" w:hAnsi="Arial" w:cs="Arial"/>
          <w:sz w:val="24"/>
          <w:szCs w:val="24"/>
        </w:rPr>
        <w:t xml:space="preserve"> Update.</w:t>
      </w:r>
    </w:p>
    <w:p w14:paraId="1D95536A" w14:textId="77777777" w:rsidR="00EB1A87" w:rsidRPr="00027E5E" w:rsidRDefault="00EB1A87" w:rsidP="00264562">
      <w:pPr>
        <w:spacing w:after="0" w:line="240" w:lineRule="auto"/>
        <w:ind w:left="720"/>
        <w:contextualSpacing/>
        <w:rPr>
          <w:rFonts w:ascii="Arial" w:hAnsi="Arial" w:cs="Arial"/>
          <w:sz w:val="24"/>
          <w:szCs w:val="24"/>
        </w:rPr>
      </w:pPr>
    </w:p>
    <w:p w14:paraId="56345D28" w14:textId="30DABED1" w:rsidR="00E44E05" w:rsidRDefault="008E3AE6" w:rsidP="008E3AE6">
      <w:pPr>
        <w:spacing w:after="0" w:line="240" w:lineRule="auto"/>
        <w:contextualSpacing/>
        <w:rPr>
          <w:rFonts w:ascii="Arial" w:hAnsi="Arial" w:cs="Arial"/>
          <w:b/>
          <w:sz w:val="24"/>
          <w:szCs w:val="24"/>
        </w:rPr>
      </w:pPr>
      <w:r>
        <w:rPr>
          <w:rFonts w:ascii="Arial" w:hAnsi="Arial" w:cs="Arial"/>
          <w:b/>
          <w:sz w:val="24"/>
          <w:szCs w:val="24"/>
        </w:rPr>
        <w:t>6.4</w:t>
      </w:r>
      <w:r w:rsidR="00EB1A87" w:rsidRPr="00027E5E">
        <w:rPr>
          <w:rFonts w:ascii="Arial" w:hAnsi="Arial" w:cs="Arial"/>
          <w:b/>
          <w:sz w:val="24"/>
          <w:szCs w:val="24"/>
        </w:rPr>
        <w:tab/>
      </w:r>
      <w:r>
        <w:rPr>
          <w:rFonts w:ascii="Arial" w:hAnsi="Arial" w:cs="Arial"/>
          <w:b/>
          <w:sz w:val="24"/>
          <w:szCs w:val="24"/>
        </w:rPr>
        <w:t>Audit and Risk Committee Update</w:t>
      </w:r>
    </w:p>
    <w:p w14:paraId="52D720C1" w14:textId="758001F3" w:rsidR="008E3AE6" w:rsidRDefault="008E3AE6" w:rsidP="008E3AE6">
      <w:pPr>
        <w:spacing w:after="0" w:line="240" w:lineRule="auto"/>
        <w:contextualSpacing/>
        <w:rPr>
          <w:rFonts w:ascii="Arial" w:hAnsi="Arial" w:cs="Arial"/>
          <w:b/>
          <w:sz w:val="24"/>
          <w:szCs w:val="24"/>
        </w:rPr>
      </w:pPr>
    </w:p>
    <w:p w14:paraId="4AD7C621" w14:textId="4193077D" w:rsidR="00CD579C" w:rsidRDefault="00CD579C" w:rsidP="00CD579C">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Karen Kelly provided an overview of the report from the Audit and Risk Committee</w:t>
      </w:r>
      <w:r w:rsidR="00DA7FBB">
        <w:rPr>
          <w:rFonts w:ascii="Arial" w:hAnsi="Arial" w:cs="Arial"/>
          <w:sz w:val="24"/>
          <w:szCs w:val="24"/>
        </w:rPr>
        <w:t xml:space="preserve"> (ARC)</w:t>
      </w:r>
      <w:r>
        <w:rPr>
          <w:rFonts w:ascii="Arial" w:hAnsi="Arial" w:cs="Arial"/>
          <w:sz w:val="24"/>
          <w:szCs w:val="24"/>
        </w:rPr>
        <w:t xml:space="preserve">, held on 14 February 2023 </w:t>
      </w:r>
      <w:r w:rsidR="00F73761">
        <w:rPr>
          <w:rFonts w:ascii="Arial" w:hAnsi="Arial" w:cs="Arial"/>
          <w:sz w:val="24"/>
          <w:szCs w:val="24"/>
        </w:rPr>
        <w:t>which included:</w:t>
      </w:r>
    </w:p>
    <w:p w14:paraId="6C75B89C" w14:textId="1F306E8D" w:rsidR="00F73761" w:rsidRDefault="00F73761" w:rsidP="00CD579C">
      <w:pPr>
        <w:spacing w:after="0" w:line="240" w:lineRule="auto"/>
        <w:ind w:left="709"/>
        <w:contextualSpacing/>
        <w:rPr>
          <w:rFonts w:ascii="Arial" w:hAnsi="Arial" w:cs="Arial"/>
          <w:sz w:val="24"/>
          <w:szCs w:val="24"/>
        </w:rPr>
      </w:pPr>
    </w:p>
    <w:p w14:paraId="200DECCB" w14:textId="1FF3E808" w:rsidR="00F73761" w:rsidRDefault="00F73761" w:rsidP="00F73761">
      <w:pPr>
        <w:pStyle w:val="ListParagraph"/>
        <w:numPr>
          <w:ilvl w:val="0"/>
          <w:numId w:val="22"/>
        </w:numPr>
        <w:spacing w:after="0" w:line="240" w:lineRule="auto"/>
        <w:ind w:left="1134"/>
      </w:pPr>
      <w:r>
        <w:t>The Committee noted an advisory review had been carried out with GJCH and 6 observations were highlighted, all of which were accepted</w:t>
      </w:r>
      <w:r w:rsidR="00CD7380">
        <w:t>,</w:t>
      </w:r>
      <w:r>
        <w:t xml:space="preserve"> and responses were underway.</w:t>
      </w:r>
    </w:p>
    <w:p w14:paraId="119CAA5F" w14:textId="5D6CDFF6" w:rsidR="00F73761" w:rsidRPr="00F73761" w:rsidRDefault="00F73761" w:rsidP="00F73761">
      <w:pPr>
        <w:pStyle w:val="ListParagraph"/>
        <w:numPr>
          <w:ilvl w:val="0"/>
          <w:numId w:val="22"/>
        </w:numPr>
        <w:spacing w:after="0" w:line="240" w:lineRule="auto"/>
        <w:ind w:left="1134"/>
      </w:pPr>
      <w:r>
        <w:t>The Committee noted 22 outstanding actions from the follow up audit report.  Michael Breen reported that the Executive Directors were ensuring that actions were being followed up.</w:t>
      </w:r>
    </w:p>
    <w:p w14:paraId="6A6C449F" w14:textId="519EDC8E" w:rsidR="00F73761" w:rsidRDefault="00F73761" w:rsidP="008E3AE6">
      <w:pPr>
        <w:spacing w:after="0" w:line="240" w:lineRule="auto"/>
        <w:contextualSpacing/>
        <w:rPr>
          <w:rFonts w:ascii="Arial" w:hAnsi="Arial" w:cs="Arial"/>
          <w:sz w:val="24"/>
          <w:szCs w:val="24"/>
        </w:rPr>
      </w:pPr>
    </w:p>
    <w:p w14:paraId="3A77EA03" w14:textId="0A54749B" w:rsidR="00F73761" w:rsidRPr="00F73761" w:rsidRDefault="00F73761" w:rsidP="008E3AE6">
      <w:pPr>
        <w:spacing w:after="0" w:line="240" w:lineRule="auto"/>
        <w:contextualSpacing/>
        <w:rPr>
          <w:rFonts w:ascii="Arial" w:hAnsi="Arial" w:cs="Arial"/>
          <w:sz w:val="24"/>
          <w:szCs w:val="24"/>
        </w:rPr>
      </w:pPr>
      <w:r>
        <w:rPr>
          <w:rFonts w:ascii="Arial" w:hAnsi="Arial" w:cs="Arial"/>
          <w:sz w:val="24"/>
          <w:szCs w:val="24"/>
        </w:rPr>
        <w:tab/>
        <w:t>The Board noted the F</w:t>
      </w:r>
      <w:r w:rsidR="009673E6">
        <w:rPr>
          <w:rFonts w:ascii="Arial" w:hAnsi="Arial" w:cs="Arial"/>
          <w:sz w:val="24"/>
          <w:szCs w:val="24"/>
        </w:rPr>
        <w:t xml:space="preserve">inance and </w:t>
      </w:r>
      <w:r>
        <w:rPr>
          <w:rFonts w:ascii="Arial" w:hAnsi="Arial" w:cs="Arial"/>
          <w:sz w:val="24"/>
          <w:szCs w:val="24"/>
        </w:rPr>
        <w:t>P</w:t>
      </w:r>
      <w:r w:rsidR="009673E6">
        <w:rPr>
          <w:rFonts w:ascii="Arial" w:hAnsi="Arial" w:cs="Arial"/>
          <w:sz w:val="24"/>
          <w:szCs w:val="24"/>
        </w:rPr>
        <w:t xml:space="preserve">erformance </w:t>
      </w:r>
      <w:r>
        <w:rPr>
          <w:rFonts w:ascii="Arial" w:hAnsi="Arial" w:cs="Arial"/>
          <w:sz w:val="24"/>
          <w:szCs w:val="24"/>
        </w:rPr>
        <w:t>C</w:t>
      </w:r>
      <w:r w:rsidR="009673E6">
        <w:rPr>
          <w:rFonts w:ascii="Arial" w:hAnsi="Arial" w:cs="Arial"/>
          <w:sz w:val="24"/>
          <w:szCs w:val="24"/>
        </w:rPr>
        <w:t>ommittee</w:t>
      </w:r>
      <w:r>
        <w:rPr>
          <w:rFonts w:ascii="Arial" w:hAnsi="Arial" w:cs="Arial"/>
          <w:sz w:val="24"/>
          <w:szCs w:val="24"/>
        </w:rPr>
        <w:t xml:space="preserve"> update report.</w:t>
      </w:r>
    </w:p>
    <w:p w14:paraId="6DC8CB2A" w14:textId="358EC1E1" w:rsidR="00F73761" w:rsidRDefault="00F73761" w:rsidP="008E3AE6">
      <w:pPr>
        <w:spacing w:after="0" w:line="240" w:lineRule="auto"/>
        <w:contextualSpacing/>
        <w:rPr>
          <w:rFonts w:ascii="Arial" w:hAnsi="Arial" w:cs="Arial"/>
          <w:b/>
          <w:sz w:val="24"/>
          <w:szCs w:val="24"/>
        </w:rPr>
      </w:pPr>
      <w:r>
        <w:rPr>
          <w:rFonts w:ascii="Arial" w:hAnsi="Arial" w:cs="Arial"/>
          <w:b/>
          <w:sz w:val="24"/>
          <w:szCs w:val="24"/>
        </w:rPr>
        <w:tab/>
      </w:r>
    </w:p>
    <w:p w14:paraId="34B8053B" w14:textId="69F86BBA" w:rsidR="008E3AE6" w:rsidRDefault="008E3AE6" w:rsidP="008E3AE6">
      <w:pPr>
        <w:spacing w:after="0" w:line="240" w:lineRule="auto"/>
        <w:contextualSpacing/>
        <w:rPr>
          <w:rFonts w:ascii="Arial" w:hAnsi="Arial" w:cs="Arial"/>
          <w:b/>
          <w:sz w:val="24"/>
          <w:szCs w:val="24"/>
        </w:rPr>
      </w:pPr>
      <w:r>
        <w:rPr>
          <w:rFonts w:ascii="Arial" w:hAnsi="Arial" w:cs="Arial"/>
          <w:b/>
          <w:sz w:val="24"/>
          <w:szCs w:val="24"/>
        </w:rPr>
        <w:t>6.5</w:t>
      </w:r>
      <w:r>
        <w:rPr>
          <w:rFonts w:ascii="Arial" w:hAnsi="Arial" w:cs="Arial"/>
          <w:b/>
          <w:sz w:val="24"/>
          <w:szCs w:val="24"/>
        </w:rPr>
        <w:tab/>
        <w:t>Delivery Planning Template Review Q3</w:t>
      </w:r>
    </w:p>
    <w:p w14:paraId="7A49A84A" w14:textId="1D7C9ECA" w:rsidR="008E3AE6" w:rsidRDefault="008E3AE6" w:rsidP="008E3AE6">
      <w:pPr>
        <w:spacing w:after="0" w:line="240" w:lineRule="auto"/>
        <w:contextualSpacing/>
        <w:rPr>
          <w:rFonts w:ascii="Arial" w:hAnsi="Arial" w:cs="Arial"/>
          <w:b/>
          <w:sz w:val="24"/>
          <w:szCs w:val="24"/>
        </w:rPr>
      </w:pPr>
    </w:p>
    <w:p w14:paraId="247A0089" w14:textId="41E8BB84" w:rsidR="00C60676" w:rsidRDefault="00C60676" w:rsidP="00C60676">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outlined the templates prescribed by SG and that the highlight reports summarised the key points.  The red RAG status related to EP Cardiology but the majority of ac</w:t>
      </w:r>
      <w:r w:rsidR="00DA7FBB">
        <w:rPr>
          <w:rFonts w:ascii="Arial" w:hAnsi="Arial" w:cs="Arial"/>
          <w:sz w:val="24"/>
          <w:szCs w:val="24"/>
        </w:rPr>
        <w:t xml:space="preserve">tions were on track.  Gareth Adkins </w:t>
      </w:r>
      <w:r>
        <w:rPr>
          <w:rFonts w:ascii="Arial" w:hAnsi="Arial" w:cs="Arial"/>
          <w:sz w:val="24"/>
          <w:szCs w:val="24"/>
        </w:rPr>
        <w:t xml:space="preserve">provided an overview of changes in RAG </w:t>
      </w:r>
      <w:r w:rsidR="0093444A">
        <w:rPr>
          <w:rFonts w:ascii="Arial" w:hAnsi="Arial" w:cs="Arial"/>
          <w:sz w:val="24"/>
          <w:szCs w:val="24"/>
        </w:rPr>
        <w:t xml:space="preserve">status, one due to </w:t>
      </w:r>
      <w:r w:rsidR="00922CEF">
        <w:rPr>
          <w:rFonts w:ascii="Arial" w:hAnsi="Arial" w:cs="Arial"/>
          <w:sz w:val="24"/>
          <w:szCs w:val="24"/>
        </w:rPr>
        <w:t>Colorectal</w:t>
      </w:r>
      <w:r w:rsidR="00CD7380">
        <w:rPr>
          <w:rFonts w:ascii="Arial" w:hAnsi="Arial" w:cs="Arial"/>
          <w:sz w:val="24"/>
          <w:szCs w:val="24"/>
        </w:rPr>
        <w:t xml:space="preserve"> </w:t>
      </w:r>
      <w:r w:rsidR="0093444A">
        <w:rPr>
          <w:rFonts w:ascii="Arial" w:hAnsi="Arial" w:cs="Arial"/>
          <w:sz w:val="24"/>
          <w:szCs w:val="24"/>
        </w:rPr>
        <w:t>sickness rates and one regarding virtual consultations.</w:t>
      </w:r>
    </w:p>
    <w:p w14:paraId="7E3FDF7B" w14:textId="3FB1A961" w:rsidR="0093444A" w:rsidRDefault="0093444A" w:rsidP="00C60676">
      <w:pPr>
        <w:spacing w:after="0" w:line="240" w:lineRule="auto"/>
        <w:ind w:left="709"/>
        <w:contextualSpacing/>
        <w:rPr>
          <w:rFonts w:ascii="Arial" w:hAnsi="Arial" w:cs="Arial"/>
          <w:sz w:val="24"/>
          <w:szCs w:val="24"/>
        </w:rPr>
      </w:pPr>
    </w:p>
    <w:p w14:paraId="1DBBB9EC" w14:textId="7F6098A1" w:rsidR="0093444A" w:rsidRDefault="0093444A" w:rsidP="00C60676">
      <w:pPr>
        <w:spacing w:after="0" w:line="240" w:lineRule="auto"/>
        <w:ind w:left="709"/>
        <w:contextualSpacing/>
        <w:rPr>
          <w:rFonts w:ascii="Arial" w:hAnsi="Arial" w:cs="Arial"/>
          <w:sz w:val="24"/>
          <w:szCs w:val="24"/>
        </w:rPr>
      </w:pPr>
      <w:r>
        <w:rPr>
          <w:rFonts w:ascii="Arial" w:hAnsi="Arial" w:cs="Arial"/>
          <w:sz w:val="24"/>
          <w:szCs w:val="24"/>
        </w:rPr>
        <w:t xml:space="preserve">Gareth Adkins reported that </w:t>
      </w:r>
      <w:r w:rsidR="00DA7FBB">
        <w:rPr>
          <w:rFonts w:ascii="Arial" w:hAnsi="Arial" w:cs="Arial"/>
          <w:sz w:val="24"/>
          <w:szCs w:val="24"/>
        </w:rPr>
        <w:t xml:space="preserve">due to the deadline set by SG, </w:t>
      </w:r>
      <w:r>
        <w:rPr>
          <w:rFonts w:ascii="Arial" w:hAnsi="Arial" w:cs="Arial"/>
          <w:sz w:val="24"/>
          <w:szCs w:val="24"/>
        </w:rPr>
        <w:t>the report had already been submitted to SG, pending Board approval.</w:t>
      </w:r>
    </w:p>
    <w:p w14:paraId="776450C0" w14:textId="504A6587" w:rsidR="0093444A" w:rsidRDefault="0093444A" w:rsidP="00C60676">
      <w:pPr>
        <w:spacing w:after="0" w:line="240" w:lineRule="auto"/>
        <w:ind w:left="709"/>
        <w:contextualSpacing/>
        <w:rPr>
          <w:rFonts w:ascii="Arial" w:hAnsi="Arial" w:cs="Arial"/>
          <w:sz w:val="24"/>
          <w:szCs w:val="24"/>
        </w:rPr>
      </w:pPr>
    </w:p>
    <w:p w14:paraId="5125C26F" w14:textId="6FAD319E" w:rsidR="0093444A" w:rsidRDefault="0093444A" w:rsidP="00C60676">
      <w:pPr>
        <w:spacing w:after="0" w:line="240" w:lineRule="auto"/>
        <w:ind w:left="709"/>
        <w:contextualSpacing/>
        <w:rPr>
          <w:rFonts w:ascii="Arial" w:hAnsi="Arial" w:cs="Arial"/>
          <w:sz w:val="24"/>
          <w:szCs w:val="24"/>
        </w:rPr>
      </w:pPr>
      <w:r>
        <w:rPr>
          <w:rFonts w:ascii="Arial" w:hAnsi="Arial" w:cs="Arial"/>
          <w:sz w:val="24"/>
          <w:szCs w:val="24"/>
        </w:rPr>
        <w:t xml:space="preserve">Susan Douglas-Scott </w:t>
      </w:r>
      <w:r w:rsidR="009D0AF5">
        <w:rPr>
          <w:rFonts w:ascii="Arial" w:hAnsi="Arial" w:cs="Arial"/>
          <w:sz w:val="24"/>
          <w:szCs w:val="24"/>
        </w:rPr>
        <w:t xml:space="preserve">advised </w:t>
      </w:r>
      <w:r>
        <w:rPr>
          <w:rFonts w:ascii="Arial" w:hAnsi="Arial" w:cs="Arial"/>
          <w:sz w:val="24"/>
          <w:szCs w:val="24"/>
        </w:rPr>
        <w:t xml:space="preserve">that any amendments could </w:t>
      </w:r>
      <w:r w:rsidR="009D0AF5">
        <w:rPr>
          <w:rFonts w:ascii="Arial" w:hAnsi="Arial" w:cs="Arial"/>
          <w:sz w:val="24"/>
          <w:szCs w:val="24"/>
        </w:rPr>
        <w:t xml:space="preserve">still </w:t>
      </w:r>
      <w:r>
        <w:rPr>
          <w:rFonts w:ascii="Arial" w:hAnsi="Arial" w:cs="Arial"/>
          <w:sz w:val="24"/>
          <w:szCs w:val="24"/>
        </w:rPr>
        <w:t xml:space="preserve">be provided to SG and </w:t>
      </w:r>
      <w:r w:rsidR="009D0AF5">
        <w:rPr>
          <w:rFonts w:ascii="Arial" w:hAnsi="Arial" w:cs="Arial"/>
          <w:sz w:val="24"/>
          <w:szCs w:val="24"/>
        </w:rPr>
        <w:t xml:space="preserve">reminded colleagues </w:t>
      </w:r>
      <w:r>
        <w:rPr>
          <w:rFonts w:ascii="Arial" w:hAnsi="Arial" w:cs="Arial"/>
          <w:sz w:val="24"/>
          <w:szCs w:val="24"/>
        </w:rPr>
        <w:t>that the report had been approved by FPC on 7 March 2023.</w:t>
      </w:r>
    </w:p>
    <w:p w14:paraId="14FC8B6D" w14:textId="22CDCAA2" w:rsidR="0093444A" w:rsidRDefault="0093444A" w:rsidP="00C60676">
      <w:pPr>
        <w:spacing w:after="0" w:line="240" w:lineRule="auto"/>
        <w:ind w:left="709"/>
        <w:contextualSpacing/>
        <w:rPr>
          <w:rFonts w:ascii="Arial" w:hAnsi="Arial" w:cs="Arial"/>
          <w:sz w:val="24"/>
          <w:szCs w:val="24"/>
        </w:rPr>
      </w:pPr>
    </w:p>
    <w:p w14:paraId="4BE36984" w14:textId="0C14AE52" w:rsidR="0093444A" w:rsidRPr="00C60676" w:rsidRDefault="0093444A" w:rsidP="00C60676">
      <w:pPr>
        <w:spacing w:after="0" w:line="240" w:lineRule="auto"/>
        <w:ind w:left="709"/>
        <w:contextualSpacing/>
        <w:rPr>
          <w:rFonts w:ascii="Arial" w:hAnsi="Arial" w:cs="Arial"/>
          <w:sz w:val="24"/>
          <w:szCs w:val="24"/>
        </w:rPr>
      </w:pPr>
      <w:r>
        <w:rPr>
          <w:rFonts w:ascii="Arial" w:hAnsi="Arial" w:cs="Arial"/>
          <w:sz w:val="24"/>
          <w:szCs w:val="24"/>
        </w:rPr>
        <w:t>The Board approved the Delivery Planning Template Review for Quarter 3.</w:t>
      </w:r>
    </w:p>
    <w:p w14:paraId="55D7214A" w14:textId="77777777" w:rsidR="00C60676" w:rsidRDefault="00C60676" w:rsidP="008E3AE6">
      <w:pPr>
        <w:spacing w:after="0" w:line="240" w:lineRule="auto"/>
        <w:contextualSpacing/>
        <w:rPr>
          <w:rFonts w:ascii="Arial" w:hAnsi="Arial" w:cs="Arial"/>
          <w:b/>
          <w:sz w:val="24"/>
          <w:szCs w:val="24"/>
        </w:rPr>
      </w:pPr>
    </w:p>
    <w:p w14:paraId="1C5D9417" w14:textId="5C139893" w:rsidR="008E3AE6" w:rsidRDefault="00CD579C" w:rsidP="008E3AE6">
      <w:pPr>
        <w:spacing w:after="0" w:line="240" w:lineRule="auto"/>
        <w:contextualSpacing/>
        <w:rPr>
          <w:rFonts w:ascii="Arial" w:hAnsi="Arial" w:cs="Arial"/>
          <w:b/>
          <w:sz w:val="24"/>
          <w:szCs w:val="24"/>
        </w:rPr>
      </w:pPr>
      <w:r>
        <w:rPr>
          <w:rFonts w:ascii="Arial" w:hAnsi="Arial" w:cs="Arial"/>
          <w:b/>
          <w:sz w:val="24"/>
          <w:szCs w:val="24"/>
        </w:rPr>
        <w:t>6.6</w:t>
      </w:r>
      <w:r>
        <w:rPr>
          <w:rFonts w:ascii="Arial" w:hAnsi="Arial" w:cs="Arial"/>
          <w:b/>
          <w:sz w:val="24"/>
          <w:szCs w:val="24"/>
        </w:rPr>
        <w:tab/>
        <w:t>Fi</w:t>
      </w:r>
      <w:r w:rsidR="008E3AE6">
        <w:rPr>
          <w:rFonts w:ascii="Arial" w:hAnsi="Arial" w:cs="Arial"/>
          <w:b/>
          <w:sz w:val="24"/>
          <w:szCs w:val="24"/>
        </w:rPr>
        <w:t>nance and Performance Committee Terms of Reference Annual Review</w:t>
      </w:r>
    </w:p>
    <w:p w14:paraId="47B547CF" w14:textId="54E52DFC" w:rsidR="008E3AE6" w:rsidRDefault="008E3AE6" w:rsidP="008E3AE6">
      <w:pPr>
        <w:spacing w:after="0" w:line="240" w:lineRule="auto"/>
        <w:contextualSpacing/>
        <w:rPr>
          <w:rFonts w:ascii="Arial" w:hAnsi="Arial" w:cs="Arial"/>
          <w:b/>
          <w:sz w:val="24"/>
          <w:szCs w:val="24"/>
        </w:rPr>
      </w:pPr>
    </w:p>
    <w:p w14:paraId="772201D9" w14:textId="0D7CF199" w:rsidR="00CD579C" w:rsidRDefault="00CD579C" w:rsidP="008E3AE6">
      <w:pPr>
        <w:spacing w:after="0" w:line="240" w:lineRule="auto"/>
        <w:contextualSpacing/>
        <w:rPr>
          <w:rFonts w:ascii="Arial" w:hAnsi="Arial" w:cs="Arial"/>
          <w:sz w:val="24"/>
          <w:szCs w:val="24"/>
        </w:rPr>
      </w:pPr>
      <w:r>
        <w:rPr>
          <w:rFonts w:ascii="Arial" w:hAnsi="Arial" w:cs="Arial"/>
          <w:b/>
          <w:sz w:val="24"/>
          <w:szCs w:val="24"/>
        </w:rPr>
        <w:tab/>
      </w:r>
      <w:r>
        <w:rPr>
          <w:rFonts w:ascii="Arial" w:hAnsi="Arial" w:cs="Arial"/>
          <w:sz w:val="24"/>
          <w:szCs w:val="24"/>
        </w:rPr>
        <w:t>Stephen McAllister highlighted the minor changes to the ToRs as noted by FPC.</w:t>
      </w:r>
    </w:p>
    <w:p w14:paraId="6025640F" w14:textId="587E7180" w:rsidR="00CD579C" w:rsidRDefault="00CD579C" w:rsidP="008E3AE6">
      <w:pPr>
        <w:spacing w:after="0" w:line="240" w:lineRule="auto"/>
        <w:contextualSpacing/>
        <w:rPr>
          <w:rFonts w:ascii="Arial" w:hAnsi="Arial" w:cs="Arial"/>
          <w:sz w:val="24"/>
          <w:szCs w:val="24"/>
        </w:rPr>
      </w:pPr>
    </w:p>
    <w:p w14:paraId="05D52A53" w14:textId="1A873346" w:rsidR="00CD579C" w:rsidRPr="00CD579C" w:rsidRDefault="00CD579C" w:rsidP="008E3AE6">
      <w:pPr>
        <w:spacing w:after="0" w:line="240" w:lineRule="auto"/>
        <w:contextualSpacing/>
        <w:rPr>
          <w:rFonts w:ascii="Arial" w:hAnsi="Arial" w:cs="Arial"/>
          <w:sz w:val="24"/>
          <w:szCs w:val="24"/>
        </w:rPr>
      </w:pPr>
      <w:r>
        <w:rPr>
          <w:rFonts w:ascii="Arial" w:hAnsi="Arial" w:cs="Arial"/>
          <w:sz w:val="24"/>
          <w:szCs w:val="24"/>
        </w:rPr>
        <w:tab/>
        <w:t>The Board approved the F</w:t>
      </w:r>
      <w:r w:rsidR="009673E6">
        <w:rPr>
          <w:rFonts w:ascii="Arial" w:hAnsi="Arial" w:cs="Arial"/>
          <w:sz w:val="24"/>
          <w:szCs w:val="24"/>
        </w:rPr>
        <w:t xml:space="preserve">inance and </w:t>
      </w:r>
      <w:r>
        <w:rPr>
          <w:rFonts w:ascii="Arial" w:hAnsi="Arial" w:cs="Arial"/>
          <w:sz w:val="24"/>
          <w:szCs w:val="24"/>
        </w:rPr>
        <w:t>P</w:t>
      </w:r>
      <w:r w:rsidR="009673E6">
        <w:rPr>
          <w:rFonts w:ascii="Arial" w:hAnsi="Arial" w:cs="Arial"/>
          <w:sz w:val="24"/>
          <w:szCs w:val="24"/>
        </w:rPr>
        <w:t xml:space="preserve">erformance </w:t>
      </w:r>
      <w:r>
        <w:rPr>
          <w:rFonts w:ascii="Arial" w:hAnsi="Arial" w:cs="Arial"/>
          <w:sz w:val="24"/>
          <w:szCs w:val="24"/>
        </w:rPr>
        <w:t>C</w:t>
      </w:r>
      <w:r w:rsidR="009673E6">
        <w:rPr>
          <w:rFonts w:ascii="Arial" w:hAnsi="Arial" w:cs="Arial"/>
          <w:sz w:val="24"/>
          <w:szCs w:val="24"/>
        </w:rPr>
        <w:t>ommittee</w:t>
      </w:r>
      <w:r>
        <w:rPr>
          <w:rFonts w:ascii="Arial" w:hAnsi="Arial" w:cs="Arial"/>
          <w:sz w:val="24"/>
          <w:szCs w:val="24"/>
        </w:rPr>
        <w:t xml:space="preserve"> ToRs.</w:t>
      </w:r>
    </w:p>
    <w:p w14:paraId="1FD239F9" w14:textId="77777777" w:rsidR="00CD579C" w:rsidRDefault="00CD579C" w:rsidP="008E3AE6">
      <w:pPr>
        <w:spacing w:after="0" w:line="240" w:lineRule="auto"/>
        <w:contextualSpacing/>
        <w:rPr>
          <w:rFonts w:ascii="Arial" w:hAnsi="Arial" w:cs="Arial"/>
          <w:b/>
          <w:sz w:val="24"/>
          <w:szCs w:val="24"/>
        </w:rPr>
      </w:pPr>
    </w:p>
    <w:p w14:paraId="0A3E3CE7" w14:textId="07DC8597" w:rsidR="008E3AE6" w:rsidRDefault="008E3AE6" w:rsidP="008E3AE6">
      <w:pPr>
        <w:spacing w:after="0" w:line="240" w:lineRule="auto"/>
        <w:contextualSpacing/>
        <w:rPr>
          <w:rFonts w:ascii="Arial" w:hAnsi="Arial" w:cs="Arial"/>
          <w:b/>
          <w:sz w:val="24"/>
          <w:szCs w:val="24"/>
        </w:rPr>
      </w:pPr>
      <w:r>
        <w:rPr>
          <w:rFonts w:ascii="Arial" w:hAnsi="Arial" w:cs="Arial"/>
          <w:b/>
          <w:sz w:val="24"/>
          <w:szCs w:val="24"/>
        </w:rPr>
        <w:t>6.7</w:t>
      </w:r>
      <w:r>
        <w:rPr>
          <w:rFonts w:ascii="Arial" w:hAnsi="Arial" w:cs="Arial"/>
          <w:b/>
          <w:sz w:val="24"/>
          <w:szCs w:val="24"/>
        </w:rPr>
        <w:tab/>
        <w:t>Introduction to External Audit Team</w:t>
      </w:r>
    </w:p>
    <w:p w14:paraId="31FD9A3E" w14:textId="77777777" w:rsidR="00DA7FBB" w:rsidRPr="00027E5E" w:rsidRDefault="00DA7FBB" w:rsidP="008E3AE6">
      <w:pPr>
        <w:spacing w:after="0" w:line="240" w:lineRule="auto"/>
        <w:contextualSpacing/>
      </w:pPr>
    </w:p>
    <w:p w14:paraId="31E6B634" w14:textId="3D6D3971" w:rsidR="00E44E05" w:rsidRDefault="009A4658" w:rsidP="009A4658">
      <w:pPr>
        <w:spacing w:after="0" w:line="240" w:lineRule="auto"/>
        <w:ind w:left="709"/>
        <w:rPr>
          <w:rFonts w:ascii="Arial" w:hAnsi="Arial" w:cs="Arial"/>
          <w:sz w:val="24"/>
          <w:szCs w:val="24"/>
        </w:rPr>
      </w:pPr>
      <w:r w:rsidRPr="009A4658">
        <w:rPr>
          <w:rFonts w:ascii="Arial" w:hAnsi="Arial" w:cs="Arial"/>
          <w:color w:val="000000" w:themeColor="text1"/>
          <w:sz w:val="24"/>
          <w:szCs w:val="24"/>
        </w:rPr>
        <w:t xml:space="preserve">Susan Douglas-Scott welcomed </w:t>
      </w:r>
      <w:r w:rsidRPr="009A4658">
        <w:rPr>
          <w:rFonts w:ascii="Arial" w:hAnsi="Arial" w:cs="Arial"/>
          <w:sz w:val="24"/>
          <w:szCs w:val="24"/>
        </w:rPr>
        <w:t xml:space="preserve">Rashpal Khangura, </w:t>
      </w:r>
      <w:r>
        <w:rPr>
          <w:rFonts w:ascii="Arial" w:hAnsi="Arial" w:cs="Arial"/>
          <w:sz w:val="24"/>
          <w:szCs w:val="24"/>
        </w:rPr>
        <w:t xml:space="preserve">External Audit </w:t>
      </w:r>
      <w:r w:rsidRPr="009A4658">
        <w:rPr>
          <w:rFonts w:ascii="Arial" w:hAnsi="Arial" w:cs="Arial"/>
          <w:sz w:val="24"/>
          <w:szCs w:val="24"/>
        </w:rPr>
        <w:t>Director and Imogen M</w:t>
      </w:r>
      <w:r>
        <w:rPr>
          <w:rFonts w:ascii="Arial" w:hAnsi="Arial" w:cs="Arial"/>
          <w:sz w:val="24"/>
          <w:szCs w:val="24"/>
        </w:rPr>
        <w:t>ilner, External Audit M</w:t>
      </w:r>
      <w:r w:rsidRPr="009A4658">
        <w:rPr>
          <w:rFonts w:ascii="Arial" w:hAnsi="Arial" w:cs="Arial"/>
          <w:sz w:val="24"/>
          <w:szCs w:val="24"/>
        </w:rPr>
        <w:t>anager from KPMG</w:t>
      </w:r>
      <w:r w:rsidR="00DA7FBB">
        <w:rPr>
          <w:rFonts w:ascii="Arial" w:hAnsi="Arial" w:cs="Arial"/>
          <w:sz w:val="24"/>
          <w:szCs w:val="24"/>
        </w:rPr>
        <w:t xml:space="preserve"> who</w:t>
      </w:r>
      <w:r w:rsidRPr="009A4658">
        <w:rPr>
          <w:rFonts w:ascii="Arial" w:hAnsi="Arial" w:cs="Arial"/>
          <w:sz w:val="24"/>
          <w:szCs w:val="24"/>
        </w:rPr>
        <w:t xml:space="preserve"> joined the meeting to provide an introductory presentation to the Board</w:t>
      </w:r>
      <w:r>
        <w:rPr>
          <w:rFonts w:ascii="Arial" w:hAnsi="Arial" w:cs="Arial"/>
          <w:sz w:val="24"/>
          <w:szCs w:val="24"/>
        </w:rPr>
        <w:t>.</w:t>
      </w:r>
    </w:p>
    <w:p w14:paraId="165337BA" w14:textId="2CDF7BB8" w:rsidR="009A4658" w:rsidRDefault="009A4658" w:rsidP="009A4658">
      <w:pPr>
        <w:spacing w:after="0" w:line="240" w:lineRule="auto"/>
        <w:ind w:left="709"/>
        <w:rPr>
          <w:rFonts w:ascii="Arial" w:hAnsi="Arial" w:cs="Arial"/>
          <w:color w:val="000000" w:themeColor="text1"/>
          <w:sz w:val="24"/>
          <w:szCs w:val="24"/>
        </w:rPr>
      </w:pPr>
    </w:p>
    <w:p w14:paraId="703AD602" w14:textId="669110D5" w:rsidR="009A4658" w:rsidRPr="009A4658" w:rsidRDefault="009A4658" w:rsidP="009A4658">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Rashpal Khangura introduced the core team and provided some </w:t>
      </w:r>
      <w:r w:rsidR="00DA7FBB">
        <w:rPr>
          <w:rFonts w:ascii="Arial" w:hAnsi="Arial" w:cs="Arial"/>
          <w:color w:val="000000" w:themeColor="text1"/>
          <w:sz w:val="24"/>
          <w:szCs w:val="24"/>
        </w:rPr>
        <w:t xml:space="preserve">background on their experience then </w:t>
      </w:r>
      <w:r>
        <w:rPr>
          <w:rFonts w:ascii="Arial" w:hAnsi="Arial" w:cs="Arial"/>
          <w:color w:val="000000" w:themeColor="text1"/>
          <w:sz w:val="24"/>
          <w:szCs w:val="24"/>
        </w:rPr>
        <w:t>provided an overview of the scope of the audit, outlining the different components including; financial management; financial sustainability; vision</w:t>
      </w:r>
      <w:r w:rsidR="009673E6">
        <w:rPr>
          <w:rFonts w:ascii="Arial" w:hAnsi="Arial" w:cs="Arial"/>
          <w:color w:val="000000" w:themeColor="text1"/>
          <w:sz w:val="24"/>
          <w:szCs w:val="24"/>
        </w:rPr>
        <w:t>;</w:t>
      </w:r>
      <w:r w:rsidR="00DA7FBB">
        <w:rPr>
          <w:rFonts w:ascii="Arial" w:hAnsi="Arial" w:cs="Arial"/>
          <w:color w:val="000000" w:themeColor="text1"/>
          <w:sz w:val="24"/>
          <w:szCs w:val="24"/>
        </w:rPr>
        <w:t xml:space="preserve"> leadership and governance</w:t>
      </w:r>
      <w:r w:rsidR="00CD7380">
        <w:rPr>
          <w:rFonts w:ascii="Arial" w:hAnsi="Arial" w:cs="Arial"/>
          <w:color w:val="000000" w:themeColor="text1"/>
          <w:sz w:val="24"/>
          <w:szCs w:val="24"/>
        </w:rPr>
        <w:t>,</w:t>
      </w:r>
      <w:r w:rsidR="00DA7FBB">
        <w:rPr>
          <w:rFonts w:ascii="Arial" w:hAnsi="Arial" w:cs="Arial"/>
          <w:color w:val="000000" w:themeColor="text1"/>
          <w:sz w:val="24"/>
          <w:szCs w:val="24"/>
        </w:rPr>
        <w:t xml:space="preserve"> as well as </w:t>
      </w:r>
      <w:r>
        <w:rPr>
          <w:rFonts w:ascii="Arial" w:hAnsi="Arial" w:cs="Arial"/>
          <w:color w:val="000000" w:themeColor="text1"/>
          <w:sz w:val="24"/>
          <w:szCs w:val="24"/>
        </w:rPr>
        <w:t xml:space="preserve">use of resources to improve outcomes.  Some </w:t>
      </w:r>
      <w:r w:rsidR="00DF2510">
        <w:rPr>
          <w:rFonts w:ascii="Arial" w:hAnsi="Arial" w:cs="Arial"/>
          <w:color w:val="000000" w:themeColor="text1"/>
          <w:sz w:val="24"/>
          <w:szCs w:val="24"/>
        </w:rPr>
        <w:t>enhanced work would be carried out on financial sustainability and understanding the arrangements to deliver the financial plan.</w:t>
      </w:r>
    </w:p>
    <w:p w14:paraId="1E9806B6" w14:textId="1BA65C6E" w:rsidR="007014C3" w:rsidRDefault="007014C3" w:rsidP="00264562">
      <w:pPr>
        <w:spacing w:after="0" w:line="240" w:lineRule="auto"/>
        <w:ind w:firstLine="720"/>
        <w:rPr>
          <w:rFonts w:ascii="Arial" w:hAnsi="Arial" w:cs="Arial"/>
          <w:color w:val="000000" w:themeColor="text1"/>
          <w:sz w:val="24"/>
          <w:szCs w:val="24"/>
        </w:rPr>
      </w:pPr>
    </w:p>
    <w:p w14:paraId="5834B9B5" w14:textId="1A61C5F8" w:rsidR="00DF2510" w:rsidRDefault="00DF2510"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Rashpal Khangura explained the audit cycle and timetable key points and added that the outcome and key findings of the audit would be presented at the June 2023 Board meeting.  Feedback and debriefing would follow thereafter to</w:t>
      </w:r>
      <w:r w:rsidR="00683A4B">
        <w:rPr>
          <w:rFonts w:ascii="Arial" w:hAnsi="Arial" w:cs="Arial"/>
          <w:color w:val="000000" w:themeColor="text1"/>
          <w:sz w:val="24"/>
          <w:szCs w:val="24"/>
        </w:rPr>
        <w:t xml:space="preserve"> refine</w:t>
      </w:r>
      <w:r>
        <w:rPr>
          <w:rFonts w:ascii="Arial" w:hAnsi="Arial" w:cs="Arial"/>
          <w:color w:val="000000" w:themeColor="text1"/>
          <w:sz w:val="24"/>
          <w:szCs w:val="24"/>
        </w:rPr>
        <w:t xml:space="preserve"> the next audit plan.</w:t>
      </w:r>
    </w:p>
    <w:p w14:paraId="05495002" w14:textId="77777777" w:rsidR="009A4658" w:rsidRPr="00027E5E" w:rsidRDefault="009A4658" w:rsidP="00264562">
      <w:pPr>
        <w:spacing w:after="0" w:line="240" w:lineRule="auto"/>
        <w:ind w:firstLine="720"/>
        <w:rPr>
          <w:rFonts w:ascii="Arial" w:hAnsi="Arial" w:cs="Arial"/>
          <w:color w:val="000000" w:themeColor="text1"/>
          <w:sz w:val="24"/>
          <w:szCs w:val="24"/>
        </w:rPr>
      </w:pPr>
    </w:p>
    <w:p w14:paraId="49462FD6" w14:textId="67B13CD5" w:rsidR="007014C3" w:rsidRDefault="00DF2510"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Rashpal Khangura highlighted the audit risks and focus areas</w:t>
      </w:r>
      <w:r w:rsidR="00DA7FBB">
        <w:rPr>
          <w:rFonts w:ascii="Arial" w:hAnsi="Arial" w:cs="Arial"/>
          <w:color w:val="000000" w:themeColor="text1"/>
          <w:sz w:val="24"/>
          <w:szCs w:val="24"/>
        </w:rPr>
        <w:t>,</w:t>
      </w:r>
      <w:r>
        <w:rPr>
          <w:rFonts w:ascii="Arial" w:hAnsi="Arial" w:cs="Arial"/>
          <w:color w:val="000000" w:themeColor="text1"/>
          <w:sz w:val="24"/>
          <w:szCs w:val="24"/>
        </w:rPr>
        <w:t xml:space="preserve"> including the need to look at revenue and expenditure at year end and check the detail regarding auditing standards and expectations.  </w:t>
      </w:r>
      <w:r w:rsidR="00922CEF">
        <w:rPr>
          <w:rFonts w:ascii="Arial" w:hAnsi="Arial" w:cs="Arial"/>
          <w:color w:val="000000" w:themeColor="text1"/>
          <w:sz w:val="24"/>
          <w:szCs w:val="24"/>
        </w:rPr>
        <w:t>A</w:t>
      </w:r>
      <w:r>
        <w:rPr>
          <w:rFonts w:ascii="Arial" w:hAnsi="Arial" w:cs="Arial"/>
          <w:color w:val="000000" w:themeColor="text1"/>
          <w:sz w:val="24"/>
          <w:szCs w:val="24"/>
        </w:rPr>
        <w:t xml:space="preserve"> valuation of land and buildings would be carried out and a check on provisions </w:t>
      </w:r>
      <w:r w:rsidR="00683A4B">
        <w:rPr>
          <w:rFonts w:ascii="Arial" w:hAnsi="Arial" w:cs="Arial"/>
          <w:color w:val="000000" w:themeColor="text1"/>
          <w:sz w:val="24"/>
          <w:szCs w:val="24"/>
        </w:rPr>
        <w:t xml:space="preserve">held </w:t>
      </w:r>
      <w:r>
        <w:rPr>
          <w:rFonts w:ascii="Arial" w:hAnsi="Arial" w:cs="Arial"/>
          <w:color w:val="000000" w:themeColor="text1"/>
          <w:sz w:val="24"/>
          <w:szCs w:val="24"/>
        </w:rPr>
        <w:t>to provide assurance.  In addition the new accounting standard, IFRS 16</w:t>
      </w:r>
      <w:r w:rsidR="00DA7FBB">
        <w:rPr>
          <w:rFonts w:ascii="Arial" w:hAnsi="Arial" w:cs="Arial"/>
          <w:color w:val="000000" w:themeColor="text1"/>
          <w:sz w:val="24"/>
          <w:szCs w:val="24"/>
        </w:rPr>
        <w:t>,</w:t>
      </w:r>
      <w:r>
        <w:rPr>
          <w:rFonts w:ascii="Arial" w:hAnsi="Arial" w:cs="Arial"/>
          <w:color w:val="000000" w:themeColor="text1"/>
          <w:sz w:val="24"/>
          <w:szCs w:val="24"/>
        </w:rPr>
        <w:t xml:space="preserve"> required some work but </w:t>
      </w:r>
      <w:r w:rsidR="000E6232">
        <w:rPr>
          <w:rFonts w:ascii="Arial" w:hAnsi="Arial" w:cs="Arial"/>
          <w:color w:val="000000" w:themeColor="text1"/>
          <w:sz w:val="24"/>
          <w:szCs w:val="24"/>
        </w:rPr>
        <w:t>it was not anticipated to</w:t>
      </w:r>
      <w:r>
        <w:rPr>
          <w:rFonts w:ascii="Arial" w:hAnsi="Arial" w:cs="Arial"/>
          <w:color w:val="000000" w:themeColor="text1"/>
          <w:sz w:val="24"/>
          <w:szCs w:val="24"/>
        </w:rPr>
        <w:t xml:space="preserve"> be significant fo</w:t>
      </w:r>
      <w:r w:rsidR="00DA7FBB">
        <w:rPr>
          <w:rFonts w:ascii="Arial" w:hAnsi="Arial" w:cs="Arial"/>
          <w:color w:val="000000" w:themeColor="text1"/>
          <w:sz w:val="24"/>
          <w:szCs w:val="24"/>
        </w:rPr>
        <w:t>r NHS GJ</w:t>
      </w:r>
      <w:r>
        <w:rPr>
          <w:rFonts w:ascii="Arial" w:hAnsi="Arial" w:cs="Arial"/>
          <w:color w:val="000000" w:themeColor="text1"/>
          <w:sz w:val="24"/>
          <w:szCs w:val="24"/>
        </w:rPr>
        <w:t>.</w:t>
      </w:r>
    </w:p>
    <w:p w14:paraId="6F78737B" w14:textId="70AF90D3" w:rsidR="00DF2510" w:rsidRDefault="00DF2510" w:rsidP="00DF2510">
      <w:pPr>
        <w:spacing w:after="0" w:line="240" w:lineRule="auto"/>
        <w:ind w:left="709"/>
        <w:rPr>
          <w:rFonts w:ascii="Arial" w:hAnsi="Arial" w:cs="Arial"/>
          <w:color w:val="000000" w:themeColor="text1"/>
          <w:sz w:val="24"/>
          <w:szCs w:val="24"/>
        </w:rPr>
      </w:pPr>
    </w:p>
    <w:p w14:paraId="1A53E87D" w14:textId="6448EE7E" w:rsidR="00DF2510" w:rsidRDefault="00DF2510"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lastRenderedPageBreak/>
        <w:t>Gordon James asked for detail on KPMG provision of external audit services to other Health Boards and how learning could be shared.  Rashpal Khangura responded that services were provided to the S</w:t>
      </w:r>
      <w:r w:rsidR="00DA7FBB">
        <w:rPr>
          <w:rFonts w:ascii="Arial" w:hAnsi="Arial" w:cs="Arial"/>
          <w:color w:val="000000" w:themeColor="text1"/>
          <w:sz w:val="24"/>
          <w:szCs w:val="24"/>
        </w:rPr>
        <w:t>tate Hospital and NHS Orkney and g</w:t>
      </w:r>
      <w:r>
        <w:rPr>
          <w:rFonts w:ascii="Arial" w:hAnsi="Arial" w:cs="Arial"/>
          <w:color w:val="000000" w:themeColor="text1"/>
          <w:sz w:val="24"/>
          <w:szCs w:val="24"/>
        </w:rPr>
        <w:t>ood practice would be considered across the three Boards for improvement and</w:t>
      </w:r>
      <w:r w:rsidR="00DA7FBB">
        <w:rPr>
          <w:rFonts w:ascii="Arial" w:hAnsi="Arial" w:cs="Arial"/>
          <w:color w:val="000000" w:themeColor="text1"/>
          <w:sz w:val="24"/>
          <w:szCs w:val="24"/>
        </w:rPr>
        <w:t xml:space="preserve"> to</w:t>
      </w:r>
      <w:r>
        <w:rPr>
          <w:rFonts w:ascii="Arial" w:hAnsi="Arial" w:cs="Arial"/>
          <w:color w:val="000000" w:themeColor="text1"/>
          <w:sz w:val="24"/>
          <w:szCs w:val="24"/>
        </w:rPr>
        <w:t xml:space="preserve"> identify themes around systems and processes.</w:t>
      </w:r>
    </w:p>
    <w:p w14:paraId="5B869E72" w14:textId="1BB7CB86" w:rsidR="00DF2510" w:rsidRDefault="00DF2510" w:rsidP="00DF2510">
      <w:pPr>
        <w:spacing w:after="0" w:line="240" w:lineRule="auto"/>
        <w:ind w:left="709"/>
        <w:rPr>
          <w:rFonts w:ascii="Arial" w:hAnsi="Arial" w:cs="Arial"/>
          <w:color w:val="000000" w:themeColor="text1"/>
          <w:sz w:val="24"/>
          <w:szCs w:val="24"/>
        </w:rPr>
      </w:pPr>
    </w:p>
    <w:p w14:paraId="75079577" w14:textId="17327FFD" w:rsidR="00DF2510" w:rsidRDefault="00DF2510"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Michael Breen reported that there had been lots of engagement with the </w:t>
      </w:r>
      <w:r w:rsidR="00683A4B">
        <w:rPr>
          <w:rFonts w:ascii="Arial" w:hAnsi="Arial" w:cs="Arial"/>
          <w:color w:val="000000" w:themeColor="text1"/>
          <w:sz w:val="24"/>
          <w:szCs w:val="24"/>
        </w:rPr>
        <w:t xml:space="preserve">KPMG </w:t>
      </w:r>
      <w:r>
        <w:rPr>
          <w:rFonts w:ascii="Arial" w:hAnsi="Arial" w:cs="Arial"/>
          <w:color w:val="000000" w:themeColor="text1"/>
          <w:sz w:val="24"/>
          <w:szCs w:val="24"/>
        </w:rPr>
        <w:t xml:space="preserve">team so far and that they were gaining </w:t>
      </w:r>
      <w:r w:rsidR="003E4345">
        <w:rPr>
          <w:rFonts w:ascii="Arial" w:hAnsi="Arial" w:cs="Arial"/>
          <w:color w:val="000000" w:themeColor="text1"/>
          <w:sz w:val="24"/>
          <w:szCs w:val="24"/>
        </w:rPr>
        <w:t xml:space="preserve">an </w:t>
      </w:r>
      <w:r>
        <w:rPr>
          <w:rFonts w:ascii="Arial" w:hAnsi="Arial" w:cs="Arial"/>
          <w:color w:val="000000" w:themeColor="text1"/>
          <w:sz w:val="24"/>
          <w:szCs w:val="24"/>
        </w:rPr>
        <w:t>understanding of NHS GJ</w:t>
      </w:r>
      <w:r w:rsidR="00B83341">
        <w:rPr>
          <w:rFonts w:ascii="Arial" w:hAnsi="Arial" w:cs="Arial"/>
          <w:color w:val="000000" w:themeColor="text1"/>
          <w:sz w:val="24"/>
          <w:szCs w:val="24"/>
        </w:rPr>
        <w:t>, adding that</w:t>
      </w:r>
      <w:r w:rsidR="00DA7FBB">
        <w:rPr>
          <w:rFonts w:ascii="Arial" w:hAnsi="Arial" w:cs="Arial"/>
          <w:color w:val="000000" w:themeColor="text1"/>
          <w:sz w:val="24"/>
          <w:szCs w:val="24"/>
        </w:rPr>
        <w:t xml:space="preserve"> </w:t>
      </w:r>
      <w:r w:rsidR="00922CEF">
        <w:rPr>
          <w:rFonts w:ascii="Arial" w:hAnsi="Arial" w:cs="Arial"/>
          <w:color w:val="000000" w:themeColor="text1"/>
          <w:sz w:val="24"/>
          <w:szCs w:val="24"/>
        </w:rPr>
        <w:t>the methodology</w:t>
      </w:r>
      <w:r w:rsidR="00CD7380">
        <w:rPr>
          <w:rFonts w:ascii="Arial" w:hAnsi="Arial" w:cs="Arial"/>
          <w:color w:val="000000" w:themeColor="text1"/>
          <w:sz w:val="24"/>
          <w:szCs w:val="24"/>
        </w:rPr>
        <w:t xml:space="preserve"> outlined was</w:t>
      </w:r>
      <w:r w:rsidR="00683A4B">
        <w:rPr>
          <w:rFonts w:ascii="Arial" w:hAnsi="Arial" w:cs="Arial"/>
          <w:color w:val="000000" w:themeColor="text1"/>
          <w:sz w:val="24"/>
          <w:szCs w:val="24"/>
        </w:rPr>
        <w:t xml:space="preserve"> standard and what </w:t>
      </w:r>
      <w:r w:rsidR="00B83341">
        <w:rPr>
          <w:rFonts w:ascii="Arial" w:hAnsi="Arial" w:cs="Arial"/>
          <w:color w:val="000000" w:themeColor="text1"/>
          <w:sz w:val="24"/>
          <w:szCs w:val="24"/>
        </w:rPr>
        <w:t xml:space="preserve">would be </w:t>
      </w:r>
      <w:r w:rsidR="00922CEF">
        <w:rPr>
          <w:rFonts w:ascii="Arial" w:hAnsi="Arial" w:cs="Arial"/>
          <w:color w:val="000000" w:themeColor="text1"/>
          <w:sz w:val="24"/>
          <w:szCs w:val="24"/>
        </w:rPr>
        <w:t>expected</w:t>
      </w:r>
      <w:r w:rsidR="00B83341">
        <w:rPr>
          <w:rFonts w:ascii="Arial" w:hAnsi="Arial" w:cs="Arial"/>
          <w:color w:val="000000" w:themeColor="text1"/>
          <w:sz w:val="24"/>
          <w:szCs w:val="24"/>
        </w:rPr>
        <w:t>.  Rashpal Khangura added that no specific issues had been identified so far.</w:t>
      </w:r>
    </w:p>
    <w:p w14:paraId="221051F9" w14:textId="3BB3ED6A" w:rsidR="00B83341" w:rsidRDefault="00B83341" w:rsidP="00DF2510">
      <w:pPr>
        <w:spacing w:after="0" w:line="240" w:lineRule="auto"/>
        <w:ind w:left="709"/>
        <w:rPr>
          <w:rFonts w:ascii="Arial" w:hAnsi="Arial" w:cs="Arial"/>
          <w:color w:val="000000" w:themeColor="text1"/>
          <w:sz w:val="24"/>
          <w:szCs w:val="24"/>
        </w:rPr>
      </w:pPr>
    </w:p>
    <w:p w14:paraId="00A7C338" w14:textId="24A269D2" w:rsidR="00B83341" w:rsidRDefault="00B83341"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Susan Douglas-Scott stated it was important to have a smooth transition, thanked KPMG for their reassurance and looked forward to working together.</w:t>
      </w:r>
    </w:p>
    <w:p w14:paraId="05C2623A" w14:textId="174D4E07" w:rsidR="00B83341" w:rsidRDefault="00B83341" w:rsidP="00DF2510">
      <w:pPr>
        <w:spacing w:after="0" w:line="240" w:lineRule="auto"/>
        <w:ind w:left="709"/>
        <w:rPr>
          <w:rFonts w:ascii="Arial" w:hAnsi="Arial" w:cs="Arial"/>
          <w:color w:val="000000" w:themeColor="text1"/>
          <w:sz w:val="24"/>
          <w:szCs w:val="24"/>
        </w:rPr>
      </w:pPr>
    </w:p>
    <w:p w14:paraId="5319E64E" w14:textId="77777777" w:rsidR="003E4345" w:rsidRDefault="00B83341" w:rsidP="00DF2510">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The Board noted the KPMG update.  </w:t>
      </w:r>
    </w:p>
    <w:p w14:paraId="73D547E8" w14:textId="77777777" w:rsidR="003E4345" w:rsidRDefault="003E4345" w:rsidP="00DF2510">
      <w:pPr>
        <w:spacing w:after="0" w:line="240" w:lineRule="auto"/>
        <w:ind w:left="709"/>
        <w:rPr>
          <w:rFonts w:ascii="Arial" w:hAnsi="Arial" w:cs="Arial"/>
          <w:color w:val="000000" w:themeColor="text1"/>
          <w:sz w:val="24"/>
          <w:szCs w:val="24"/>
        </w:rPr>
      </w:pPr>
    </w:p>
    <w:p w14:paraId="56E17260" w14:textId="7C26B406" w:rsidR="00DF2510" w:rsidRPr="00505B82" w:rsidRDefault="00B83341" w:rsidP="00DF2510">
      <w:pPr>
        <w:spacing w:after="0" w:line="240" w:lineRule="auto"/>
        <w:ind w:left="709"/>
        <w:rPr>
          <w:rFonts w:ascii="Arial" w:hAnsi="Arial" w:cs="Arial"/>
          <w:i/>
          <w:color w:val="000000" w:themeColor="text1"/>
          <w:sz w:val="24"/>
          <w:szCs w:val="24"/>
        </w:rPr>
      </w:pPr>
      <w:r w:rsidRPr="00505B82">
        <w:rPr>
          <w:rFonts w:ascii="Arial" w:hAnsi="Arial" w:cs="Arial"/>
          <w:i/>
          <w:color w:val="000000" w:themeColor="text1"/>
          <w:sz w:val="24"/>
          <w:szCs w:val="24"/>
        </w:rPr>
        <w:t>Rhaspal Khangura and Imogen Milner left the meeting.</w:t>
      </w:r>
    </w:p>
    <w:p w14:paraId="115BC06A" w14:textId="08872B59" w:rsidR="00DF2510" w:rsidRPr="00027E5E" w:rsidRDefault="00DF2510" w:rsidP="00DF2510">
      <w:pPr>
        <w:spacing w:after="0" w:line="240" w:lineRule="auto"/>
        <w:ind w:left="709"/>
        <w:rPr>
          <w:rFonts w:ascii="Arial" w:hAnsi="Arial" w:cs="Arial"/>
          <w:color w:val="000000" w:themeColor="text1"/>
          <w:sz w:val="24"/>
          <w:szCs w:val="24"/>
        </w:rPr>
      </w:pPr>
    </w:p>
    <w:p w14:paraId="24A5F5AB"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7</w:t>
      </w:r>
      <w:r w:rsidRPr="00027E5E">
        <w:rPr>
          <w:rFonts w:ascii="Arial" w:hAnsi="Arial" w:cs="Arial"/>
          <w:b/>
          <w:color w:val="0070C0"/>
          <w:sz w:val="24"/>
          <w:szCs w:val="24"/>
        </w:rPr>
        <w:tab/>
        <w:t>Strategic Portfolio Governance</w:t>
      </w:r>
    </w:p>
    <w:p w14:paraId="0DCE5B32" w14:textId="77777777" w:rsidR="00EB1A87" w:rsidRPr="00027E5E" w:rsidRDefault="00EB1A87" w:rsidP="00264562">
      <w:pPr>
        <w:spacing w:after="0" w:line="240" w:lineRule="auto"/>
        <w:rPr>
          <w:rFonts w:ascii="Arial" w:hAnsi="Arial" w:cs="Arial"/>
          <w:b/>
          <w:color w:val="0070C0"/>
          <w:sz w:val="24"/>
          <w:szCs w:val="24"/>
        </w:rPr>
      </w:pPr>
    </w:p>
    <w:p w14:paraId="408D37E0"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 xml:space="preserve">7.1 </w:t>
      </w:r>
      <w:r w:rsidRPr="00027E5E">
        <w:rPr>
          <w:rFonts w:ascii="Arial" w:hAnsi="Arial" w:cs="Arial"/>
          <w:b/>
          <w:sz w:val="24"/>
          <w:szCs w:val="24"/>
        </w:rPr>
        <w:tab/>
        <w:t xml:space="preserve">Strategic Portfolio Governance Committee Update </w:t>
      </w:r>
    </w:p>
    <w:p w14:paraId="04A55463" w14:textId="77777777" w:rsidR="00EB1A87" w:rsidRPr="00027E5E" w:rsidRDefault="00EB1A87" w:rsidP="00264562">
      <w:pPr>
        <w:spacing w:after="0" w:line="240" w:lineRule="auto"/>
        <w:rPr>
          <w:rFonts w:ascii="Arial" w:hAnsi="Arial" w:cs="Arial"/>
          <w:b/>
          <w:sz w:val="24"/>
          <w:szCs w:val="24"/>
          <w:highlight w:val="yellow"/>
        </w:rPr>
      </w:pPr>
    </w:p>
    <w:p w14:paraId="42DBC631" w14:textId="0CF77885" w:rsidR="001A1B64" w:rsidRDefault="007014C3" w:rsidP="00AB2BB9">
      <w:pPr>
        <w:spacing w:after="0" w:line="240" w:lineRule="auto"/>
        <w:ind w:left="720"/>
        <w:rPr>
          <w:rFonts w:ascii="Arial" w:hAnsi="Arial" w:cs="Arial"/>
          <w:color w:val="000000" w:themeColor="text1"/>
          <w:sz w:val="24"/>
          <w:szCs w:val="24"/>
        </w:rPr>
      </w:pPr>
      <w:r w:rsidRPr="00027E5E">
        <w:rPr>
          <w:rFonts w:ascii="Arial" w:hAnsi="Arial" w:cs="Arial"/>
          <w:color w:val="000000" w:themeColor="text1"/>
          <w:sz w:val="24"/>
          <w:szCs w:val="24"/>
        </w:rPr>
        <w:t xml:space="preserve">Morag Brown </w:t>
      </w:r>
      <w:r w:rsidR="00F2725C">
        <w:rPr>
          <w:rFonts w:ascii="Arial" w:hAnsi="Arial" w:cs="Arial"/>
          <w:color w:val="000000" w:themeColor="text1"/>
          <w:sz w:val="24"/>
          <w:szCs w:val="24"/>
        </w:rPr>
        <w:t xml:space="preserve">had chaired the last </w:t>
      </w:r>
      <w:r w:rsidR="00AC6FC9">
        <w:rPr>
          <w:rFonts w:ascii="Arial" w:hAnsi="Arial" w:cs="Arial"/>
          <w:color w:val="000000" w:themeColor="text1"/>
          <w:sz w:val="24"/>
          <w:szCs w:val="24"/>
        </w:rPr>
        <w:t>Strategic Portfolio Governa</w:t>
      </w:r>
      <w:r w:rsidR="00B83341">
        <w:rPr>
          <w:rFonts w:ascii="Arial" w:hAnsi="Arial" w:cs="Arial"/>
          <w:color w:val="000000" w:themeColor="text1"/>
          <w:sz w:val="24"/>
          <w:szCs w:val="24"/>
        </w:rPr>
        <w:t>n</w:t>
      </w:r>
      <w:r w:rsidR="00AC6FC9">
        <w:rPr>
          <w:rFonts w:ascii="Arial" w:hAnsi="Arial" w:cs="Arial"/>
          <w:color w:val="000000" w:themeColor="text1"/>
          <w:sz w:val="24"/>
          <w:szCs w:val="24"/>
        </w:rPr>
        <w:t xml:space="preserve">ce </w:t>
      </w:r>
      <w:r w:rsidRPr="00027E5E">
        <w:rPr>
          <w:rFonts w:ascii="Arial" w:hAnsi="Arial" w:cs="Arial"/>
          <w:color w:val="000000" w:themeColor="text1"/>
          <w:sz w:val="24"/>
          <w:szCs w:val="24"/>
        </w:rPr>
        <w:t xml:space="preserve">Committee </w:t>
      </w:r>
      <w:r w:rsidR="00AC6FC9">
        <w:rPr>
          <w:rFonts w:ascii="Arial" w:hAnsi="Arial" w:cs="Arial"/>
          <w:color w:val="000000" w:themeColor="text1"/>
          <w:sz w:val="24"/>
          <w:szCs w:val="24"/>
        </w:rPr>
        <w:t xml:space="preserve">(SPGC) </w:t>
      </w:r>
      <w:r w:rsidRPr="00027E5E">
        <w:rPr>
          <w:rFonts w:ascii="Arial" w:hAnsi="Arial" w:cs="Arial"/>
          <w:color w:val="000000" w:themeColor="text1"/>
          <w:sz w:val="24"/>
          <w:szCs w:val="24"/>
        </w:rPr>
        <w:t xml:space="preserve">held on </w:t>
      </w:r>
      <w:r w:rsidR="0093444A">
        <w:rPr>
          <w:rFonts w:ascii="Arial" w:hAnsi="Arial" w:cs="Arial"/>
          <w:color w:val="000000" w:themeColor="text1"/>
          <w:sz w:val="24"/>
          <w:szCs w:val="24"/>
        </w:rPr>
        <w:t xml:space="preserve">9 March 2023, </w:t>
      </w:r>
      <w:r w:rsidR="00CD7380">
        <w:rPr>
          <w:rFonts w:ascii="Arial" w:hAnsi="Arial" w:cs="Arial"/>
          <w:color w:val="000000" w:themeColor="text1"/>
          <w:sz w:val="24"/>
          <w:szCs w:val="24"/>
        </w:rPr>
        <w:t xml:space="preserve">and therefore </w:t>
      </w:r>
      <w:r w:rsidR="00F2725C" w:rsidRPr="00027E5E">
        <w:rPr>
          <w:rFonts w:ascii="Arial" w:hAnsi="Arial" w:cs="Arial"/>
          <w:color w:val="000000" w:themeColor="text1"/>
          <w:sz w:val="24"/>
          <w:szCs w:val="24"/>
        </w:rPr>
        <w:t>highlighted the key matters arising</w:t>
      </w:r>
      <w:r w:rsidR="00F2725C">
        <w:rPr>
          <w:rFonts w:ascii="Arial" w:hAnsi="Arial" w:cs="Arial"/>
          <w:color w:val="000000" w:themeColor="text1"/>
          <w:sz w:val="24"/>
          <w:szCs w:val="24"/>
        </w:rPr>
        <w:t xml:space="preserve"> </w:t>
      </w:r>
      <w:r w:rsidR="0093444A">
        <w:rPr>
          <w:rFonts w:ascii="Arial" w:hAnsi="Arial" w:cs="Arial"/>
          <w:color w:val="000000" w:themeColor="text1"/>
          <w:sz w:val="24"/>
          <w:szCs w:val="24"/>
        </w:rPr>
        <w:t>which included the following:</w:t>
      </w:r>
    </w:p>
    <w:p w14:paraId="4253A11E" w14:textId="390E6F33" w:rsidR="0093444A" w:rsidRDefault="0093444A" w:rsidP="00AB2BB9">
      <w:pPr>
        <w:spacing w:after="0" w:line="240" w:lineRule="auto"/>
        <w:ind w:left="720"/>
        <w:rPr>
          <w:rFonts w:ascii="Arial" w:hAnsi="Arial" w:cs="Arial"/>
          <w:color w:val="000000" w:themeColor="text1"/>
          <w:sz w:val="24"/>
          <w:szCs w:val="24"/>
        </w:rPr>
      </w:pPr>
    </w:p>
    <w:p w14:paraId="79CCBFAE" w14:textId="5CF235E2" w:rsidR="0093444A" w:rsidRDefault="0093444A" w:rsidP="0093444A">
      <w:pPr>
        <w:pStyle w:val="ListParagraph"/>
        <w:numPr>
          <w:ilvl w:val="0"/>
          <w:numId w:val="23"/>
        </w:numPr>
        <w:spacing w:after="0" w:line="240" w:lineRule="auto"/>
        <w:ind w:left="1134"/>
        <w:rPr>
          <w:color w:val="000000" w:themeColor="text1"/>
        </w:rPr>
      </w:pPr>
      <w:r>
        <w:rPr>
          <w:color w:val="000000" w:themeColor="text1"/>
        </w:rPr>
        <w:t xml:space="preserve">The Committee noted progress, commended the work and approved the Assurance </w:t>
      </w:r>
      <w:r w:rsidR="00CC65B6">
        <w:rPr>
          <w:color w:val="000000" w:themeColor="text1"/>
        </w:rPr>
        <w:t>S</w:t>
      </w:r>
      <w:r>
        <w:rPr>
          <w:color w:val="000000" w:themeColor="text1"/>
        </w:rPr>
        <w:t>tatement for CfSD.</w:t>
      </w:r>
    </w:p>
    <w:p w14:paraId="41FBA2C2" w14:textId="5309FE56" w:rsidR="0093444A" w:rsidRDefault="0093444A" w:rsidP="0093444A">
      <w:pPr>
        <w:pStyle w:val="ListParagraph"/>
        <w:numPr>
          <w:ilvl w:val="0"/>
          <w:numId w:val="23"/>
        </w:numPr>
        <w:spacing w:after="0" w:line="240" w:lineRule="auto"/>
        <w:ind w:left="1134"/>
        <w:rPr>
          <w:color w:val="000000" w:themeColor="text1"/>
        </w:rPr>
      </w:pPr>
      <w:r>
        <w:rPr>
          <w:color w:val="000000" w:themeColor="text1"/>
        </w:rPr>
        <w:t>The Committee noted the fabulous work carried out by NHS Scotland Academy</w:t>
      </w:r>
      <w:r w:rsidR="00AC6FC9">
        <w:rPr>
          <w:color w:val="000000" w:themeColor="text1"/>
        </w:rPr>
        <w:t xml:space="preserve"> (NHSSA)</w:t>
      </w:r>
      <w:r>
        <w:rPr>
          <w:color w:val="000000" w:themeColor="text1"/>
        </w:rPr>
        <w:t>.</w:t>
      </w:r>
    </w:p>
    <w:p w14:paraId="78686174" w14:textId="416EFDE9" w:rsidR="0093444A" w:rsidRDefault="0093444A" w:rsidP="0093444A">
      <w:pPr>
        <w:pStyle w:val="ListParagraph"/>
        <w:numPr>
          <w:ilvl w:val="0"/>
          <w:numId w:val="23"/>
        </w:numPr>
        <w:spacing w:after="0" w:line="240" w:lineRule="auto"/>
        <w:ind w:left="1134"/>
        <w:rPr>
          <w:color w:val="000000" w:themeColor="text1"/>
        </w:rPr>
      </w:pPr>
      <w:r>
        <w:rPr>
          <w:color w:val="000000" w:themeColor="text1"/>
        </w:rPr>
        <w:t>Gareth Adkins and the Performanc</w:t>
      </w:r>
      <w:r w:rsidR="00CD70CE">
        <w:rPr>
          <w:color w:val="000000" w:themeColor="text1"/>
        </w:rPr>
        <w:t>e and Planning team provided an</w:t>
      </w:r>
      <w:r>
        <w:rPr>
          <w:color w:val="000000" w:themeColor="text1"/>
        </w:rPr>
        <w:t xml:space="preserve"> update on NHS GJ strategic programmes.</w:t>
      </w:r>
    </w:p>
    <w:p w14:paraId="5B0E32E1" w14:textId="657F8A84" w:rsidR="0093444A" w:rsidRDefault="0093444A" w:rsidP="0093444A">
      <w:pPr>
        <w:pStyle w:val="ListParagraph"/>
        <w:numPr>
          <w:ilvl w:val="0"/>
          <w:numId w:val="23"/>
        </w:numPr>
        <w:spacing w:after="0" w:line="240" w:lineRule="auto"/>
        <w:ind w:left="1134"/>
        <w:rPr>
          <w:color w:val="000000" w:themeColor="text1"/>
        </w:rPr>
      </w:pPr>
      <w:r>
        <w:rPr>
          <w:color w:val="000000" w:themeColor="text1"/>
        </w:rPr>
        <w:t>The Committee acknowledged the SG Planning Guidance and how NHS GJ’s objectives would be interwoven into responses for the Annual Delivery Plan (ADP) and medium term plan.</w:t>
      </w:r>
    </w:p>
    <w:p w14:paraId="68F1C60A" w14:textId="611B330D" w:rsidR="0093444A" w:rsidRDefault="0093444A" w:rsidP="0093444A">
      <w:pPr>
        <w:pStyle w:val="ListParagraph"/>
        <w:numPr>
          <w:ilvl w:val="0"/>
          <w:numId w:val="23"/>
        </w:numPr>
        <w:spacing w:after="0" w:line="240" w:lineRule="auto"/>
        <w:ind w:left="1134"/>
        <w:rPr>
          <w:color w:val="000000" w:themeColor="text1"/>
        </w:rPr>
      </w:pPr>
      <w:r>
        <w:rPr>
          <w:color w:val="000000" w:themeColor="text1"/>
        </w:rPr>
        <w:t xml:space="preserve">The Committee commended NHS GJ and University of Strathclyde (UoS) </w:t>
      </w:r>
      <w:r w:rsidR="00CC65B6">
        <w:rPr>
          <w:color w:val="000000" w:themeColor="text1"/>
        </w:rPr>
        <w:t>A</w:t>
      </w:r>
      <w:r>
        <w:rPr>
          <w:color w:val="000000" w:themeColor="text1"/>
        </w:rPr>
        <w:t xml:space="preserve">nnual </w:t>
      </w:r>
      <w:r w:rsidR="00CC65B6">
        <w:rPr>
          <w:color w:val="000000" w:themeColor="text1"/>
        </w:rPr>
        <w:t>P</w:t>
      </w:r>
      <w:r>
        <w:rPr>
          <w:color w:val="000000" w:themeColor="text1"/>
        </w:rPr>
        <w:t xml:space="preserve">rogress </w:t>
      </w:r>
      <w:r w:rsidR="00CC65B6">
        <w:rPr>
          <w:color w:val="000000" w:themeColor="text1"/>
        </w:rPr>
        <w:t>R</w:t>
      </w:r>
      <w:r>
        <w:rPr>
          <w:color w:val="000000" w:themeColor="text1"/>
        </w:rPr>
        <w:t>eport.</w:t>
      </w:r>
    </w:p>
    <w:p w14:paraId="1BC0A42C" w14:textId="38267450" w:rsidR="00AC6FC9" w:rsidRDefault="00AC6FC9" w:rsidP="0093444A">
      <w:pPr>
        <w:pStyle w:val="ListParagraph"/>
        <w:numPr>
          <w:ilvl w:val="0"/>
          <w:numId w:val="23"/>
        </w:numPr>
        <w:spacing w:after="0" w:line="240" w:lineRule="auto"/>
        <w:ind w:left="1134"/>
        <w:rPr>
          <w:color w:val="000000" w:themeColor="text1"/>
        </w:rPr>
      </w:pPr>
      <w:r>
        <w:rPr>
          <w:color w:val="000000" w:themeColor="text1"/>
        </w:rPr>
        <w:t>The Committee agreed there were no risks or</w:t>
      </w:r>
      <w:r w:rsidR="00CD70CE">
        <w:rPr>
          <w:color w:val="000000" w:themeColor="text1"/>
        </w:rPr>
        <w:t xml:space="preserve"> issues to be highlighted to</w:t>
      </w:r>
      <w:r>
        <w:rPr>
          <w:color w:val="000000" w:themeColor="text1"/>
        </w:rPr>
        <w:t xml:space="preserve"> A</w:t>
      </w:r>
      <w:r w:rsidR="00CC65B6">
        <w:rPr>
          <w:color w:val="000000" w:themeColor="text1"/>
        </w:rPr>
        <w:t xml:space="preserve">udit and </w:t>
      </w:r>
      <w:r>
        <w:rPr>
          <w:color w:val="000000" w:themeColor="text1"/>
        </w:rPr>
        <w:t>R</w:t>
      </w:r>
      <w:r w:rsidR="00CC65B6">
        <w:rPr>
          <w:color w:val="000000" w:themeColor="text1"/>
        </w:rPr>
        <w:t xml:space="preserve">isk </w:t>
      </w:r>
      <w:r>
        <w:rPr>
          <w:color w:val="000000" w:themeColor="text1"/>
        </w:rPr>
        <w:t>C</w:t>
      </w:r>
      <w:r w:rsidR="00CC65B6">
        <w:rPr>
          <w:color w:val="000000" w:themeColor="text1"/>
        </w:rPr>
        <w:t>ommittee</w:t>
      </w:r>
      <w:r>
        <w:rPr>
          <w:color w:val="000000" w:themeColor="text1"/>
        </w:rPr>
        <w:t>.</w:t>
      </w:r>
    </w:p>
    <w:p w14:paraId="6EDE706A" w14:textId="57731A72" w:rsidR="00AC6FC9" w:rsidRDefault="00AC6FC9" w:rsidP="00AC6FC9">
      <w:pPr>
        <w:spacing w:after="0" w:line="240" w:lineRule="auto"/>
        <w:rPr>
          <w:color w:val="000000" w:themeColor="text1"/>
        </w:rPr>
      </w:pPr>
    </w:p>
    <w:p w14:paraId="122664AA" w14:textId="0F8FEAA2" w:rsidR="0093444A" w:rsidRDefault="00AC6FC9" w:rsidP="00AC6FC9">
      <w:pPr>
        <w:spacing w:after="0" w:line="240" w:lineRule="auto"/>
        <w:ind w:left="709"/>
        <w:rPr>
          <w:rFonts w:ascii="Arial" w:hAnsi="Arial" w:cs="Arial"/>
          <w:color w:val="000000" w:themeColor="text1"/>
          <w:sz w:val="24"/>
          <w:szCs w:val="24"/>
        </w:rPr>
      </w:pPr>
      <w:r>
        <w:rPr>
          <w:color w:val="000000" w:themeColor="text1"/>
        </w:rPr>
        <w:tab/>
      </w:r>
      <w:r w:rsidRPr="00AC6FC9">
        <w:rPr>
          <w:rFonts w:ascii="Arial" w:hAnsi="Arial" w:cs="Arial"/>
          <w:color w:val="000000" w:themeColor="text1"/>
          <w:sz w:val="24"/>
          <w:szCs w:val="24"/>
        </w:rPr>
        <w:t>Linda S</w:t>
      </w:r>
      <w:r>
        <w:rPr>
          <w:rFonts w:ascii="Arial" w:hAnsi="Arial" w:cs="Arial"/>
          <w:color w:val="000000" w:themeColor="text1"/>
          <w:sz w:val="24"/>
          <w:szCs w:val="24"/>
        </w:rPr>
        <w:t>em</w:t>
      </w:r>
      <w:r w:rsidR="00CD70CE">
        <w:rPr>
          <w:rFonts w:ascii="Arial" w:hAnsi="Arial" w:cs="Arial"/>
          <w:color w:val="000000" w:themeColor="text1"/>
          <w:sz w:val="24"/>
          <w:szCs w:val="24"/>
        </w:rPr>
        <w:t>ple commen</w:t>
      </w:r>
      <w:r>
        <w:rPr>
          <w:rFonts w:ascii="Arial" w:hAnsi="Arial" w:cs="Arial"/>
          <w:color w:val="000000" w:themeColor="text1"/>
          <w:sz w:val="24"/>
          <w:szCs w:val="24"/>
        </w:rPr>
        <w:t>t</w:t>
      </w:r>
      <w:r w:rsidRPr="00AC6FC9">
        <w:rPr>
          <w:rFonts w:ascii="Arial" w:hAnsi="Arial" w:cs="Arial"/>
          <w:color w:val="000000" w:themeColor="text1"/>
          <w:sz w:val="24"/>
          <w:szCs w:val="24"/>
        </w:rPr>
        <w:t xml:space="preserve">ed that the Non-Executive Directors </w:t>
      </w:r>
      <w:r w:rsidR="00CD7380">
        <w:rPr>
          <w:rFonts w:ascii="Arial" w:hAnsi="Arial" w:cs="Arial"/>
          <w:color w:val="000000" w:themeColor="text1"/>
          <w:sz w:val="24"/>
          <w:szCs w:val="24"/>
        </w:rPr>
        <w:t>who we</w:t>
      </w:r>
      <w:r w:rsidR="00AD4944">
        <w:rPr>
          <w:rFonts w:ascii="Arial" w:hAnsi="Arial" w:cs="Arial"/>
          <w:color w:val="000000" w:themeColor="text1"/>
          <w:sz w:val="24"/>
          <w:szCs w:val="24"/>
        </w:rPr>
        <w:t xml:space="preserve">re not members of SPGC </w:t>
      </w:r>
      <w:r w:rsidRPr="00AC6FC9">
        <w:rPr>
          <w:rFonts w:ascii="Arial" w:hAnsi="Arial" w:cs="Arial"/>
          <w:color w:val="000000" w:themeColor="text1"/>
          <w:sz w:val="24"/>
          <w:szCs w:val="24"/>
        </w:rPr>
        <w:t xml:space="preserve">may find it useful to attend a </w:t>
      </w:r>
      <w:r>
        <w:rPr>
          <w:rFonts w:ascii="Arial" w:hAnsi="Arial" w:cs="Arial"/>
          <w:color w:val="000000" w:themeColor="text1"/>
          <w:sz w:val="24"/>
          <w:szCs w:val="24"/>
        </w:rPr>
        <w:t>SPGC meeting to hear the updates from CfSD and NHSSA</w:t>
      </w:r>
      <w:r w:rsidR="00AD4944">
        <w:rPr>
          <w:rFonts w:ascii="Arial" w:hAnsi="Arial" w:cs="Arial"/>
          <w:color w:val="000000" w:themeColor="text1"/>
          <w:sz w:val="24"/>
          <w:szCs w:val="24"/>
        </w:rPr>
        <w:t xml:space="preserve"> and extended an open invitation</w:t>
      </w:r>
      <w:r>
        <w:rPr>
          <w:rFonts w:ascii="Arial" w:hAnsi="Arial" w:cs="Arial"/>
          <w:color w:val="000000" w:themeColor="text1"/>
          <w:sz w:val="24"/>
          <w:szCs w:val="24"/>
        </w:rPr>
        <w:t>.</w:t>
      </w:r>
    </w:p>
    <w:p w14:paraId="7325F3A4" w14:textId="532A867E" w:rsidR="00AC6FC9" w:rsidRDefault="00AC6FC9" w:rsidP="00AC6FC9">
      <w:pPr>
        <w:spacing w:after="0" w:line="240" w:lineRule="auto"/>
        <w:ind w:left="709"/>
        <w:rPr>
          <w:rFonts w:ascii="Arial" w:hAnsi="Arial" w:cs="Arial"/>
          <w:color w:val="000000" w:themeColor="text1"/>
          <w:sz w:val="24"/>
          <w:szCs w:val="24"/>
        </w:rPr>
      </w:pPr>
    </w:p>
    <w:p w14:paraId="21767DD8" w14:textId="52511D10" w:rsidR="00AC6FC9" w:rsidRDefault="00AC6FC9" w:rsidP="00AC6FC9">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Susan Douglas-Scott reported that the CfSD </w:t>
      </w:r>
      <w:r w:rsidR="00CC65B6">
        <w:rPr>
          <w:rFonts w:ascii="Arial" w:hAnsi="Arial" w:cs="Arial"/>
          <w:color w:val="000000" w:themeColor="text1"/>
          <w:sz w:val="24"/>
          <w:szCs w:val="24"/>
        </w:rPr>
        <w:t>A</w:t>
      </w:r>
      <w:r>
        <w:rPr>
          <w:rFonts w:ascii="Arial" w:hAnsi="Arial" w:cs="Arial"/>
          <w:color w:val="000000" w:themeColor="text1"/>
          <w:sz w:val="24"/>
          <w:szCs w:val="24"/>
        </w:rPr>
        <w:t xml:space="preserve">ssurance </w:t>
      </w:r>
      <w:r w:rsidR="00CC65B6">
        <w:rPr>
          <w:rFonts w:ascii="Arial" w:hAnsi="Arial" w:cs="Arial"/>
          <w:color w:val="000000" w:themeColor="text1"/>
          <w:sz w:val="24"/>
          <w:szCs w:val="24"/>
        </w:rPr>
        <w:t>S</w:t>
      </w:r>
      <w:r>
        <w:rPr>
          <w:rFonts w:ascii="Arial" w:hAnsi="Arial" w:cs="Arial"/>
          <w:color w:val="000000" w:themeColor="text1"/>
          <w:sz w:val="24"/>
          <w:szCs w:val="24"/>
        </w:rPr>
        <w:t xml:space="preserve">tatement would be provided </w:t>
      </w:r>
      <w:r w:rsidR="00CC65B6">
        <w:rPr>
          <w:rFonts w:ascii="Arial" w:hAnsi="Arial" w:cs="Arial"/>
          <w:color w:val="000000" w:themeColor="text1"/>
          <w:sz w:val="24"/>
          <w:szCs w:val="24"/>
        </w:rPr>
        <w:t>to the Board Private</w:t>
      </w:r>
      <w:r>
        <w:rPr>
          <w:rFonts w:ascii="Arial" w:hAnsi="Arial" w:cs="Arial"/>
          <w:color w:val="000000" w:themeColor="text1"/>
          <w:sz w:val="24"/>
          <w:szCs w:val="24"/>
        </w:rPr>
        <w:t xml:space="preserve"> meeting</w:t>
      </w:r>
      <w:r w:rsidR="00CC65B6">
        <w:rPr>
          <w:rFonts w:ascii="Arial" w:hAnsi="Arial" w:cs="Arial"/>
          <w:color w:val="000000" w:themeColor="text1"/>
          <w:sz w:val="24"/>
          <w:szCs w:val="24"/>
        </w:rPr>
        <w:t xml:space="preserve"> in May</w:t>
      </w:r>
      <w:r>
        <w:rPr>
          <w:rFonts w:ascii="Arial" w:hAnsi="Arial" w:cs="Arial"/>
          <w:color w:val="000000" w:themeColor="text1"/>
          <w:sz w:val="24"/>
          <w:szCs w:val="24"/>
        </w:rPr>
        <w:t>.</w:t>
      </w:r>
    </w:p>
    <w:p w14:paraId="40D61FB0" w14:textId="77777777" w:rsidR="0093444A" w:rsidRPr="00027E5E" w:rsidRDefault="0093444A" w:rsidP="00AB2BB9">
      <w:pPr>
        <w:spacing w:after="0" w:line="240" w:lineRule="auto"/>
        <w:ind w:left="720"/>
        <w:rPr>
          <w:color w:val="000000" w:themeColor="text1"/>
        </w:rPr>
      </w:pPr>
    </w:p>
    <w:p w14:paraId="044F0EDC" w14:textId="77777777" w:rsidR="001A1B64" w:rsidRPr="00027E5E" w:rsidRDefault="001A1B64" w:rsidP="00264562">
      <w:pPr>
        <w:spacing w:after="0" w:line="240" w:lineRule="auto"/>
        <w:ind w:left="720"/>
        <w:rPr>
          <w:rFonts w:ascii="Arial" w:hAnsi="Arial" w:cs="Arial"/>
          <w:color w:val="000000" w:themeColor="text1"/>
          <w:sz w:val="24"/>
          <w:szCs w:val="24"/>
        </w:rPr>
      </w:pPr>
      <w:r w:rsidRPr="00027E5E">
        <w:rPr>
          <w:rFonts w:ascii="Arial" w:hAnsi="Arial" w:cs="Arial"/>
          <w:color w:val="000000" w:themeColor="text1"/>
          <w:sz w:val="24"/>
          <w:szCs w:val="24"/>
        </w:rPr>
        <w:t>The Board noted the Strategic Portfolio Governance Committee Update.</w:t>
      </w:r>
    </w:p>
    <w:p w14:paraId="67F9C538" w14:textId="77777777" w:rsidR="00CC652C" w:rsidRPr="00027E5E" w:rsidRDefault="00CC652C" w:rsidP="00264562">
      <w:pPr>
        <w:spacing w:after="0" w:line="240" w:lineRule="auto"/>
        <w:ind w:left="1080"/>
        <w:rPr>
          <w:rFonts w:ascii="Arial" w:hAnsi="Arial" w:cs="Arial"/>
          <w:color w:val="000000" w:themeColor="text1"/>
          <w:sz w:val="24"/>
          <w:szCs w:val="24"/>
        </w:rPr>
      </w:pPr>
    </w:p>
    <w:p w14:paraId="506BCD5E" w14:textId="4AA69AFB" w:rsidR="00AB2BB9" w:rsidRDefault="00CC652C" w:rsidP="00264562">
      <w:pPr>
        <w:spacing w:after="0" w:line="240" w:lineRule="auto"/>
        <w:rPr>
          <w:rFonts w:ascii="Arial" w:hAnsi="Arial" w:cs="Arial"/>
          <w:b/>
          <w:sz w:val="24"/>
          <w:szCs w:val="24"/>
        </w:rPr>
      </w:pPr>
      <w:r w:rsidRPr="00027E5E">
        <w:rPr>
          <w:rFonts w:ascii="Arial" w:hAnsi="Arial" w:cs="Arial"/>
          <w:b/>
          <w:sz w:val="24"/>
          <w:szCs w:val="24"/>
        </w:rPr>
        <w:t xml:space="preserve">7. 2 </w:t>
      </w:r>
      <w:r w:rsidRPr="00027E5E">
        <w:rPr>
          <w:rFonts w:ascii="Arial" w:hAnsi="Arial" w:cs="Arial"/>
          <w:b/>
          <w:sz w:val="24"/>
          <w:szCs w:val="24"/>
        </w:rPr>
        <w:tab/>
      </w:r>
      <w:r w:rsidR="00AB2BB9">
        <w:rPr>
          <w:rFonts w:ascii="Arial" w:hAnsi="Arial" w:cs="Arial"/>
          <w:b/>
          <w:sz w:val="24"/>
          <w:szCs w:val="24"/>
        </w:rPr>
        <w:t>Expansion/NTC Update</w:t>
      </w:r>
    </w:p>
    <w:p w14:paraId="3D051EAC" w14:textId="77777777" w:rsidR="00E60191" w:rsidRPr="00027E5E" w:rsidRDefault="00E60191" w:rsidP="00264562">
      <w:pPr>
        <w:spacing w:after="0" w:line="240" w:lineRule="auto"/>
        <w:ind w:left="709" w:firstLine="11"/>
        <w:rPr>
          <w:rFonts w:ascii="Arial" w:hAnsi="Arial" w:cs="Arial"/>
          <w:color w:val="000000" w:themeColor="text1"/>
          <w:sz w:val="24"/>
          <w:szCs w:val="24"/>
        </w:rPr>
      </w:pPr>
    </w:p>
    <w:p w14:paraId="0E249884" w14:textId="4DF884AD" w:rsidR="00027E5E" w:rsidRDefault="00B83341"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Susan Douglas-Scott invi</w:t>
      </w:r>
      <w:r w:rsidR="00CD70CE">
        <w:rPr>
          <w:rFonts w:ascii="Arial" w:hAnsi="Arial" w:cs="Arial"/>
          <w:color w:val="000000" w:themeColor="text1"/>
          <w:sz w:val="24"/>
          <w:szCs w:val="24"/>
        </w:rPr>
        <w:t>ted Michael Breen to provide an</w:t>
      </w:r>
      <w:r>
        <w:rPr>
          <w:rFonts w:ascii="Arial" w:hAnsi="Arial" w:cs="Arial"/>
          <w:color w:val="000000" w:themeColor="text1"/>
          <w:sz w:val="24"/>
          <w:szCs w:val="24"/>
        </w:rPr>
        <w:t xml:space="preserve"> update on the Expansion/</w:t>
      </w:r>
      <w:r w:rsidR="00CD70CE">
        <w:rPr>
          <w:rFonts w:ascii="Arial" w:hAnsi="Arial" w:cs="Arial"/>
          <w:color w:val="000000" w:themeColor="text1"/>
          <w:sz w:val="24"/>
          <w:szCs w:val="24"/>
        </w:rPr>
        <w:t xml:space="preserve"> </w:t>
      </w:r>
      <w:r>
        <w:rPr>
          <w:rFonts w:ascii="Arial" w:hAnsi="Arial" w:cs="Arial"/>
          <w:color w:val="000000" w:themeColor="text1"/>
          <w:sz w:val="24"/>
          <w:szCs w:val="24"/>
        </w:rPr>
        <w:t>NTC Programme.</w:t>
      </w:r>
    </w:p>
    <w:p w14:paraId="21B618B3" w14:textId="09AA4B84" w:rsidR="00B83341" w:rsidRDefault="00B83341" w:rsidP="00264562">
      <w:pPr>
        <w:spacing w:after="0" w:line="240" w:lineRule="auto"/>
        <w:ind w:left="709" w:firstLine="11"/>
        <w:rPr>
          <w:rFonts w:ascii="Arial" w:hAnsi="Arial" w:cs="Arial"/>
          <w:color w:val="000000" w:themeColor="text1"/>
          <w:sz w:val="24"/>
          <w:szCs w:val="24"/>
        </w:rPr>
      </w:pPr>
    </w:p>
    <w:p w14:paraId="651FB3FC" w14:textId="7867C58B" w:rsidR="00B83341" w:rsidRDefault="00B83341"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 xml:space="preserve">Michael Breen reported </w:t>
      </w:r>
      <w:r w:rsidR="00CC65B6">
        <w:rPr>
          <w:rFonts w:ascii="Arial" w:hAnsi="Arial" w:cs="Arial"/>
          <w:color w:val="000000" w:themeColor="text1"/>
          <w:sz w:val="24"/>
          <w:szCs w:val="24"/>
        </w:rPr>
        <w:t xml:space="preserve">on </w:t>
      </w:r>
      <w:r>
        <w:rPr>
          <w:rFonts w:ascii="Arial" w:hAnsi="Arial" w:cs="Arial"/>
          <w:color w:val="000000" w:themeColor="text1"/>
          <w:sz w:val="24"/>
          <w:szCs w:val="24"/>
        </w:rPr>
        <w:t>the revised handover date of 7 September 2023, the NHS Commissioning period of 12 wee</w:t>
      </w:r>
      <w:r w:rsidR="00CD70CE">
        <w:rPr>
          <w:rFonts w:ascii="Arial" w:hAnsi="Arial" w:cs="Arial"/>
          <w:color w:val="000000" w:themeColor="text1"/>
          <w:sz w:val="24"/>
          <w:szCs w:val="24"/>
        </w:rPr>
        <w:t xml:space="preserve">ks and </w:t>
      </w:r>
      <w:r w:rsidR="00CC65B6">
        <w:rPr>
          <w:rFonts w:ascii="Arial" w:hAnsi="Arial" w:cs="Arial"/>
          <w:color w:val="000000" w:themeColor="text1"/>
          <w:sz w:val="24"/>
          <w:szCs w:val="24"/>
        </w:rPr>
        <w:t xml:space="preserve">advised </w:t>
      </w:r>
      <w:r w:rsidR="00CD70CE">
        <w:rPr>
          <w:rFonts w:ascii="Arial" w:hAnsi="Arial" w:cs="Arial"/>
          <w:color w:val="000000" w:themeColor="text1"/>
          <w:sz w:val="24"/>
          <w:szCs w:val="24"/>
        </w:rPr>
        <w:t>the first patient treatment was</w:t>
      </w:r>
      <w:r>
        <w:rPr>
          <w:rFonts w:ascii="Arial" w:hAnsi="Arial" w:cs="Arial"/>
          <w:color w:val="000000" w:themeColor="text1"/>
          <w:sz w:val="24"/>
          <w:szCs w:val="24"/>
        </w:rPr>
        <w:t xml:space="preserve"> scheduled for 1 December 2023.</w:t>
      </w:r>
    </w:p>
    <w:p w14:paraId="5EE2BD4A" w14:textId="72D08A7C" w:rsidR="00B83341" w:rsidRDefault="00B83341" w:rsidP="00264562">
      <w:pPr>
        <w:spacing w:after="0" w:line="240" w:lineRule="auto"/>
        <w:ind w:left="709" w:firstLine="11"/>
        <w:rPr>
          <w:rFonts w:ascii="Arial" w:hAnsi="Arial" w:cs="Arial"/>
          <w:color w:val="000000" w:themeColor="text1"/>
          <w:sz w:val="24"/>
          <w:szCs w:val="24"/>
        </w:rPr>
      </w:pPr>
    </w:p>
    <w:p w14:paraId="455DB1EE" w14:textId="5AEBE2B6" w:rsidR="00B83341" w:rsidRDefault="00B83341"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M</w:t>
      </w:r>
      <w:r w:rsidR="00CD70CE">
        <w:rPr>
          <w:rFonts w:ascii="Arial" w:hAnsi="Arial" w:cs="Arial"/>
          <w:color w:val="000000" w:themeColor="text1"/>
          <w:sz w:val="24"/>
          <w:szCs w:val="24"/>
        </w:rPr>
        <w:t>ichael Breen provided an overview</w:t>
      </w:r>
      <w:r>
        <w:rPr>
          <w:rFonts w:ascii="Arial" w:hAnsi="Arial" w:cs="Arial"/>
          <w:color w:val="000000" w:themeColor="text1"/>
          <w:sz w:val="24"/>
          <w:szCs w:val="24"/>
        </w:rPr>
        <w:t xml:space="preserve"> of progress on each level, the issues affecting the programme and an update on the breakthrough areas.  The key milestones to handover included completion of the brea</w:t>
      </w:r>
      <w:r w:rsidR="00CD70CE">
        <w:rPr>
          <w:rFonts w:ascii="Arial" w:hAnsi="Arial" w:cs="Arial"/>
          <w:color w:val="000000" w:themeColor="text1"/>
          <w:sz w:val="24"/>
          <w:szCs w:val="24"/>
        </w:rPr>
        <w:t xml:space="preserve">kthroughs, external landscaping, </w:t>
      </w:r>
      <w:r>
        <w:rPr>
          <w:rFonts w:ascii="Arial" w:hAnsi="Arial" w:cs="Arial"/>
          <w:color w:val="000000" w:themeColor="text1"/>
          <w:sz w:val="24"/>
          <w:szCs w:val="24"/>
        </w:rPr>
        <w:t>drop off are</w:t>
      </w:r>
      <w:r w:rsidR="00CD70CE">
        <w:rPr>
          <w:rFonts w:ascii="Arial" w:hAnsi="Arial" w:cs="Arial"/>
          <w:color w:val="000000" w:themeColor="text1"/>
          <w:sz w:val="24"/>
          <w:szCs w:val="24"/>
        </w:rPr>
        <w:t>a</w:t>
      </w:r>
      <w:r w:rsidR="00F51988">
        <w:rPr>
          <w:rFonts w:ascii="Arial" w:hAnsi="Arial" w:cs="Arial"/>
          <w:color w:val="000000" w:themeColor="text1"/>
          <w:sz w:val="24"/>
          <w:szCs w:val="24"/>
        </w:rPr>
        <w:t xml:space="preserve"> configuration,</w:t>
      </w:r>
      <w:r>
        <w:rPr>
          <w:rFonts w:ascii="Arial" w:hAnsi="Arial" w:cs="Arial"/>
          <w:color w:val="000000" w:themeColor="text1"/>
          <w:sz w:val="24"/>
          <w:szCs w:val="24"/>
        </w:rPr>
        <w:t xml:space="preserve"> the NHS Assure commissioning and handover </w:t>
      </w:r>
      <w:r w:rsidR="00F51988">
        <w:rPr>
          <w:rFonts w:ascii="Arial" w:hAnsi="Arial" w:cs="Arial"/>
          <w:color w:val="000000" w:themeColor="text1"/>
          <w:sz w:val="24"/>
          <w:szCs w:val="24"/>
        </w:rPr>
        <w:t xml:space="preserve">of </w:t>
      </w:r>
      <w:r>
        <w:rPr>
          <w:rFonts w:ascii="Arial" w:hAnsi="Arial" w:cs="Arial"/>
          <w:color w:val="000000" w:themeColor="text1"/>
          <w:sz w:val="24"/>
          <w:szCs w:val="24"/>
        </w:rPr>
        <w:t>Key State Assurance Reviews (KSARs)</w:t>
      </w:r>
      <w:r w:rsidR="00CC65B6">
        <w:rPr>
          <w:rFonts w:ascii="Arial" w:hAnsi="Arial" w:cs="Arial"/>
          <w:color w:val="000000" w:themeColor="text1"/>
          <w:sz w:val="24"/>
          <w:szCs w:val="24"/>
        </w:rPr>
        <w:t>.</w:t>
      </w:r>
    </w:p>
    <w:p w14:paraId="1F4D921E" w14:textId="1103FC63" w:rsidR="00B83341" w:rsidRDefault="00B83341" w:rsidP="00264562">
      <w:pPr>
        <w:spacing w:after="0" w:line="240" w:lineRule="auto"/>
        <w:ind w:left="709" w:firstLine="11"/>
        <w:rPr>
          <w:rFonts w:ascii="Arial" w:hAnsi="Arial" w:cs="Arial"/>
          <w:color w:val="000000" w:themeColor="text1"/>
          <w:sz w:val="24"/>
          <w:szCs w:val="24"/>
        </w:rPr>
      </w:pPr>
    </w:p>
    <w:p w14:paraId="60F620AE" w14:textId="3BC9263D" w:rsidR="00B83341" w:rsidRDefault="00B83341"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 xml:space="preserve">Carolynne O’Connor reported that the State of Readiness (SoR) Group continued to meet monthly and received regular updates from the subgroups which included </w:t>
      </w:r>
      <w:r w:rsidR="00F51988">
        <w:rPr>
          <w:rFonts w:ascii="Arial" w:hAnsi="Arial" w:cs="Arial"/>
          <w:color w:val="000000" w:themeColor="text1"/>
          <w:sz w:val="24"/>
          <w:szCs w:val="24"/>
        </w:rPr>
        <w:t xml:space="preserve">reporting on </w:t>
      </w:r>
      <w:r>
        <w:rPr>
          <w:rFonts w:ascii="Arial" w:hAnsi="Arial" w:cs="Arial"/>
          <w:color w:val="000000" w:themeColor="text1"/>
          <w:sz w:val="24"/>
          <w:szCs w:val="24"/>
        </w:rPr>
        <w:t xml:space="preserve">RAG status.  </w:t>
      </w:r>
      <w:r w:rsidR="00021AF8">
        <w:rPr>
          <w:rFonts w:ascii="Arial" w:hAnsi="Arial" w:cs="Arial"/>
          <w:color w:val="000000" w:themeColor="text1"/>
          <w:sz w:val="24"/>
          <w:szCs w:val="24"/>
        </w:rPr>
        <w:t>The</w:t>
      </w:r>
      <w:r w:rsidR="00F51988">
        <w:rPr>
          <w:rFonts w:ascii="Arial" w:hAnsi="Arial" w:cs="Arial"/>
          <w:color w:val="000000" w:themeColor="text1"/>
          <w:sz w:val="24"/>
          <w:szCs w:val="24"/>
        </w:rPr>
        <w:t>re were red RAG status</w:t>
      </w:r>
      <w:r w:rsidR="00CC65B6">
        <w:rPr>
          <w:rFonts w:ascii="Arial" w:hAnsi="Arial" w:cs="Arial"/>
          <w:color w:val="000000" w:themeColor="text1"/>
          <w:sz w:val="24"/>
          <w:szCs w:val="24"/>
        </w:rPr>
        <w:t>es</w:t>
      </w:r>
      <w:r w:rsidR="00F51988">
        <w:rPr>
          <w:rFonts w:ascii="Arial" w:hAnsi="Arial" w:cs="Arial"/>
          <w:color w:val="000000" w:themeColor="text1"/>
          <w:sz w:val="24"/>
          <w:szCs w:val="24"/>
        </w:rPr>
        <w:t xml:space="preserve"> for</w:t>
      </w:r>
      <w:r w:rsidR="00021AF8">
        <w:rPr>
          <w:rFonts w:ascii="Arial" w:hAnsi="Arial" w:cs="Arial"/>
          <w:color w:val="000000" w:themeColor="text1"/>
          <w:sz w:val="24"/>
          <w:szCs w:val="24"/>
        </w:rPr>
        <w:t xml:space="preserve"> CSPD, Endoscopy and Orthopaedic activity as a result of the programme delay.  Theatres reported amber RAG status due to delays in breakthroughs as did Workforce due to recruitment difficulties.</w:t>
      </w:r>
    </w:p>
    <w:p w14:paraId="30647D53" w14:textId="40B124BB" w:rsidR="00021AF8" w:rsidRDefault="00021AF8" w:rsidP="00264562">
      <w:pPr>
        <w:spacing w:after="0" w:line="240" w:lineRule="auto"/>
        <w:ind w:left="709" w:firstLine="11"/>
        <w:rPr>
          <w:rFonts w:ascii="Arial" w:hAnsi="Arial" w:cs="Arial"/>
          <w:color w:val="000000" w:themeColor="text1"/>
          <w:sz w:val="24"/>
          <w:szCs w:val="24"/>
        </w:rPr>
      </w:pPr>
    </w:p>
    <w:p w14:paraId="66DAE7C8" w14:textId="56BB7D83" w:rsidR="00021AF8" w:rsidRDefault="00021AF8"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 xml:space="preserve">Michael Breen outlined the project risk management process including </w:t>
      </w:r>
      <w:r w:rsidR="00683A4B">
        <w:rPr>
          <w:rFonts w:ascii="Arial" w:hAnsi="Arial" w:cs="Arial"/>
          <w:color w:val="000000" w:themeColor="text1"/>
          <w:sz w:val="24"/>
          <w:szCs w:val="24"/>
        </w:rPr>
        <w:t>the various</w:t>
      </w:r>
      <w:r>
        <w:rPr>
          <w:rFonts w:ascii="Arial" w:hAnsi="Arial" w:cs="Arial"/>
          <w:color w:val="000000" w:themeColor="text1"/>
          <w:sz w:val="24"/>
          <w:szCs w:val="24"/>
        </w:rPr>
        <w:t xml:space="preserve"> delivery groups where risks were reviewed, opportunities for horizon scanning </w:t>
      </w:r>
      <w:r w:rsidR="00683A4B">
        <w:rPr>
          <w:rFonts w:ascii="Arial" w:hAnsi="Arial" w:cs="Arial"/>
          <w:color w:val="000000" w:themeColor="text1"/>
          <w:sz w:val="24"/>
          <w:szCs w:val="24"/>
        </w:rPr>
        <w:t xml:space="preserve">taken </w:t>
      </w:r>
      <w:r>
        <w:rPr>
          <w:rFonts w:ascii="Arial" w:hAnsi="Arial" w:cs="Arial"/>
          <w:color w:val="000000" w:themeColor="text1"/>
          <w:sz w:val="24"/>
          <w:szCs w:val="24"/>
        </w:rPr>
        <w:t xml:space="preserve">to identify any new or emerging risks and </w:t>
      </w:r>
      <w:r w:rsidR="00F51988">
        <w:rPr>
          <w:rFonts w:ascii="Arial" w:hAnsi="Arial" w:cs="Arial"/>
          <w:color w:val="000000" w:themeColor="text1"/>
          <w:sz w:val="24"/>
          <w:szCs w:val="24"/>
        </w:rPr>
        <w:t xml:space="preserve">that </w:t>
      </w:r>
      <w:r w:rsidR="00683A4B">
        <w:rPr>
          <w:rFonts w:ascii="Arial" w:hAnsi="Arial" w:cs="Arial"/>
          <w:color w:val="000000" w:themeColor="text1"/>
          <w:sz w:val="24"/>
          <w:szCs w:val="24"/>
        </w:rPr>
        <w:t xml:space="preserve">a separate </w:t>
      </w:r>
      <w:r>
        <w:rPr>
          <w:rFonts w:ascii="Arial" w:hAnsi="Arial" w:cs="Arial"/>
          <w:color w:val="000000" w:themeColor="text1"/>
          <w:sz w:val="24"/>
          <w:szCs w:val="24"/>
        </w:rPr>
        <w:t>contractor risk register was maintained</w:t>
      </w:r>
      <w:r w:rsidR="00683A4B">
        <w:rPr>
          <w:rFonts w:ascii="Arial" w:hAnsi="Arial" w:cs="Arial"/>
          <w:color w:val="000000" w:themeColor="text1"/>
          <w:sz w:val="24"/>
          <w:szCs w:val="24"/>
        </w:rPr>
        <w:t>.</w:t>
      </w:r>
    </w:p>
    <w:p w14:paraId="5A5E2533" w14:textId="5336BC46" w:rsidR="00021AF8" w:rsidRDefault="00021AF8" w:rsidP="00264562">
      <w:pPr>
        <w:spacing w:after="0" w:line="240" w:lineRule="auto"/>
        <w:ind w:left="709" w:firstLine="11"/>
        <w:rPr>
          <w:rFonts w:ascii="Arial" w:hAnsi="Arial" w:cs="Arial"/>
          <w:color w:val="000000" w:themeColor="text1"/>
          <w:sz w:val="24"/>
          <w:szCs w:val="24"/>
        </w:rPr>
      </w:pPr>
    </w:p>
    <w:p w14:paraId="75E1B2ED" w14:textId="77BEB031" w:rsidR="00021AF8" w:rsidRDefault="00021AF8"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Michael Breen gave an overview of the very high risk relating to inflation costs being above projections</w:t>
      </w:r>
      <w:r w:rsidR="00F51988">
        <w:rPr>
          <w:rFonts w:ascii="Arial" w:hAnsi="Arial" w:cs="Arial"/>
          <w:color w:val="000000" w:themeColor="text1"/>
          <w:sz w:val="24"/>
          <w:szCs w:val="24"/>
        </w:rPr>
        <w:t>,</w:t>
      </w:r>
      <w:r>
        <w:rPr>
          <w:rFonts w:ascii="Arial" w:hAnsi="Arial" w:cs="Arial"/>
          <w:color w:val="000000" w:themeColor="text1"/>
          <w:sz w:val="24"/>
          <w:szCs w:val="24"/>
        </w:rPr>
        <w:t xml:space="preserve"> stating that this was being actively managed in partnership with SG.  Five high risks were reported for a variety of reasons.  Michael Breen assured the Board that these were being closely monitored</w:t>
      </w:r>
      <w:r w:rsidR="00683A4B">
        <w:rPr>
          <w:rFonts w:ascii="Arial" w:hAnsi="Arial" w:cs="Arial"/>
          <w:color w:val="000000" w:themeColor="text1"/>
          <w:sz w:val="24"/>
          <w:szCs w:val="24"/>
        </w:rPr>
        <w:t xml:space="preserve"> and mitigations put in place</w:t>
      </w:r>
      <w:r>
        <w:rPr>
          <w:rFonts w:ascii="Arial" w:hAnsi="Arial" w:cs="Arial"/>
          <w:color w:val="000000" w:themeColor="text1"/>
          <w:sz w:val="24"/>
          <w:szCs w:val="24"/>
        </w:rPr>
        <w:t>.</w:t>
      </w:r>
    </w:p>
    <w:p w14:paraId="3F05AE8E" w14:textId="756FB89E" w:rsidR="00021AF8" w:rsidRDefault="00021AF8" w:rsidP="00264562">
      <w:pPr>
        <w:spacing w:after="0" w:line="240" w:lineRule="auto"/>
        <w:ind w:left="709" w:firstLine="11"/>
        <w:rPr>
          <w:rFonts w:ascii="Arial" w:hAnsi="Arial" w:cs="Arial"/>
          <w:color w:val="000000" w:themeColor="text1"/>
          <w:sz w:val="24"/>
          <w:szCs w:val="24"/>
        </w:rPr>
      </w:pPr>
    </w:p>
    <w:p w14:paraId="3795C688" w14:textId="3AC9BEC9" w:rsidR="006176A0" w:rsidRDefault="00021AF8"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Susan Douglas-Scott stated that the project was progressing well, noting that the delay was disappointing</w:t>
      </w:r>
      <w:r w:rsidR="00CD7380">
        <w:rPr>
          <w:rFonts w:ascii="Arial" w:hAnsi="Arial" w:cs="Arial"/>
          <w:color w:val="000000" w:themeColor="text1"/>
          <w:sz w:val="24"/>
          <w:szCs w:val="24"/>
        </w:rPr>
        <w:t>,</w:t>
      </w:r>
      <w:r>
        <w:rPr>
          <w:rFonts w:ascii="Arial" w:hAnsi="Arial" w:cs="Arial"/>
          <w:color w:val="000000" w:themeColor="text1"/>
          <w:sz w:val="24"/>
          <w:szCs w:val="24"/>
        </w:rPr>
        <w:t xml:space="preserve"> but</w:t>
      </w:r>
      <w:r w:rsidR="00F51988">
        <w:rPr>
          <w:rFonts w:ascii="Arial" w:hAnsi="Arial" w:cs="Arial"/>
          <w:color w:val="000000" w:themeColor="text1"/>
          <w:sz w:val="24"/>
          <w:szCs w:val="24"/>
        </w:rPr>
        <w:t xml:space="preserve"> </w:t>
      </w:r>
      <w:r w:rsidR="00290CE1">
        <w:rPr>
          <w:rFonts w:ascii="Arial" w:hAnsi="Arial" w:cs="Arial"/>
          <w:color w:val="000000" w:themeColor="text1"/>
          <w:sz w:val="24"/>
          <w:szCs w:val="24"/>
        </w:rPr>
        <w:t xml:space="preserve">that it </w:t>
      </w:r>
      <w:r w:rsidR="00F51988">
        <w:rPr>
          <w:rFonts w:ascii="Arial" w:hAnsi="Arial" w:cs="Arial"/>
          <w:color w:val="000000" w:themeColor="text1"/>
          <w:sz w:val="24"/>
          <w:szCs w:val="24"/>
        </w:rPr>
        <w:t>was</w:t>
      </w:r>
      <w:r>
        <w:rPr>
          <w:rFonts w:ascii="Arial" w:hAnsi="Arial" w:cs="Arial"/>
          <w:color w:val="000000" w:themeColor="text1"/>
          <w:sz w:val="24"/>
          <w:szCs w:val="24"/>
        </w:rPr>
        <w:t xml:space="preserve"> important</w:t>
      </w:r>
      <w:r w:rsidR="00683A4B">
        <w:rPr>
          <w:rFonts w:ascii="Arial" w:hAnsi="Arial" w:cs="Arial"/>
          <w:color w:val="000000" w:themeColor="text1"/>
          <w:sz w:val="24"/>
          <w:szCs w:val="24"/>
        </w:rPr>
        <w:t xml:space="preserve"> to ensure that lessons learned on other projects were taken on board</w:t>
      </w:r>
      <w:r w:rsidR="00290CE1">
        <w:rPr>
          <w:rFonts w:ascii="Arial" w:hAnsi="Arial" w:cs="Arial"/>
          <w:color w:val="000000" w:themeColor="text1"/>
          <w:sz w:val="24"/>
          <w:szCs w:val="24"/>
        </w:rPr>
        <w:t>,</w:t>
      </w:r>
      <w:r>
        <w:rPr>
          <w:rFonts w:ascii="Arial" w:hAnsi="Arial" w:cs="Arial"/>
          <w:color w:val="000000" w:themeColor="text1"/>
          <w:sz w:val="24"/>
          <w:szCs w:val="24"/>
        </w:rPr>
        <w:t xml:space="preserve"> adding that it would have been better if earlier notice of the issue had been provided</w:t>
      </w:r>
      <w:r w:rsidR="00CD7380">
        <w:rPr>
          <w:rFonts w:ascii="Arial" w:hAnsi="Arial" w:cs="Arial"/>
          <w:color w:val="000000" w:themeColor="text1"/>
          <w:sz w:val="24"/>
          <w:szCs w:val="24"/>
        </w:rPr>
        <w:t xml:space="preserve"> from NH</w:t>
      </w:r>
      <w:r w:rsidR="00344062">
        <w:rPr>
          <w:rFonts w:ascii="Arial" w:hAnsi="Arial" w:cs="Arial"/>
          <w:color w:val="000000" w:themeColor="text1"/>
          <w:sz w:val="24"/>
          <w:szCs w:val="24"/>
        </w:rPr>
        <w:t>S Orkney</w:t>
      </w:r>
      <w:r>
        <w:rPr>
          <w:rFonts w:ascii="Arial" w:hAnsi="Arial" w:cs="Arial"/>
          <w:color w:val="000000" w:themeColor="text1"/>
          <w:sz w:val="24"/>
          <w:szCs w:val="24"/>
        </w:rPr>
        <w:t>.  Michael Breen responded that this was a key point to feed back to SG</w:t>
      </w:r>
      <w:r w:rsidR="00683A4B">
        <w:rPr>
          <w:rFonts w:ascii="Arial" w:hAnsi="Arial" w:cs="Arial"/>
          <w:color w:val="000000" w:themeColor="text1"/>
          <w:sz w:val="24"/>
          <w:szCs w:val="24"/>
        </w:rPr>
        <w:t xml:space="preserve">/ NHS </w:t>
      </w:r>
      <w:r w:rsidR="000F5247">
        <w:rPr>
          <w:rFonts w:ascii="Arial" w:hAnsi="Arial" w:cs="Arial"/>
          <w:color w:val="000000" w:themeColor="text1"/>
          <w:sz w:val="24"/>
          <w:szCs w:val="24"/>
        </w:rPr>
        <w:t>A</w:t>
      </w:r>
      <w:r w:rsidR="00683A4B">
        <w:rPr>
          <w:rFonts w:ascii="Arial" w:hAnsi="Arial" w:cs="Arial"/>
          <w:color w:val="000000" w:themeColor="text1"/>
          <w:sz w:val="24"/>
          <w:szCs w:val="24"/>
        </w:rPr>
        <w:t>ssure</w:t>
      </w:r>
      <w:r w:rsidR="00136888">
        <w:rPr>
          <w:rFonts w:ascii="Arial" w:hAnsi="Arial" w:cs="Arial"/>
          <w:color w:val="000000" w:themeColor="text1"/>
          <w:sz w:val="24"/>
          <w:szCs w:val="24"/>
        </w:rPr>
        <w:t xml:space="preserve"> and that lessons learned from NHS GJ would be escalated </w:t>
      </w:r>
      <w:r w:rsidR="007B12A8">
        <w:rPr>
          <w:rFonts w:ascii="Arial" w:hAnsi="Arial" w:cs="Arial"/>
          <w:color w:val="000000" w:themeColor="text1"/>
          <w:sz w:val="24"/>
          <w:szCs w:val="24"/>
        </w:rPr>
        <w:t>expediently</w:t>
      </w:r>
      <w:r>
        <w:rPr>
          <w:rFonts w:ascii="Arial" w:hAnsi="Arial" w:cs="Arial"/>
          <w:color w:val="000000" w:themeColor="text1"/>
          <w:sz w:val="24"/>
          <w:szCs w:val="24"/>
        </w:rPr>
        <w:t xml:space="preserve">.  </w:t>
      </w:r>
    </w:p>
    <w:p w14:paraId="7C9AFB53" w14:textId="77777777" w:rsidR="00344062" w:rsidRDefault="00344062" w:rsidP="00264562">
      <w:pPr>
        <w:spacing w:after="0" w:line="240" w:lineRule="auto"/>
        <w:ind w:left="709" w:firstLine="11"/>
        <w:rPr>
          <w:rFonts w:ascii="Arial" w:hAnsi="Arial" w:cs="Arial"/>
          <w:color w:val="000000" w:themeColor="text1"/>
          <w:sz w:val="24"/>
          <w:szCs w:val="24"/>
        </w:rPr>
      </w:pPr>
    </w:p>
    <w:p w14:paraId="49570F5C" w14:textId="2771C760" w:rsidR="006176A0" w:rsidRDefault="006176A0"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Steven Wallace asked what element of the project budget had been impacted.  Michael Breen responded</w:t>
      </w:r>
      <w:r w:rsidR="000F5247">
        <w:rPr>
          <w:rFonts w:ascii="Arial" w:hAnsi="Arial" w:cs="Arial"/>
          <w:color w:val="000000" w:themeColor="text1"/>
          <w:sz w:val="24"/>
          <w:szCs w:val="24"/>
        </w:rPr>
        <w:t xml:space="preserve"> that the additional works were currently being costed by Keir and once known by NHS GJ would be shared with SG around how that funding could be made available. M Breen also noted that the Cost Advisers were working through an updated projection for additional costs within the project due to inflation and again this item would be discussed with SG around funding support. </w:t>
      </w:r>
    </w:p>
    <w:p w14:paraId="47E2AE63" w14:textId="63C5016D" w:rsidR="006176A0" w:rsidRDefault="006176A0" w:rsidP="00264562">
      <w:pPr>
        <w:spacing w:after="0" w:line="240" w:lineRule="auto"/>
        <w:ind w:left="709" w:firstLine="11"/>
        <w:rPr>
          <w:rFonts w:ascii="Arial" w:hAnsi="Arial" w:cs="Arial"/>
          <w:color w:val="000000" w:themeColor="text1"/>
          <w:sz w:val="24"/>
          <w:szCs w:val="24"/>
        </w:rPr>
      </w:pPr>
    </w:p>
    <w:p w14:paraId="499F74FB" w14:textId="3959A24E" w:rsidR="006176A0" w:rsidRPr="00027E5E" w:rsidRDefault="006176A0" w:rsidP="00264562">
      <w:pPr>
        <w:spacing w:after="0" w:line="240" w:lineRule="auto"/>
        <w:ind w:left="709" w:firstLine="11"/>
        <w:rPr>
          <w:rFonts w:ascii="Arial" w:hAnsi="Arial" w:cs="Arial"/>
          <w:color w:val="000000" w:themeColor="text1"/>
          <w:sz w:val="24"/>
          <w:szCs w:val="24"/>
        </w:rPr>
      </w:pPr>
      <w:r>
        <w:rPr>
          <w:rFonts w:ascii="Arial" w:hAnsi="Arial" w:cs="Arial"/>
          <w:color w:val="000000" w:themeColor="text1"/>
          <w:sz w:val="24"/>
          <w:szCs w:val="24"/>
        </w:rPr>
        <w:t xml:space="preserve">The Board noted the Expansion/NTC </w:t>
      </w:r>
      <w:r w:rsidR="00910348">
        <w:rPr>
          <w:rFonts w:ascii="Arial" w:hAnsi="Arial" w:cs="Arial"/>
          <w:color w:val="000000" w:themeColor="text1"/>
          <w:sz w:val="24"/>
          <w:szCs w:val="24"/>
        </w:rPr>
        <w:t>U</w:t>
      </w:r>
      <w:r>
        <w:rPr>
          <w:rFonts w:ascii="Arial" w:hAnsi="Arial" w:cs="Arial"/>
          <w:color w:val="000000" w:themeColor="text1"/>
          <w:sz w:val="24"/>
          <w:szCs w:val="24"/>
        </w:rPr>
        <w:t>pdate.</w:t>
      </w:r>
    </w:p>
    <w:p w14:paraId="2CFBB335" w14:textId="77777777" w:rsidR="00027E5E" w:rsidRDefault="00027E5E" w:rsidP="00264562">
      <w:pPr>
        <w:spacing w:after="0" w:line="240" w:lineRule="auto"/>
        <w:ind w:left="709" w:firstLine="11"/>
        <w:rPr>
          <w:rFonts w:ascii="Arial" w:hAnsi="Arial" w:cs="Arial"/>
          <w:color w:val="000000" w:themeColor="text1"/>
          <w:sz w:val="24"/>
          <w:szCs w:val="24"/>
        </w:rPr>
      </w:pPr>
    </w:p>
    <w:p w14:paraId="32C37A76" w14:textId="77777777" w:rsidR="00944C13" w:rsidRPr="00027E5E" w:rsidRDefault="00944C13" w:rsidP="00264562">
      <w:pPr>
        <w:spacing w:after="0" w:line="240" w:lineRule="auto"/>
        <w:ind w:left="709" w:firstLine="11"/>
        <w:rPr>
          <w:rFonts w:ascii="Arial" w:hAnsi="Arial" w:cs="Arial"/>
          <w:color w:val="000000" w:themeColor="text1"/>
          <w:sz w:val="24"/>
          <w:szCs w:val="24"/>
        </w:rPr>
      </w:pPr>
    </w:p>
    <w:p w14:paraId="4F16B505"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8</w:t>
      </w:r>
      <w:r w:rsidRPr="00027E5E">
        <w:rPr>
          <w:rFonts w:ascii="Arial" w:hAnsi="Arial" w:cs="Arial"/>
          <w:b/>
          <w:color w:val="0070C0"/>
          <w:sz w:val="24"/>
          <w:szCs w:val="24"/>
        </w:rPr>
        <w:tab/>
        <w:t xml:space="preserve">Corporate Governance </w:t>
      </w:r>
    </w:p>
    <w:p w14:paraId="352B6692" w14:textId="77777777" w:rsidR="00EB1A87" w:rsidRPr="00027E5E" w:rsidRDefault="00EB1A87" w:rsidP="00264562">
      <w:pPr>
        <w:spacing w:after="0" w:line="240" w:lineRule="auto"/>
        <w:rPr>
          <w:rFonts w:ascii="Arial" w:hAnsi="Arial" w:cs="Arial"/>
          <w:color w:val="000000" w:themeColor="text1"/>
          <w:sz w:val="24"/>
          <w:szCs w:val="24"/>
          <w:highlight w:val="yellow"/>
        </w:rPr>
      </w:pPr>
    </w:p>
    <w:p w14:paraId="5D0ABC24" w14:textId="77777777" w:rsidR="00EB1A87" w:rsidRPr="00027E5E" w:rsidRDefault="00EB1A87" w:rsidP="00264562">
      <w:pPr>
        <w:spacing w:after="0" w:line="240" w:lineRule="auto"/>
        <w:rPr>
          <w:rFonts w:ascii="Arial" w:hAnsi="Arial" w:cs="Arial"/>
          <w:b/>
          <w:color w:val="000000" w:themeColor="text1"/>
          <w:sz w:val="24"/>
          <w:szCs w:val="24"/>
        </w:rPr>
      </w:pPr>
      <w:r w:rsidRPr="00027E5E">
        <w:rPr>
          <w:rFonts w:ascii="Arial" w:hAnsi="Arial" w:cs="Arial"/>
          <w:b/>
          <w:color w:val="000000" w:themeColor="text1"/>
          <w:sz w:val="24"/>
          <w:szCs w:val="24"/>
        </w:rPr>
        <w:t>8.1</w:t>
      </w:r>
      <w:r w:rsidRPr="00027E5E">
        <w:rPr>
          <w:rFonts w:ascii="Arial" w:hAnsi="Arial" w:cs="Arial"/>
          <w:b/>
          <w:color w:val="000000" w:themeColor="text1"/>
          <w:sz w:val="24"/>
          <w:szCs w:val="24"/>
        </w:rPr>
        <w:tab/>
      </w:r>
      <w:r w:rsidR="00465A03" w:rsidRPr="00027E5E">
        <w:rPr>
          <w:rFonts w:ascii="Arial" w:hAnsi="Arial" w:cs="Arial"/>
          <w:b/>
          <w:color w:val="000000" w:themeColor="text1"/>
          <w:sz w:val="24"/>
          <w:szCs w:val="24"/>
        </w:rPr>
        <w:t>Board Corporate Risk Register</w:t>
      </w:r>
    </w:p>
    <w:p w14:paraId="7FE08764" w14:textId="77777777" w:rsidR="00EB1A87" w:rsidRPr="00027E5E" w:rsidRDefault="00EB1A87" w:rsidP="00264562">
      <w:pPr>
        <w:spacing w:after="0" w:line="240" w:lineRule="auto"/>
        <w:rPr>
          <w:rFonts w:ascii="Arial" w:hAnsi="Arial" w:cs="Arial"/>
          <w:color w:val="000000" w:themeColor="text1"/>
          <w:sz w:val="24"/>
          <w:szCs w:val="24"/>
        </w:rPr>
      </w:pPr>
    </w:p>
    <w:p w14:paraId="637C362C" w14:textId="33BAEFCC" w:rsidR="00713112" w:rsidRDefault="00EB1A87" w:rsidP="00264562">
      <w:pPr>
        <w:spacing w:after="0" w:line="240" w:lineRule="auto"/>
        <w:ind w:left="720"/>
        <w:rPr>
          <w:rFonts w:ascii="Arial" w:hAnsi="Arial" w:cs="Arial"/>
          <w:color w:val="000000" w:themeColor="text1"/>
          <w:sz w:val="24"/>
          <w:szCs w:val="24"/>
        </w:rPr>
      </w:pPr>
      <w:r w:rsidRPr="00027E5E">
        <w:rPr>
          <w:rFonts w:ascii="Arial" w:hAnsi="Arial" w:cs="Arial"/>
          <w:color w:val="000000" w:themeColor="text1"/>
          <w:sz w:val="24"/>
          <w:szCs w:val="24"/>
        </w:rPr>
        <w:t xml:space="preserve">Michael Breen </w:t>
      </w:r>
      <w:r w:rsidR="00713112">
        <w:rPr>
          <w:rFonts w:ascii="Arial" w:hAnsi="Arial" w:cs="Arial"/>
          <w:color w:val="000000" w:themeColor="text1"/>
          <w:sz w:val="24"/>
          <w:szCs w:val="24"/>
        </w:rPr>
        <w:t xml:space="preserve">reported the February 2023 position with 19 strategic risks, one of which was categorised as </w:t>
      </w:r>
      <w:r w:rsidR="00217085">
        <w:rPr>
          <w:rFonts w:ascii="Arial" w:hAnsi="Arial" w:cs="Arial"/>
          <w:color w:val="000000" w:themeColor="text1"/>
          <w:sz w:val="24"/>
          <w:szCs w:val="24"/>
        </w:rPr>
        <w:t>high, which</w:t>
      </w:r>
      <w:r w:rsidR="00713112">
        <w:rPr>
          <w:rFonts w:ascii="Arial" w:hAnsi="Arial" w:cs="Arial"/>
          <w:color w:val="000000" w:themeColor="text1"/>
          <w:sz w:val="24"/>
          <w:szCs w:val="24"/>
        </w:rPr>
        <w:t xml:space="preserve"> was in relation to International Recruitment.  The next 3 elements related to workforce capacity, budget settlement and financial planning as well as NHSSA.  Assurance was provided to the Board </w:t>
      </w:r>
      <w:r w:rsidR="000A78CD">
        <w:rPr>
          <w:rFonts w:ascii="Arial" w:hAnsi="Arial" w:cs="Arial"/>
          <w:color w:val="000000" w:themeColor="text1"/>
          <w:sz w:val="24"/>
          <w:szCs w:val="24"/>
        </w:rPr>
        <w:t xml:space="preserve">that risk management processes were </w:t>
      </w:r>
      <w:r w:rsidR="000F5247">
        <w:rPr>
          <w:rFonts w:ascii="Arial" w:hAnsi="Arial" w:cs="Arial"/>
          <w:color w:val="000000" w:themeColor="text1"/>
          <w:sz w:val="24"/>
          <w:szCs w:val="24"/>
        </w:rPr>
        <w:t>in place.</w:t>
      </w:r>
    </w:p>
    <w:p w14:paraId="786AFF98" w14:textId="68C08991" w:rsidR="000A78CD" w:rsidRDefault="000A78CD" w:rsidP="00264562">
      <w:pPr>
        <w:spacing w:after="0" w:line="240" w:lineRule="auto"/>
        <w:ind w:left="720"/>
        <w:rPr>
          <w:rFonts w:ascii="Arial" w:hAnsi="Arial" w:cs="Arial"/>
          <w:color w:val="000000" w:themeColor="text1"/>
          <w:sz w:val="24"/>
          <w:szCs w:val="24"/>
        </w:rPr>
      </w:pPr>
    </w:p>
    <w:p w14:paraId="3D6A5F96" w14:textId="19825166" w:rsidR="000A78CD" w:rsidRDefault="000A78CD"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Michael Breen stated that there were some new risks </w:t>
      </w:r>
      <w:r w:rsidR="000F5247">
        <w:rPr>
          <w:rFonts w:ascii="Arial" w:hAnsi="Arial" w:cs="Arial"/>
          <w:color w:val="000000" w:themeColor="text1"/>
          <w:sz w:val="24"/>
          <w:szCs w:val="24"/>
        </w:rPr>
        <w:t xml:space="preserve">to be added to the next iteration of the Risk Register as a result of </w:t>
      </w:r>
      <w:r>
        <w:rPr>
          <w:rFonts w:ascii="Arial" w:hAnsi="Arial" w:cs="Arial"/>
          <w:color w:val="000000" w:themeColor="text1"/>
          <w:sz w:val="24"/>
          <w:szCs w:val="24"/>
        </w:rPr>
        <w:t>horizon scanning</w:t>
      </w:r>
      <w:r w:rsidR="00CD7380">
        <w:rPr>
          <w:rFonts w:ascii="Arial" w:hAnsi="Arial" w:cs="Arial"/>
          <w:color w:val="000000" w:themeColor="text1"/>
          <w:sz w:val="24"/>
          <w:szCs w:val="24"/>
        </w:rPr>
        <w:t xml:space="preserve"> including</w:t>
      </w:r>
      <w:r w:rsidR="00944C13">
        <w:rPr>
          <w:rFonts w:ascii="Arial" w:hAnsi="Arial" w:cs="Arial"/>
          <w:color w:val="000000" w:themeColor="text1"/>
          <w:sz w:val="24"/>
          <w:szCs w:val="24"/>
        </w:rPr>
        <w:t xml:space="preserve"> challenges in </w:t>
      </w:r>
      <w:r>
        <w:rPr>
          <w:rFonts w:ascii="Arial" w:hAnsi="Arial" w:cs="Arial"/>
          <w:color w:val="000000" w:themeColor="text1"/>
          <w:sz w:val="24"/>
          <w:szCs w:val="24"/>
        </w:rPr>
        <w:t>Perfusion</w:t>
      </w:r>
      <w:r w:rsidR="000F5247">
        <w:rPr>
          <w:rFonts w:ascii="Arial" w:hAnsi="Arial" w:cs="Arial"/>
          <w:color w:val="000000" w:themeColor="text1"/>
          <w:sz w:val="24"/>
          <w:szCs w:val="24"/>
        </w:rPr>
        <w:t xml:space="preserve"> services and </w:t>
      </w:r>
      <w:r w:rsidR="004F24FA">
        <w:rPr>
          <w:rFonts w:ascii="Arial" w:hAnsi="Arial" w:cs="Arial"/>
          <w:color w:val="000000" w:themeColor="text1"/>
          <w:sz w:val="24"/>
          <w:szCs w:val="24"/>
        </w:rPr>
        <w:t>digital transformation</w:t>
      </w:r>
      <w:r w:rsidR="000F5247">
        <w:rPr>
          <w:rFonts w:ascii="Arial" w:hAnsi="Arial" w:cs="Arial"/>
          <w:color w:val="000000" w:themeColor="text1"/>
          <w:sz w:val="24"/>
          <w:szCs w:val="24"/>
        </w:rPr>
        <w:t>.</w:t>
      </w:r>
    </w:p>
    <w:p w14:paraId="6A0492E4" w14:textId="21DCF7D3" w:rsidR="000A78CD" w:rsidRDefault="000A78CD" w:rsidP="00264562">
      <w:pPr>
        <w:spacing w:after="0" w:line="240" w:lineRule="auto"/>
        <w:ind w:left="720"/>
        <w:rPr>
          <w:rFonts w:ascii="Arial" w:hAnsi="Arial" w:cs="Arial"/>
          <w:color w:val="000000" w:themeColor="text1"/>
          <w:sz w:val="24"/>
          <w:szCs w:val="24"/>
        </w:rPr>
      </w:pPr>
    </w:p>
    <w:p w14:paraId="351C2A93" w14:textId="49B89F31" w:rsidR="000A78CD" w:rsidRDefault="000A78CD"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Marcella Boyle highlighted the digital </w:t>
      </w:r>
      <w:r w:rsidR="000F5247">
        <w:rPr>
          <w:rFonts w:ascii="Arial" w:hAnsi="Arial" w:cs="Arial"/>
          <w:color w:val="000000" w:themeColor="text1"/>
          <w:sz w:val="24"/>
          <w:szCs w:val="24"/>
        </w:rPr>
        <w:t>transformation risk and the wide ranging impact of this across all of the different Governance committees.</w:t>
      </w:r>
      <w:r>
        <w:rPr>
          <w:rFonts w:ascii="Arial" w:hAnsi="Arial" w:cs="Arial"/>
          <w:color w:val="000000" w:themeColor="text1"/>
          <w:sz w:val="24"/>
          <w:szCs w:val="24"/>
        </w:rPr>
        <w:t xml:space="preserve">  Michael Breen </w:t>
      </w:r>
      <w:r w:rsidR="000F5247">
        <w:rPr>
          <w:rFonts w:ascii="Arial" w:hAnsi="Arial" w:cs="Arial"/>
          <w:color w:val="000000" w:themeColor="text1"/>
          <w:sz w:val="24"/>
          <w:szCs w:val="24"/>
        </w:rPr>
        <w:t>acknowledged and agreed with the poin</w:t>
      </w:r>
      <w:r w:rsidR="000E6232">
        <w:rPr>
          <w:rFonts w:ascii="Arial" w:hAnsi="Arial" w:cs="Arial"/>
          <w:color w:val="000000" w:themeColor="text1"/>
          <w:sz w:val="24"/>
          <w:szCs w:val="24"/>
        </w:rPr>
        <w:t xml:space="preserve">t stating </w:t>
      </w:r>
      <w:r>
        <w:rPr>
          <w:rFonts w:ascii="Arial" w:hAnsi="Arial" w:cs="Arial"/>
          <w:color w:val="000000" w:themeColor="text1"/>
          <w:sz w:val="24"/>
          <w:szCs w:val="24"/>
        </w:rPr>
        <w:t>that FPC, SGPCC and SPGC all had some responsibilit</w:t>
      </w:r>
      <w:r w:rsidR="000F5247">
        <w:rPr>
          <w:rFonts w:ascii="Arial" w:hAnsi="Arial" w:cs="Arial"/>
          <w:color w:val="000000" w:themeColor="text1"/>
          <w:sz w:val="24"/>
          <w:szCs w:val="24"/>
        </w:rPr>
        <w:t>ies based on their remits.</w:t>
      </w:r>
      <w:r>
        <w:rPr>
          <w:rFonts w:ascii="Arial" w:hAnsi="Arial" w:cs="Arial"/>
          <w:color w:val="000000" w:themeColor="text1"/>
          <w:sz w:val="24"/>
          <w:szCs w:val="24"/>
        </w:rPr>
        <w:t xml:space="preserve">  Susan Douglas-Scott commented that different elements </w:t>
      </w:r>
      <w:r w:rsidR="00444B9D">
        <w:rPr>
          <w:rFonts w:ascii="Arial" w:hAnsi="Arial" w:cs="Arial"/>
          <w:color w:val="000000" w:themeColor="text1"/>
          <w:sz w:val="24"/>
          <w:szCs w:val="24"/>
        </w:rPr>
        <w:t xml:space="preserve">are </w:t>
      </w:r>
      <w:r>
        <w:rPr>
          <w:rFonts w:ascii="Arial" w:hAnsi="Arial" w:cs="Arial"/>
          <w:color w:val="000000" w:themeColor="text1"/>
          <w:sz w:val="24"/>
          <w:szCs w:val="24"/>
        </w:rPr>
        <w:t>r</w:t>
      </w:r>
      <w:r w:rsidR="004F24FA">
        <w:rPr>
          <w:rFonts w:ascii="Arial" w:hAnsi="Arial" w:cs="Arial"/>
          <w:color w:val="000000" w:themeColor="text1"/>
          <w:sz w:val="24"/>
          <w:szCs w:val="24"/>
        </w:rPr>
        <w:t>equire</w:t>
      </w:r>
      <w:r w:rsidR="00444B9D">
        <w:rPr>
          <w:rFonts w:ascii="Arial" w:hAnsi="Arial" w:cs="Arial"/>
          <w:color w:val="000000" w:themeColor="text1"/>
          <w:sz w:val="24"/>
          <w:szCs w:val="24"/>
        </w:rPr>
        <w:t>d</w:t>
      </w:r>
      <w:r w:rsidR="004F24FA">
        <w:rPr>
          <w:rFonts w:ascii="Arial" w:hAnsi="Arial" w:cs="Arial"/>
          <w:color w:val="000000" w:themeColor="text1"/>
          <w:sz w:val="24"/>
          <w:szCs w:val="24"/>
        </w:rPr>
        <w:t xml:space="preserve"> to be owned by different</w:t>
      </w:r>
      <w:r>
        <w:rPr>
          <w:rFonts w:ascii="Arial" w:hAnsi="Arial" w:cs="Arial"/>
          <w:color w:val="000000" w:themeColor="text1"/>
          <w:sz w:val="24"/>
          <w:szCs w:val="24"/>
        </w:rPr>
        <w:t xml:space="preserve"> Committees.</w:t>
      </w:r>
    </w:p>
    <w:p w14:paraId="598F24EA" w14:textId="0F861270" w:rsidR="000A78CD" w:rsidRDefault="000A78CD" w:rsidP="00264562">
      <w:pPr>
        <w:spacing w:after="0" w:line="240" w:lineRule="auto"/>
        <w:ind w:left="720"/>
        <w:rPr>
          <w:rFonts w:ascii="Arial" w:hAnsi="Arial" w:cs="Arial"/>
          <w:color w:val="000000" w:themeColor="text1"/>
          <w:sz w:val="24"/>
          <w:szCs w:val="24"/>
        </w:rPr>
      </w:pPr>
    </w:p>
    <w:p w14:paraId="257E0F28" w14:textId="2363ED52" w:rsidR="000A78CD" w:rsidRDefault="000A78CD"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Gareth Adkins informed the Board that a meeting had been arranged to look at the potential different elements of the </w:t>
      </w:r>
      <w:r w:rsidR="00922CEF">
        <w:rPr>
          <w:rFonts w:ascii="Arial" w:hAnsi="Arial" w:cs="Arial"/>
          <w:color w:val="000000" w:themeColor="text1"/>
          <w:sz w:val="24"/>
          <w:szCs w:val="24"/>
        </w:rPr>
        <w:t>digital risk</w:t>
      </w:r>
      <w:r w:rsidR="000F5247">
        <w:rPr>
          <w:rFonts w:ascii="Arial" w:hAnsi="Arial" w:cs="Arial"/>
          <w:color w:val="000000" w:themeColor="text1"/>
          <w:sz w:val="24"/>
          <w:szCs w:val="24"/>
        </w:rPr>
        <w:t xml:space="preserve"> and that a proposal would be brought back to consider the Governance oversight</w:t>
      </w:r>
      <w:r>
        <w:rPr>
          <w:rFonts w:ascii="Arial" w:hAnsi="Arial" w:cs="Arial"/>
          <w:color w:val="000000" w:themeColor="text1"/>
          <w:sz w:val="24"/>
          <w:szCs w:val="24"/>
        </w:rPr>
        <w:t>.</w:t>
      </w:r>
    </w:p>
    <w:p w14:paraId="0E8BF82A" w14:textId="05A6EB62" w:rsidR="000A78CD" w:rsidRDefault="000A78CD" w:rsidP="00264562">
      <w:pPr>
        <w:spacing w:after="0" w:line="240" w:lineRule="auto"/>
        <w:ind w:left="720"/>
        <w:rPr>
          <w:rFonts w:ascii="Arial" w:hAnsi="Arial" w:cs="Arial"/>
          <w:color w:val="000000" w:themeColor="text1"/>
          <w:sz w:val="24"/>
          <w:szCs w:val="24"/>
        </w:rPr>
      </w:pPr>
    </w:p>
    <w:p w14:paraId="6FA0BFE7" w14:textId="57AAA340" w:rsidR="000A78CD" w:rsidRDefault="000A78CD"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Linda Semple stated this was important as it affected the ability to be more nuanced, </w:t>
      </w:r>
      <w:r w:rsidR="000F5247">
        <w:rPr>
          <w:rFonts w:ascii="Arial" w:hAnsi="Arial" w:cs="Arial"/>
          <w:color w:val="000000" w:themeColor="text1"/>
          <w:sz w:val="24"/>
          <w:szCs w:val="24"/>
        </w:rPr>
        <w:t>for example</w:t>
      </w:r>
      <w:r w:rsidR="00CD7380">
        <w:rPr>
          <w:rFonts w:ascii="Arial" w:hAnsi="Arial" w:cs="Arial"/>
          <w:color w:val="000000" w:themeColor="text1"/>
          <w:sz w:val="24"/>
          <w:szCs w:val="24"/>
        </w:rPr>
        <w:t>,</w:t>
      </w:r>
      <w:r w:rsidR="000F5247">
        <w:rPr>
          <w:rFonts w:ascii="Arial" w:hAnsi="Arial" w:cs="Arial"/>
          <w:color w:val="000000" w:themeColor="text1"/>
          <w:sz w:val="24"/>
          <w:szCs w:val="24"/>
        </w:rPr>
        <w:t xml:space="preserve"> </w:t>
      </w:r>
      <w:r>
        <w:rPr>
          <w:rFonts w:ascii="Arial" w:hAnsi="Arial" w:cs="Arial"/>
          <w:color w:val="000000" w:themeColor="text1"/>
          <w:sz w:val="24"/>
          <w:szCs w:val="24"/>
        </w:rPr>
        <w:t>the new Blueprint ask of ARC was to disseminate audits that relate to different audit committees</w:t>
      </w:r>
      <w:r w:rsidR="000F5247">
        <w:rPr>
          <w:rFonts w:ascii="Arial" w:hAnsi="Arial" w:cs="Arial"/>
          <w:color w:val="000000" w:themeColor="text1"/>
          <w:sz w:val="24"/>
          <w:szCs w:val="24"/>
        </w:rPr>
        <w:t xml:space="preserve"> and i</w:t>
      </w:r>
      <w:r>
        <w:rPr>
          <w:rFonts w:ascii="Arial" w:hAnsi="Arial" w:cs="Arial"/>
          <w:color w:val="000000" w:themeColor="text1"/>
          <w:sz w:val="24"/>
          <w:szCs w:val="24"/>
        </w:rPr>
        <w:t xml:space="preserve">t would </w:t>
      </w:r>
      <w:r w:rsidR="004F24FA">
        <w:rPr>
          <w:rFonts w:ascii="Arial" w:hAnsi="Arial" w:cs="Arial"/>
          <w:color w:val="000000" w:themeColor="text1"/>
          <w:sz w:val="24"/>
          <w:szCs w:val="24"/>
        </w:rPr>
        <w:t xml:space="preserve">be important to see how </w:t>
      </w:r>
      <w:r w:rsidR="00CD7380">
        <w:rPr>
          <w:rFonts w:ascii="Arial" w:hAnsi="Arial" w:cs="Arial"/>
          <w:color w:val="000000" w:themeColor="text1"/>
          <w:sz w:val="24"/>
          <w:szCs w:val="24"/>
        </w:rPr>
        <w:t>everything joined</w:t>
      </w:r>
      <w:r w:rsidR="000F5247">
        <w:rPr>
          <w:rFonts w:ascii="Arial" w:hAnsi="Arial" w:cs="Arial"/>
          <w:color w:val="000000" w:themeColor="text1"/>
          <w:sz w:val="24"/>
          <w:szCs w:val="24"/>
        </w:rPr>
        <w:t xml:space="preserve"> up from an overall governance perspective. </w:t>
      </w:r>
    </w:p>
    <w:p w14:paraId="03E88BE4" w14:textId="77777777" w:rsidR="000F5247" w:rsidRDefault="000F5247" w:rsidP="00264562">
      <w:pPr>
        <w:spacing w:after="0" w:line="240" w:lineRule="auto"/>
        <w:ind w:left="720"/>
        <w:rPr>
          <w:rFonts w:ascii="Arial" w:hAnsi="Arial" w:cs="Arial"/>
          <w:color w:val="000000" w:themeColor="text1"/>
          <w:sz w:val="24"/>
          <w:szCs w:val="24"/>
        </w:rPr>
      </w:pPr>
    </w:p>
    <w:p w14:paraId="2AC8B088" w14:textId="15DD1D30" w:rsidR="00EB1A87" w:rsidRDefault="00EB1A87" w:rsidP="00264562">
      <w:pPr>
        <w:spacing w:after="0" w:line="240" w:lineRule="auto"/>
        <w:ind w:left="720"/>
        <w:rPr>
          <w:rFonts w:ascii="Arial" w:hAnsi="Arial" w:cs="Arial"/>
          <w:color w:val="000000" w:themeColor="text1"/>
          <w:sz w:val="24"/>
          <w:szCs w:val="24"/>
        </w:rPr>
      </w:pPr>
      <w:r w:rsidRPr="00027E5E">
        <w:rPr>
          <w:rFonts w:ascii="Arial" w:hAnsi="Arial" w:cs="Arial"/>
          <w:color w:val="000000" w:themeColor="text1"/>
          <w:sz w:val="24"/>
          <w:szCs w:val="24"/>
        </w:rPr>
        <w:t>The Board approved the Board Corporate Risk Register.</w:t>
      </w:r>
    </w:p>
    <w:p w14:paraId="5EB5770E" w14:textId="2334F4D9" w:rsidR="00AB2BB9" w:rsidRDefault="00AB2BB9" w:rsidP="00264562">
      <w:pPr>
        <w:spacing w:after="0" w:line="240" w:lineRule="auto"/>
        <w:ind w:left="720"/>
        <w:rPr>
          <w:rFonts w:ascii="Arial" w:hAnsi="Arial" w:cs="Arial"/>
          <w:color w:val="000000" w:themeColor="text1"/>
          <w:sz w:val="24"/>
          <w:szCs w:val="24"/>
        </w:rPr>
      </w:pPr>
    </w:p>
    <w:p w14:paraId="17D13C81" w14:textId="455C4AEC" w:rsidR="00AB2BB9" w:rsidRDefault="00AB2BB9" w:rsidP="00AB2BB9">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8.2</w:t>
      </w:r>
      <w:r w:rsidRPr="00027E5E">
        <w:rPr>
          <w:rFonts w:ascii="Arial" w:hAnsi="Arial" w:cs="Arial"/>
          <w:b/>
          <w:color w:val="000000" w:themeColor="text1"/>
          <w:sz w:val="24"/>
          <w:szCs w:val="24"/>
        </w:rPr>
        <w:tab/>
      </w:r>
      <w:r>
        <w:rPr>
          <w:rFonts w:ascii="Arial" w:hAnsi="Arial" w:cs="Arial"/>
          <w:b/>
          <w:color w:val="000000" w:themeColor="text1"/>
          <w:sz w:val="24"/>
          <w:szCs w:val="24"/>
        </w:rPr>
        <w:t>NHS GJ Board Workplan (Financial Year 2023/24)</w:t>
      </w:r>
    </w:p>
    <w:p w14:paraId="00B30EA3" w14:textId="77777777" w:rsidR="004F24FA" w:rsidRDefault="004F24FA" w:rsidP="00AB2BB9">
      <w:pPr>
        <w:spacing w:after="0" w:line="240" w:lineRule="auto"/>
        <w:rPr>
          <w:rFonts w:ascii="Arial" w:hAnsi="Arial" w:cs="Arial"/>
          <w:b/>
          <w:color w:val="000000" w:themeColor="text1"/>
          <w:sz w:val="24"/>
          <w:szCs w:val="24"/>
        </w:rPr>
      </w:pPr>
    </w:p>
    <w:p w14:paraId="6BCE853F" w14:textId="4DC73ADD" w:rsidR="00AB2BB9" w:rsidRDefault="00EA7DAC" w:rsidP="00EA7DAC">
      <w:pPr>
        <w:spacing w:after="0" w:line="240" w:lineRule="auto"/>
        <w:ind w:left="709"/>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Gareth Adkins provided a summary</w:t>
      </w:r>
      <w:r w:rsidR="004F24FA">
        <w:rPr>
          <w:rFonts w:ascii="Arial" w:hAnsi="Arial" w:cs="Arial"/>
          <w:color w:val="000000" w:themeColor="text1"/>
          <w:sz w:val="24"/>
          <w:szCs w:val="24"/>
        </w:rPr>
        <w:t xml:space="preserve"> of all the key items from the C</w:t>
      </w:r>
      <w:r>
        <w:rPr>
          <w:rFonts w:ascii="Arial" w:hAnsi="Arial" w:cs="Arial"/>
          <w:color w:val="000000" w:themeColor="text1"/>
          <w:sz w:val="24"/>
          <w:szCs w:val="24"/>
        </w:rPr>
        <w:t xml:space="preserve">ommittees and thanked Nicki Hamer for producing the paper, which provided visibility for the Board and Committees.  Gareth Adkins highlighted the Board Seminar </w:t>
      </w:r>
      <w:r w:rsidR="00910348">
        <w:rPr>
          <w:rFonts w:ascii="Arial" w:hAnsi="Arial" w:cs="Arial"/>
          <w:color w:val="000000" w:themeColor="text1"/>
          <w:sz w:val="24"/>
          <w:szCs w:val="24"/>
        </w:rPr>
        <w:t>W</w:t>
      </w:r>
      <w:r>
        <w:rPr>
          <w:rFonts w:ascii="Arial" w:hAnsi="Arial" w:cs="Arial"/>
          <w:color w:val="000000" w:themeColor="text1"/>
          <w:sz w:val="24"/>
          <w:szCs w:val="24"/>
        </w:rPr>
        <w:t>orkplan which provid</w:t>
      </w:r>
      <w:r w:rsidR="00CD7380">
        <w:rPr>
          <w:rFonts w:ascii="Arial" w:hAnsi="Arial" w:cs="Arial"/>
          <w:color w:val="000000" w:themeColor="text1"/>
          <w:sz w:val="24"/>
          <w:szCs w:val="24"/>
        </w:rPr>
        <w:t>ed a framework to work to</w:t>
      </w:r>
      <w:r>
        <w:rPr>
          <w:rFonts w:ascii="Arial" w:hAnsi="Arial" w:cs="Arial"/>
          <w:color w:val="000000" w:themeColor="text1"/>
          <w:sz w:val="24"/>
          <w:szCs w:val="24"/>
        </w:rPr>
        <w:t xml:space="preserve"> but noted that this would be agile.</w:t>
      </w:r>
    </w:p>
    <w:p w14:paraId="53FAF7F5" w14:textId="639420FD" w:rsidR="00EA7DAC" w:rsidRDefault="00EA7DAC" w:rsidP="00EA7DAC">
      <w:pPr>
        <w:spacing w:after="0" w:line="240" w:lineRule="auto"/>
        <w:ind w:left="709"/>
        <w:rPr>
          <w:rFonts w:ascii="Arial" w:hAnsi="Arial" w:cs="Arial"/>
          <w:color w:val="000000" w:themeColor="text1"/>
          <w:sz w:val="24"/>
          <w:szCs w:val="24"/>
        </w:rPr>
      </w:pPr>
    </w:p>
    <w:p w14:paraId="44C26326" w14:textId="20CFFD95" w:rsidR="00EA7DAC" w:rsidRDefault="00EA7DAC" w:rsidP="00EA7DAC">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Susan Douglas-Scott thanked Nicki Hamer for developing the </w:t>
      </w:r>
      <w:r w:rsidR="00B04817">
        <w:rPr>
          <w:rFonts w:ascii="Arial" w:hAnsi="Arial" w:cs="Arial"/>
          <w:color w:val="000000" w:themeColor="text1"/>
          <w:sz w:val="24"/>
          <w:szCs w:val="24"/>
        </w:rPr>
        <w:t>W</w:t>
      </w:r>
      <w:r>
        <w:rPr>
          <w:rFonts w:ascii="Arial" w:hAnsi="Arial" w:cs="Arial"/>
          <w:color w:val="000000" w:themeColor="text1"/>
          <w:sz w:val="24"/>
          <w:szCs w:val="24"/>
        </w:rPr>
        <w:t>orkplan.</w:t>
      </w:r>
    </w:p>
    <w:p w14:paraId="4736A00A" w14:textId="3DF9A240" w:rsidR="00EA7DAC" w:rsidRDefault="00EA7DAC" w:rsidP="00EA7DAC">
      <w:pPr>
        <w:spacing w:after="0" w:line="240" w:lineRule="auto"/>
        <w:ind w:left="709"/>
        <w:rPr>
          <w:rFonts w:ascii="Arial" w:hAnsi="Arial" w:cs="Arial"/>
          <w:color w:val="000000" w:themeColor="text1"/>
          <w:sz w:val="24"/>
          <w:szCs w:val="24"/>
        </w:rPr>
      </w:pPr>
    </w:p>
    <w:p w14:paraId="2CD256A1" w14:textId="663FF28D" w:rsidR="00EA7DAC" w:rsidRPr="00EA7DAC" w:rsidRDefault="00EA7DAC" w:rsidP="00EA7DAC">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The Board approved the Board </w:t>
      </w:r>
      <w:r w:rsidR="00B04817">
        <w:rPr>
          <w:rFonts w:ascii="Arial" w:hAnsi="Arial" w:cs="Arial"/>
          <w:color w:val="000000" w:themeColor="text1"/>
          <w:sz w:val="24"/>
          <w:szCs w:val="24"/>
        </w:rPr>
        <w:t>W</w:t>
      </w:r>
      <w:r>
        <w:rPr>
          <w:rFonts w:ascii="Arial" w:hAnsi="Arial" w:cs="Arial"/>
          <w:color w:val="000000" w:themeColor="text1"/>
          <w:sz w:val="24"/>
          <w:szCs w:val="24"/>
        </w:rPr>
        <w:t>orkplan for 2023/24.</w:t>
      </w:r>
    </w:p>
    <w:p w14:paraId="6939DCAF" w14:textId="77777777" w:rsidR="00EA7DAC" w:rsidRDefault="00EA7DAC" w:rsidP="00AB2BB9">
      <w:pPr>
        <w:spacing w:after="0" w:line="240" w:lineRule="auto"/>
        <w:rPr>
          <w:rFonts w:ascii="Arial" w:hAnsi="Arial" w:cs="Arial"/>
          <w:b/>
          <w:color w:val="000000" w:themeColor="text1"/>
          <w:sz w:val="24"/>
          <w:szCs w:val="24"/>
        </w:rPr>
      </w:pPr>
    </w:p>
    <w:p w14:paraId="37C6BFE6" w14:textId="7EDC6A3C" w:rsidR="00AB2BB9" w:rsidRPr="00027E5E" w:rsidRDefault="00AB2BB9" w:rsidP="00AB2BB9">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8.3</w:t>
      </w:r>
      <w:r>
        <w:rPr>
          <w:rFonts w:ascii="Arial" w:hAnsi="Arial" w:cs="Arial"/>
          <w:b/>
          <w:color w:val="000000" w:themeColor="text1"/>
          <w:sz w:val="24"/>
          <w:szCs w:val="24"/>
        </w:rPr>
        <w:tab/>
        <w:t>Corporate Governance Update</w:t>
      </w:r>
    </w:p>
    <w:p w14:paraId="41A1FF99" w14:textId="77777777" w:rsidR="00AB2BB9" w:rsidRPr="00AB2BB9" w:rsidRDefault="00AB2BB9" w:rsidP="00264562">
      <w:pPr>
        <w:spacing w:after="0" w:line="240" w:lineRule="auto"/>
        <w:ind w:left="720"/>
        <w:rPr>
          <w:rFonts w:ascii="Arial" w:hAnsi="Arial" w:cs="Arial"/>
          <w:b/>
          <w:color w:val="000000" w:themeColor="text1"/>
          <w:sz w:val="24"/>
          <w:szCs w:val="24"/>
        </w:rPr>
      </w:pPr>
    </w:p>
    <w:p w14:paraId="7029251A" w14:textId="6DE413D1" w:rsidR="00EB1A87" w:rsidRDefault="00EA7DAC"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Gareth Adkins invited Nicki Hamer to provide the upd</w:t>
      </w:r>
      <w:r w:rsidR="001A2281">
        <w:rPr>
          <w:rFonts w:ascii="Arial" w:hAnsi="Arial" w:cs="Arial"/>
          <w:color w:val="000000" w:themeColor="text1"/>
          <w:sz w:val="24"/>
          <w:szCs w:val="24"/>
        </w:rPr>
        <w:t>ate</w:t>
      </w:r>
      <w:r w:rsidR="00CD7380">
        <w:rPr>
          <w:rFonts w:ascii="Arial" w:hAnsi="Arial" w:cs="Arial"/>
          <w:color w:val="000000" w:themeColor="text1"/>
          <w:sz w:val="24"/>
          <w:szCs w:val="24"/>
        </w:rPr>
        <w:t>,</w:t>
      </w:r>
      <w:r w:rsidR="001A2281">
        <w:rPr>
          <w:rFonts w:ascii="Arial" w:hAnsi="Arial" w:cs="Arial"/>
          <w:color w:val="000000" w:themeColor="text1"/>
          <w:sz w:val="24"/>
          <w:szCs w:val="24"/>
        </w:rPr>
        <w:t xml:space="preserve"> which had been developed as a pre-cursor to the Corporate Governance Blueprint.</w:t>
      </w:r>
    </w:p>
    <w:p w14:paraId="541E3484" w14:textId="09E8FB48" w:rsidR="001A2281" w:rsidRDefault="001A2281" w:rsidP="00264562">
      <w:pPr>
        <w:spacing w:after="0" w:line="240" w:lineRule="auto"/>
        <w:ind w:left="720"/>
        <w:rPr>
          <w:rFonts w:ascii="Arial" w:hAnsi="Arial" w:cs="Arial"/>
          <w:color w:val="000000" w:themeColor="text1"/>
          <w:sz w:val="24"/>
          <w:szCs w:val="24"/>
        </w:rPr>
      </w:pPr>
    </w:p>
    <w:p w14:paraId="49FCB925" w14:textId="4ABFEC79" w:rsidR="001A2281" w:rsidRDefault="001A2281"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Nicki Hamer outlined the plan to bring regular </w:t>
      </w:r>
      <w:r w:rsidR="00B04817">
        <w:rPr>
          <w:rFonts w:ascii="Arial" w:hAnsi="Arial" w:cs="Arial"/>
          <w:color w:val="000000" w:themeColor="text1"/>
          <w:sz w:val="24"/>
          <w:szCs w:val="24"/>
        </w:rPr>
        <w:t xml:space="preserve">governance </w:t>
      </w:r>
      <w:r>
        <w:rPr>
          <w:rFonts w:ascii="Arial" w:hAnsi="Arial" w:cs="Arial"/>
          <w:color w:val="000000" w:themeColor="text1"/>
          <w:sz w:val="24"/>
          <w:szCs w:val="24"/>
        </w:rPr>
        <w:t xml:space="preserve">updates to the Board </w:t>
      </w:r>
      <w:r w:rsidR="00B04817">
        <w:rPr>
          <w:rFonts w:ascii="Arial" w:hAnsi="Arial" w:cs="Arial"/>
          <w:color w:val="000000" w:themeColor="text1"/>
          <w:sz w:val="24"/>
          <w:szCs w:val="24"/>
        </w:rPr>
        <w:t>when available.  T</w:t>
      </w:r>
      <w:r>
        <w:rPr>
          <w:rFonts w:ascii="Arial" w:hAnsi="Arial" w:cs="Arial"/>
          <w:color w:val="000000" w:themeColor="text1"/>
          <w:sz w:val="24"/>
          <w:szCs w:val="24"/>
        </w:rPr>
        <w:t xml:space="preserve">he report provided referred to the </w:t>
      </w:r>
      <w:r w:rsidR="00851026">
        <w:rPr>
          <w:rFonts w:ascii="Arial" w:hAnsi="Arial" w:cs="Arial"/>
          <w:color w:val="000000" w:themeColor="text1"/>
          <w:sz w:val="24"/>
          <w:szCs w:val="24"/>
        </w:rPr>
        <w:t>B</w:t>
      </w:r>
      <w:r w:rsidR="00E86BFB">
        <w:rPr>
          <w:rFonts w:ascii="Arial" w:hAnsi="Arial" w:cs="Arial"/>
          <w:color w:val="000000" w:themeColor="text1"/>
          <w:sz w:val="24"/>
          <w:szCs w:val="24"/>
        </w:rPr>
        <w:t>f</w:t>
      </w:r>
      <w:r w:rsidR="00851026">
        <w:rPr>
          <w:rFonts w:ascii="Arial" w:hAnsi="Arial" w:cs="Arial"/>
          <w:color w:val="000000" w:themeColor="text1"/>
          <w:sz w:val="24"/>
          <w:szCs w:val="24"/>
        </w:rPr>
        <w:t>GG</w:t>
      </w:r>
      <w:r w:rsidR="00B04817">
        <w:rPr>
          <w:rFonts w:ascii="Arial" w:hAnsi="Arial" w:cs="Arial"/>
          <w:color w:val="000000" w:themeColor="text1"/>
          <w:sz w:val="24"/>
          <w:szCs w:val="24"/>
        </w:rPr>
        <w:t xml:space="preserve">-Second Edition </w:t>
      </w:r>
      <w:r>
        <w:rPr>
          <w:rFonts w:ascii="Arial" w:hAnsi="Arial" w:cs="Arial"/>
          <w:color w:val="000000" w:themeColor="text1"/>
          <w:sz w:val="24"/>
          <w:szCs w:val="24"/>
        </w:rPr>
        <w:t xml:space="preserve">and </w:t>
      </w:r>
      <w:r w:rsidR="00B04817">
        <w:rPr>
          <w:rFonts w:ascii="Arial" w:hAnsi="Arial" w:cs="Arial"/>
          <w:color w:val="000000" w:themeColor="text1"/>
          <w:sz w:val="24"/>
          <w:szCs w:val="24"/>
        </w:rPr>
        <w:t xml:space="preserve">provided </w:t>
      </w:r>
      <w:r>
        <w:rPr>
          <w:rFonts w:ascii="Arial" w:hAnsi="Arial" w:cs="Arial"/>
          <w:color w:val="000000" w:themeColor="text1"/>
          <w:sz w:val="24"/>
          <w:szCs w:val="24"/>
        </w:rPr>
        <w:t>the Board and Committee meeting dates</w:t>
      </w:r>
      <w:r w:rsidR="00B04817">
        <w:rPr>
          <w:rFonts w:ascii="Arial" w:hAnsi="Arial" w:cs="Arial"/>
          <w:color w:val="000000" w:themeColor="text1"/>
          <w:sz w:val="24"/>
          <w:szCs w:val="24"/>
        </w:rPr>
        <w:t xml:space="preserve"> for the year</w:t>
      </w:r>
      <w:r>
        <w:rPr>
          <w:rFonts w:ascii="Arial" w:hAnsi="Arial" w:cs="Arial"/>
          <w:color w:val="000000" w:themeColor="text1"/>
          <w:sz w:val="24"/>
          <w:szCs w:val="24"/>
        </w:rPr>
        <w:t xml:space="preserve">, adding that members of the Board were welcome to attend any of the Committees </w:t>
      </w:r>
      <w:r w:rsidR="00B04817">
        <w:rPr>
          <w:rFonts w:ascii="Arial" w:hAnsi="Arial" w:cs="Arial"/>
          <w:color w:val="000000" w:themeColor="text1"/>
          <w:sz w:val="24"/>
          <w:szCs w:val="24"/>
        </w:rPr>
        <w:t xml:space="preserve">as an </w:t>
      </w:r>
      <w:r>
        <w:rPr>
          <w:rFonts w:ascii="Arial" w:hAnsi="Arial" w:cs="Arial"/>
          <w:color w:val="000000" w:themeColor="text1"/>
          <w:sz w:val="24"/>
          <w:szCs w:val="24"/>
        </w:rPr>
        <w:t>observe</w:t>
      </w:r>
      <w:r w:rsidR="00B04817">
        <w:rPr>
          <w:rFonts w:ascii="Arial" w:hAnsi="Arial" w:cs="Arial"/>
          <w:color w:val="000000" w:themeColor="text1"/>
          <w:sz w:val="24"/>
          <w:szCs w:val="24"/>
        </w:rPr>
        <w:t>r</w:t>
      </w:r>
      <w:r>
        <w:rPr>
          <w:rFonts w:ascii="Arial" w:hAnsi="Arial" w:cs="Arial"/>
          <w:color w:val="000000" w:themeColor="text1"/>
          <w:sz w:val="24"/>
          <w:szCs w:val="24"/>
        </w:rPr>
        <w:t>.</w:t>
      </w:r>
    </w:p>
    <w:p w14:paraId="43A68AEF" w14:textId="567D515E" w:rsidR="001A2281" w:rsidRDefault="001A2281" w:rsidP="008F54D0">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Susan Douglas-Scott commented that excellent progress had been made in this area.</w:t>
      </w:r>
      <w:r w:rsidR="008F54D0">
        <w:rPr>
          <w:rFonts w:ascii="Arial" w:hAnsi="Arial" w:cs="Arial"/>
          <w:color w:val="000000" w:themeColor="text1"/>
          <w:sz w:val="24"/>
          <w:szCs w:val="24"/>
        </w:rPr>
        <w:t xml:space="preserve">  </w:t>
      </w:r>
      <w:r>
        <w:rPr>
          <w:rFonts w:ascii="Arial" w:hAnsi="Arial" w:cs="Arial"/>
          <w:color w:val="000000" w:themeColor="text1"/>
          <w:sz w:val="24"/>
          <w:szCs w:val="24"/>
        </w:rPr>
        <w:t>Nicki Hamer stat</w:t>
      </w:r>
      <w:r w:rsidR="004F24FA">
        <w:rPr>
          <w:rFonts w:ascii="Arial" w:hAnsi="Arial" w:cs="Arial"/>
          <w:color w:val="000000" w:themeColor="text1"/>
          <w:sz w:val="24"/>
          <w:szCs w:val="24"/>
        </w:rPr>
        <w:t xml:space="preserve">ed that </w:t>
      </w:r>
      <w:r w:rsidR="00B04817">
        <w:rPr>
          <w:rFonts w:ascii="Arial" w:hAnsi="Arial" w:cs="Arial"/>
          <w:color w:val="000000" w:themeColor="text1"/>
          <w:sz w:val="24"/>
          <w:szCs w:val="24"/>
        </w:rPr>
        <w:t>Board self-</w:t>
      </w:r>
      <w:r w:rsidR="004F24FA">
        <w:rPr>
          <w:rFonts w:ascii="Arial" w:hAnsi="Arial" w:cs="Arial"/>
          <w:color w:val="000000" w:themeColor="text1"/>
          <w:sz w:val="24"/>
          <w:szCs w:val="24"/>
        </w:rPr>
        <w:t xml:space="preserve">assessments </w:t>
      </w:r>
      <w:r w:rsidR="00B04817">
        <w:rPr>
          <w:rFonts w:ascii="Arial" w:hAnsi="Arial" w:cs="Arial"/>
          <w:color w:val="000000" w:themeColor="text1"/>
          <w:sz w:val="24"/>
          <w:szCs w:val="24"/>
        </w:rPr>
        <w:t>from</w:t>
      </w:r>
      <w:r w:rsidR="004F24FA">
        <w:rPr>
          <w:rFonts w:ascii="Arial" w:hAnsi="Arial" w:cs="Arial"/>
          <w:color w:val="000000" w:themeColor="text1"/>
          <w:sz w:val="24"/>
          <w:szCs w:val="24"/>
        </w:rPr>
        <w:t xml:space="preserve"> the Blue</w:t>
      </w:r>
      <w:r>
        <w:rPr>
          <w:rFonts w:ascii="Arial" w:hAnsi="Arial" w:cs="Arial"/>
          <w:color w:val="000000" w:themeColor="text1"/>
          <w:sz w:val="24"/>
          <w:szCs w:val="24"/>
        </w:rPr>
        <w:t xml:space="preserve">print were </w:t>
      </w:r>
      <w:r w:rsidR="00B04817">
        <w:rPr>
          <w:rFonts w:ascii="Arial" w:hAnsi="Arial" w:cs="Arial"/>
          <w:color w:val="000000" w:themeColor="text1"/>
          <w:sz w:val="24"/>
          <w:szCs w:val="24"/>
        </w:rPr>
        <w:lastRenderedPageBreak/>
        <w:t xml:space="preserve">expected </w:t>
      </w:r>
      <w:r>
        <w:rPr>
          <w:rFonts w:ascii="Arial" w:hAnsi="Arial" w:cs="Arial"/>
          <w:color w:val="000000" w:themeColor="text1"/>
          <w:sz w:val="24"/>
          <w:szCs w:val="24"/>
        </w:rPr>
        <w:t>in October.</w:t>
      </w:r>
      <w:r w:rsidR="008F54D0">
        <w:rPr>
          <w:rFonts w:ascii="Arial" w:hAnsi="Arial" w:cs="Arial"/>
          <w:color w:val="000000" w:themeColor="text1"/>
          <w:sz w:val="24"/>
          <w:szCs w:val="24"/>
        </w:rPr>
        <w:t xml:space="preserve">  </w:t>
      </w:r>
      <w:r>
        <w:rPr>
          <w:rFonts w:ascii="Arial" w:hAnsi="Arial" w:cs="Arial"/>
          <w:color w:val="000000" w:themeColor="text1"/>
          <w:sz w:val="24"/>
          <w:szCs w:val="24"/>
        </w:rPr>
        <w:t>Gareth Adkins agreed to continue to develop the workplan with Nicki Hamer and bring updates to the Board when appropriate.</w:t>
      </w:r>
    </w:p>
    <w:p w14:paraId="6CF2F2EF" w14:textId="65EFAED2" w:rsidR="001A2281" w:rsidRDefault="001A2281" w:rsidP="00264562">
      <w:pPr>
        <w:spacing w:after="0" w:line="240" w:lineRule="auto"/>
        <w:ind w:left="720"/>
        <w:rPr>
          <w:rFonts w:ascii="Arial" w:hAnsi="Arial" w:cs="Arial"/>
          <w:color w:val="000000" w:themeColor="text1"/>
          <w:sz w:val="24"/>
          <w:szCs w:val="24"/>
        </w:rPr>
      </w:pPr>
    </w:p>
    <w:p w14:paraId="3712A859" w14:textId="4DE4A608" w:rsidR="001A2281" w:rsidRDefault="001A2281" w:rsidP="0026456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The Board approved the Corporate Governance Update Report.</w:t>
      </w:r>
    </w:p>
    <w:p w14:paraId="758137A9" w14:textId="77777777" w:rsidR="00027E5E" w:rsidRPr="00027E5E" w:rsidRDefault="00027E5E" w:rsidP="00264562">
      <w:pPr>
        <w:spacing w:after="0" w:line="240" w:lineRule="auto"/>
        <w:ind w:left="720"/>
        <w:rPr>
          <w:rFonts w:ascii="Arial" w:hAnsi="Arial" w:cs="Arial"/>
          <w:color w:val="000000" w:themeColor="text1"/>
          <w:sz w:val="24"/>
          <w:szCs w:val="24"/>
        </w:rPr>
      </w:pPr>
    </w:p>
    <w:p w14:paraId="7941557D"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9</w:t>
      </w:r>
      <w:r w:rsidRPr="00027E5E">
        <w:rPr>
          <w:rFonts w:ascii="Arial" w:hAnsi="Arial" w:cs="Arial"/>
          <w:b/>
          <w:color w:val="0070C0"/>
          <w:sz w:val="24"/>
          <w:szCs w:val="24"/>
        </w:rPr>
        <w:tab/>
        <w:t xml:space="preserve">Minutes for Noting </w:t>
      </w:r>
    </w:p>
    <w:p w14:paraId="5A79896E" w14:textId="77777777" w:rsidR="00EB1A87" w:rsidRPr="00027E5E" w:rsidRDefault="00EB1A87" w:rsidP="00264562">
      <w:pPr>
        <w:spacing w:after="0" w:line="240" w:lineRule="auto"/>
        <w:rPr>
          <w:rFonts w:ascii="Arial" w:hAnsi="Arial" w:cs="Arial"/>
          <w:color w:val="000000" w:themeColor="text1"/>
          <w:sz w:val="24"/>
          <w:szCs w:val="24"/>
        </w:rPr>
      </w:pPr>
    </w:p>
    <w:p w14:paraId="039A25E5"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 xml:space="preserve">9.1 </w:t>
      </w:r>
      <w:r w:rsidRPr="00027E5E">
        <w:rPr>
          <w:rFonts w:ascii="Arial" w:hAnsi="Arial" w:cs="Arial"/>
          <w:b/>
          <w:sz w:val="24"/>
          <w:szCs w:val="24"/>
        </w:rPr>
        <w:tab/>
        <w:t>Clinical Governance Committee Approved Minutes</w:t>
      </w:r>
    </w:p>
    <w:p w14:paraId="4BAC6901" w14:textId="77777777" w:rsidR="00EB1A87" w:rsidRPr="00027E5E" w:rsidRDefault="00EB1A87" w:rsidP="00264562">
      <w:pPr>
        <w:spacing w:after="0" w:line="240" w:lineRule="auto"/>
        <w:rPr>
          <w:rFonts w:ascii="Arial" w:hAnsi="Arial" w:cs="Arial"/>
          <w:sz w:val="24"/>
          <w:szCs w:val="24"/>
        </w:rPr>
      </w:pPr>
    </w:p>
    <w:p w14:paraId="304528A6" w14:textId="5F29A938" w:rsidR="00EB1A87" w:rsidRPr="00027E5E" w:rsidRDefault="00EB1A87" w:rsidP="00264562">
      <w:pPr>
        <w:spacing w:after="0" w:line="240" w:lineRule="auto"/>
        <w:ind w:left="709"/>
        <w:rPr>
          <w:rFonts w:ascii="Arial" w:hAnsi="Arial" w:cs="Arial"/>
          <w:b/>
          <w:color w:val="FF0000"/>
          <w:sz w:val="24"/>
          <w:szCs w:val="24"/>
        </w:rPr>
      </w:pPr>
      <w:r w:rsidRPr="00027E5E">
        <w:rPr>
          <w:rFonts w:ascii="Arial" w:hAnsi="Arial" w:cs="Arial"/>
          <w:b/>
          <w:color w:val="FF0000"/>
          <w:sz w:val="24"/>
          <w:szCs w:val="24"/>
        </w:rPr>
        <w:tab/>
      </w:r>
      <w:r w:rsidRPr="00027E5E">
        <w:rPr>
          <w:rFonts w:ascii="Arial" w:hAnsi="Arial" w:cs="Arial"/>
          <w:sz w:val="24"/>
          <w:szCs w:val="24"/>
        </w:rPr>
        <w:t>The Board noted t</w:t>
      </w:r>
      <w:r w:rsidR="004F24FA">
        <w:rPr>
          <w:rFonts w:ascii="Arial" w:hAnsi="Arial" w:cs="Arial"/>
          <w:sz w:val="24"/>
          <w:szCs w:val="24"/>
        </w:rPr>
        <w:t>he CGC</w:t>
      </w:r>
      <w:r w:rsidRPr="00027E5E">
        <w:rPr>
          <w:rFonts w:ascii="Arial" w:hAnsi="Arial" w:cs="Arial"/>
          <w:sz w:val="24"/>
          <w:szCs w:val="24"/>
        </w:rPr>
        <w:t xml:space="preserve"> approved minutes for the meeting held on</w:t>
      </w:r>
      <w:r w:rsidR="00731B58">
        <w:rPr>
          <w:rFonts w:ascii="Arial" w:hAnsi="Arial" w:cs="Arial"/>
          <w:sz w:val="24"/>
          <w:szCs w:val="24"/>
        </w:rPr>
        <w:t xml:space="preserve"> 12 January 2023</w:t>
      </w:r>
    </w:p>
    <w:p w14:paraId="6835479D" w14:textId="77777777" w:rsidR="00EB1A87" w:rsidRPr="00027E5E" w:rsidRDefault="00EB1A87" w:rsidP="00264562">
      <w:pPr>
        <w:spacing w:after="0" w:line="240" w:lineRule="auto"/>
        <w:rPr>
          <w:rFonts w:ascii="Arial" w:hAnsi="Arial" w:cs="Arial"/>
          <w:b/>
          <w:sz w:val="24"/>
          <w:szCs w:val="24"/>
          <w:highlight w:val="yellow"/>
        </w:rPr>
      </w:pPr>
    </w:p>
    <w:p w14:paraId="5F092DAC"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9.2</w:t>
      </w:r>
      <w:r w:rsidRPr="00027E5E">
        <w:rPr>
          <w:rFonts w:ascii="Arial" w:hAnsi="Arial" w:cs="Arial"/>
          <w:b/>
          <w:sz w:val="24"/>
          <w:szCs w:val="24"/>
        </w:rPr>
        <w:tab/>
        <w:t>Staff Governance and Person Centred Committee Approved Minutes</w:t>
      </w:r>
    </w:p>
    <w:p w14:paraId="7E29FEF1" w14:textId="77777777" w:rsidR="00EB1A87" w:rsidRPr="00027E5E" w:rsidRDefault="00EB1A87" w:rsidP="00264562">
      <w:pPr>
        <w:spacing w:after="0" w:line="240" w:lineRule="auto"/>
        <w:rPr>
          <w:rFonts w:ascii="Arial" w:hAnsi="Arial" w:cs="Arial"/>
          <w:b/>
          <w:sz w:val="24"/>
          <w:szCs w:val="24"/>
        </w:rPr>
      </w:pPr>
    </w:p>
    <w:p w14:paraId="2C264D20" w14:textId="55EBCC18" w:rsidR="00EB1A87" w:rsidRPr="00027E5E" w:rsidRDefault="00EB1A87" w:rsidP="00264562">
      <w:pPr>
        <w:spacing w:after="0" w:line="240" w:lineRule="auto"/>
        <w:ind w:left="709"/>
        <w:rPr>
          <w:rFonts w:ascii="Arial" w:hAnsi="Arial" w:cs="Arial"/>
          <w:b/>
          <w:sz w:val="24"/>
          <w:szCs w:val="24"/>
        </w:rPr>
      </w:pPr>
      <w:r w:rsidRPr="00027E5E">
        <w:rPr>
          <w:rFonts w:ascii="Arial" w:hAnsi="Arial" w:cs="Arial"/>
          <w:b/>
          <w:sz w:val="24"/>
          <w:szCs w:val="24"/>
        </w:rPr>
        <w:tab/>
      </w:r>
      <w:r w:rsidRPr="00027E5E">
        <w:rPr>
          <w:rFonts w:ascii="Arial" w:hAnsi="Arial" w:cs="Arial"/>
          <w:sz w:val="24"/>
          <w:szCs w:val="24"/>
        </w:rPr>
        <w:t>T</w:t>
      </w:r>
      <w:r w:rsidR="005A063A">
        <w:rPr>
          <w:rFonts w:ascii="Arial" w:hAnsi="Arial" w:cs="Arial"/>
          <w:sz w:val="24"/>
          <w:szCs w:val="24"/>
        </w:rPr>
        <w:t>he Board noted the SGPCC</w:t>
      </w:r>
      <w:r w:rsidRPr="00027E5E">
        <w:rPr>
          <w:rFonts w:ascii="Arial" w:hAnsi="Arial" w:cs="Arial"/>
          <w:sz w:val="24"/>
          <w:szCs w:val="24"/>
        </w:rPr>
        <w:t xml:space="preserve"> approved minutes for the meeting held on </w:t>
      </w:r>
      <w:r w:rsidR="00731B58">
        <w:rPr>
          <w:rFonts w:ascii="Arial" w:hAnsi="Arial" w:cs="Arial"/>
          <w:sz w:val="24"/>
          <w:szCs w:val="24"/>
        </w:rPr>
        <w:t>10 January 2023.</w:t>
      </w:r>
    </w:p>
    <w:p w14:paraId="54699BEA" w14:textId="77777777" w:rsidR="00EB1A87" w:rsidRPr="00027E5E" w:rsidRDefault="00EB1A87" w:rsidP="00264562">
      <w:pPr>
        <w:spacing w:after="0" w:line="240" w:lineRule="auto"/>
        <w:rPr>
          <w:rFonts w:ascii="Arial" w:hAnsi="Arial" w:cs="Arial"/>
          <w:b/>
          <w:sz w:val="24"/>
          <w:szCs w:val="24"/>
          <w:highlight w:val="yellow"/>
        </w:rPr>
      </w:pPr>
    </w:p>
    <w:p w14:paraId="728F514C"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9.3</w:t>
      </w:r>
      <w:r w:rsidRPr="00027E5E">
        <w:rPr>
          <w:rFonts w:ascii="Arial" w:hAnsi="Arial" w:cs="Arial"/>
          <w:b/>
          <w:sz w:val="24"/>
          <w:szCs w:val="24"/>
        </w:rPr>
        <w:tab/>
        <w:t>Finance and Performance Committee Approved Minutes</w:t>
      </w:r>
    </w:p>
    <w:p w14:paraId="7F2EC305" w14:textId="77777777" w:rsidR="00EB1A87" w:rsidRPr="00027E5E" w:rsidRDefault="00EB1A87" w:rsidP="00264562">
      <w:pPr>
        <w:spacing w:after="0" w:line="240" w:lineRule="auto"/>
        <w:rPr>
          <w:rFonts w:ascii="Arial" w:hAnsi="Arial" w:cs="Arial"/>
          <w:b/>
          <w:sz w:val="24"/>
          <w:szCs w:val="24"/>
        </w:rPr>
      </w:pPr>
    </w:p>
    <w:p w14:paraId="3FFCA51B" w14:textId="287A7DDB" w:rsidR="00EB1A87" w:rsidRPr="00027E5E" w:rsidRDefault="00EB1A87" w:rsidP="00264562">
      <w:pPr>
        <w:spacing w:after="0" w:line="240" w:lineRule="auto"/>
        <w:ind w:left="709"/>
        <w:rPr>
          <w:rFonts w:ascii="Arial" w:hAnsi="Arial" w:cs="Arial"/>
          <w:sz w:val="24"/>
          <w:szCs w:val="24"/>
        </w:rPr>
      </w:pPr>
      <w:r w:rsidRPr="00027E5E">
        <w:rPr>
          <w:rFonts w:ascii="Arial" w:hAnsi="Arial" w:cs="Arial"/>
          <w:b/>
          <w:sz w:val="24"/>
          <w:szCs w:val="24"/>
        </w:rPr>
        <w:tab/>
      </w:r>
      <w:r w:rsidRPr="00027E5E">
        <w:rPr>
          <w:rFonts w:ascii="Arial" w:hAnsi="Arial" w:cs="Arial"/>
          <w:sz w:val="24"/>
          <w:szCs w:val="24"/>
        </w:rPr>
        <w:t>The Board noted the F</w:t>
      </w:r>
      <w:r w:rsidR="005A063A">
        <w:rPr>
          <w:rFonts w:ascii="Arial" w:hAnsi="Arial" w:cs="Arial"/>
          <w:sz w:val="24"/>
          <w:szCs w:val="24"/>
        </w:rPr>
        <w:t>PC</w:t>
      </w:r>
      <w:r w:rsidRPr="00027E5E">
        <w:rPr>
          <w:rFonts w:ascii="Arial" w:hAnsi="Arial" w:cs="Arial"/>
          <w:sz w:val="24"/>
          <w:szCs w:val="24"/>
        </w:rPr>
        <w:t xml:space="preserve"> approved minutes for the meeting held on</w:t>
      </w:r>
      <w:r w:rsidR="00731B58">
        <w:rPr>
          <w:rFonts w:ascii="Arial" w:hAnsi="Arial" w:cs="Arial"/>
          <w:sz w:val="24"/>
          <w:szCs w:val="24"/>
        </w:rPr>
        <w:t xml:space="preserve"> 10 January 2023.</w:t>
      </w:r>
    </w:p>
    <w:p w14:paraId="5A56D440" w14:textId="77777777" w:rsidR="00EB1A87" w:rsidRPr="00027E5E" w:rsidRDefault="00EB1A87" w:rsidP="00264562">
      <w:pPr>
        <w:spacing w:after="0" w:line="240" w:lineRule="auto"/>
        <w:rPr>
          <w:rFonts w:ascii="Arial" w:hAnsi="Arial" w:cs="Arial"/>
          <w:b/>
          <w:sz w:val="24"/>
          <w:szCs w:val="24"/>
        </w:rPr>
      </w:pPr>
    </w:p>
    <w:p w14:paraId="5019741D"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9.4</w:t>
      </w:r>
      <w:r w:rsidRPr="00027E5E">
        <w:rPr>
          <w:rFonts w:ascii="Arial" w:hAnsi="Arial" w:cs="Arial"/>
          <w:b/>
          <w:sz w:val="24"/>
          <w:szCs w:val="24"/>
        </w:rPr>
        <w:tab/>
        <w:t xml:space="preserve">Strategic Portfolio Governance Committee Approved Minutes </w:t>
      </w:r>
    </w:p>
    <w:p w14:paraId="7B8866B5" w14:textId="77777777" w:rsidR="00EB1A87" w:rsidRPr="00027E5E" w:rsidRDefault="00EB1A87" w:rsidP="00264562">
      <w:pPr>
        <w:spacing w:after="0" w:line="240" w:lineRule="auto"/>
        <w:rPr>
          <w:rFonts w:ascii="Arial" w:hAnsi="Arial" w:cs="Arial"/>
          <w:b/>
          <w:sz w:val="24"/>
          <w:szCs w:val="24"/>
        </w:rPr>
      </w:pPr>
      <w:r w:rsidRPr="00027E5E">
        <w:rPr>
          <w:rFonts w:ascii="Arial" w:hAnsi="Arial" w:cs="Arial"/>
          <w:b/>
          <w:sz w:val="24"/>
          <w:szCs w:val="24"/>
        </w:rPr>
        <w:tab/>
      </w:r>
    </w:p>
    <w:p w14:paraId="3AD9165B" w14:textId="30A33507" w:rsidR="00EB1A87" w:rsidRDefault="00EB1A87" w:rsidP="00264562">
      <w:pPr>
        <w:spacing w:after="0" w:line="240" w:lineRule="auto"/>
        <w:ind w:left="709"/>
        <w:rPr>
          <w:rFonts w:ascii="Arial" w:hAnsi="Arial" w:cs="Arial"/>
          <w:sz w:val="24"/>
          <w:szCs w:val="24"/>
        </w:rPr>
      </w:pPr>
      <w:r w:rsidRPr="00027E5E">
        <w:rPr>
          <w:rFonts w:ascii="Arial" w:hAnsi="Arial" w:cs="Arial"/>
          <w:b/>
          <w:sz w:val="24"/>
          <w:szCs w:val="24"/>
        </w:rPr>
        <w:tab/>
      </w:r>
      <w:r w:rsidR="005A063A">
        <w:rPr>
          <w:rFonts w:ascii="Arial" w:hAnsi="Arial" w:cs="Arial"/>
          <w:sz w:val="24"/>
          <w:szCs w:val="24"/>
        </w:rPr>
        <w:t>The Board noted the SPGC</w:t>
      </w:r>
      <w:r w:rsidRPr="00027E5E">
        <w:rPr>
          <w:rFonts w:ascii="Arial" w:hAnsi="Arial" w:cs="Arial"/>
          <w:b/>
          <w:sz w:val="24"/>
          <w:szCs w:val="24"/>
        </w:rPr>
        <w:t xml:space="preserve"> </w:t>
      </w:r>
      <w:r w:rsidRPr="00027E5E">
        <w:rPr>
          <w:rFonts w:ascii="Arial" w:hAnsi="Arial" w:cs="Arial"/>
          <w:sz w:val="24"/>
          <w:szCs w:val="24"/>
        </w:rPr>
        <w:t>approved minutes for the meeting held on</w:t>
      </w:r>
      <w:r w:rsidR="00731B58">
        <w:rPr>
          <w:rFonts w:ascii="Arial" w:hAnsi="Arial" w:cs="Arial"/>
          <w:sz w:val="24"/>
          <w:szCs w:val="24"/>
        </w:rPr>
        <w:t xml:space="preserve"> 12 January 2023.</w:t>
      </w:r>
    </w:p>
    <w:p w14:paraId="5A31B1B0" w14:textId="4D3AADDB" w:rsidR="00731B58" w:rsidRDefault="00731B58" w:rsidP="00264562">
      <w:pPr>
        <w:spacing w:after="0" w:line="240" w:lineRule="auto"/>
        <w:ind w:left="709"/>
        <w:rPr>
          <w:rFonts w:ascii="Arial" w:hAnsi="Arial" w:cs="Arial"/>
          <w:sz w:val="24"/>
          <w:szCs w:val="24"/>
        </w:rPr>
      </w:pPr>
    </w:p>
    <w:p w14:paraId="32B3B41F" w14:textId="7BD5F7C6" w:rsidR="00731B58" w:rsidRPr="00027E5E" w:rsidRDefault="00731B58" w:rsidP="00731B58">
      <w:pPr>
        <w:spacing w:after="0" w:line="240" w:lineRule="auto"/>
        <w:rPr>
          <w:rFonts w:ascii="Arial" w:hAnsi="Arial" w:cs="Arial"/>
          <w:b/>
          <w:sz w:val="24"/>
          <w:szCs w:val="24"/>
        </w:rPr>
      </w:pPr>
      <w:r>
        <w:rPr>
          <w:rFonts w:ascii="Arial" w:hAnsi="Arial" w:cs="Arial"/>
          <w:b/>
          <w:sz w:val="24"/>
          <w:szCs w:val="24"/>
        </w:rPr>
        <w:t>9.5</w:t>
      </w:r>
      <w:r>
        <w:rPr>
          <w:rFonts w:ascii="Arial" w:hAnsi="Arial" w:cs="Arial"/>
          <w:b/>
          <w:sz w:val="24"/>
          <w:szCs w:val="24"/>
        </w:rPr>
        <w:tab/>
        <w:t>Audit and Risk</w:t>
      </w:r>
      <w:r w:rsidRPr="00027E5E">
        <w:rPr>
          <w:rFonts w:ascii="Arial" w:hAnsi="Arial" w:cs="Arial"/>
          <w:b/>
          <w:sz w:val="24"/>
          <w:szCs w:val="24"/>
        </w:rPr>
        <w:t xml:space="preserve"> Committee Approved Minutes </w:t>
      </w:r>
    </w:p>
    <w:p w14:paraId="5F2C8F1C" w14:textId="77777777" w:rsidR="00731B58" w:rsidRDefault="00731B58" w:rsidP="00264562">
      <w:pPr>
        <w:spacing w:after="0" w:line="240" w:lineRule="auto"/>
        <w:ind w:left="709"/>
        <w:rPr>
          <w:rFonts w:ascii="Arial" w:hAnsi="Arial" w:cs="Arial"/>
          <w:sz w:val="24"/>
          <w:szCs w:val="24"/>
        </w:rPr>
      </w:pPr>
    </w:p>
    <w:p w14:paraId="251D6B62" w14:textId="033C3303" w:rsidR="00731B58" w:rsidRPr="00027E5E" w:rsidRDefault="00731B58" w:rsidP="00264562">
      <w:pPr>
        <w:spacing w:after="0" w:line="240" w:lineRule="auto"/>
        <w:ind w:left="709"/>
        <w:rPr>
          <w:rFonts w:ascii="Arial" w:hAnsi="Arial" w:cs="Arial"/>
          <w:sz w:val="24"/>
          <w:szCs w:val="24"/>
        </w:rPr>
      </w:pPr>
      <w:r>
        <w:rPr>
          <w:rFonts w:ascii="Arial" w:hAnsi="Arial" w:cs="Arial"/>
          <w:sz w:val="24"/>
          <w:szCs w:val="24"/>
        </w:rPr>
        <w:t>The Board no</w:t>
      </w:r>
      <w:r w:rsidR="005A063A">
        <w:rPr>
          <w:rFonts w:ascii="Arial" w:hAnsi="Arial" w:cs="Arial"/>
          <w:sz w:val="24"/>
          <w:szCs w:val="24"/>
        </w:rPr>
        <w:t>ted the ARC</w:t>
      </w:r>
      <w:r>
        <w:rPr>
          <w:rFonts w:ascii="Arial" w:hAnsi="Arial" w:cs="Arial"/>
          <w:sz w:val="24"/>
          <w:szCs w:val="24"/>
        </w:rPr>
        <w:t xml:space="preserve"> approved minutes for the meeting held on 8 November 2022.</w:t>
      </w:r>
    </w:p>
    <w:p w14:paraId="353B6A6A" w14:textId="77777777" w:rsidR="00EB1A87" w:rsidRPr="00027E5E" w:rsidRDefault="00EB1A87" w:rsidP="00264562">
      <w:pPr>
        <w:spacing w:after="0" w:line="240" w:lineRule="auto"/>
        <w:ind w:left="709"/>
        <w:rPr>
          <w:rFonts w:ascii="Arial" w:hAnsi="Arial" w:cs="Arial"/>
          <w:sz w:val="24"/>
          <w:szCs w:val="24"/>
          <w:highlight w:val="yellow"/>
        </w:rPr>
      </w:pPr>
    </w:p>
    <w:p w14:paraId="5E4DF8C6" w14:textId="2F92AF76" w:rsidR="00731B58" w:rsidRPr="00027E5E" w:rsidRDefault="00731B58" w:rsidP="00731B58">
      <w:pPr>
        <w:spacing w:after="0" w:line="240" w:lineRule="auto"/>
        <w:rPr>
          <w:rFonts w:ascii="Arial" w:hAnsi="Arial" w:cs="Arial"/>
          <w:b/>
          <w:sz w:val="24"/>
          <w:szCs w:val="24"/>
        </w:rPr>
      </w:pPr>
      <w:r>
        <w:rPr>
          <w:rFonts w:ascii="Arial" w:hAnsi="Arial" w:cs="Arial"/>
          <w:b/>
          <w:sz w:val="24"/>
          <w:szCs w:val="24"/>
        </w:rPr>
        <w:t>9.6</w:t>
      </w:r>
      <w:r>
        <w:rPr>
          <w:rFonts w:ascii="Arial" w:hAnsi="Arial" w:cs="Arial"/>
          <w:b/>
          <w:sz w:val="24"/>
          <w:szCs w:val="24"/>
        </w:rPr>
        <w:tab/>
        <w:t>NHS GJ and University of Strathclyde Partnership annual Progress Report</w:t>
      </w:r>
      <w:r w:rsidRPr="00027E5E">
        <w:rPr>
          <w:rFonts w:ascii="Arial" w:hAnsi="Arial" w:cs="Arial"/>
          <w:b/>
          <w:sz w:val="24"/>
          <w:szCs w:val="24"/>
        </w:rPr>
        <w:t xml:space="preserve"> </w:t>
      </w:r>
    </w:p>
    <w:p w14:paraId="436E37AE" w14:textId="7BEB1CD7" w:rsidR="00EB1A87" w:rsidRDefault="00EB1A87" w:rsidP="00264562">
      <w:pPr>
        <w:spacing w:after="0" w:line="240" w:lineRule="auto"/>
        <w:rPr>
          <w:rFonts w:ascii="Arial" w:hAnsi="Arial" w:cs="Arial"/>
          <w:color w:val="000000" w:themeColor="text1"/>
          <w:sz w:val="24"/>
          <w:szCs w:val="24"/>
          <w:highlight w:val="yellow"/>
        </w:rPr>
      </w:pPr>
    </w:p>
    <w:p w14:paraId="05BE6270" w14:textId="076FA921" w:rsidR="00731B58" w:rsidRPr="001A2281" w:rsidRDefault="001A2281" w:rsidP="00264562">
      <w:pPr>
        <w:spacing w:after="0" w:line="240" w:lineRule="auto"/>
        <w:rPr>
          <w:rFonts w:ascii="Arial" w:hAnsi="Arial" w:cs="Arial"/>
          <w:color w:val="000000" w:themeColor="text1"/>
          <w:sz w:val="24"/>
          <w:szCs w:val="24"/>
        </w:rPr>
      </w:pPr>
      <w:r w:rsidRPr="001A2281">
        <w:rPr>
          <w:rFonts w:ascii="Arial" w:hAnsi="Arial" w:cs="Arial"/>
          <w:color w:val="000000" w:themeColor="text1"/>
          <w:sz w:val="24"/>
          <w:szCs w:val="24"/>
        </w:rPr>
        <w:tab/>
        <w:t>The</w:t>
      </w:r>
      <w:r w:rsidR="005A063A">
        <w:rPr>
          <w:rFonts w:ascii="Arial" w:hAnsi="Arial" w:cs="Arial"/>
          <w:color w:val="000000" w:themeColor="text1"/>
          <w:sz w:val="24"/>
          <w:szCs w:val="24"/>
        </w:rPr>
        <w:t xml:space="preserve"> Board noted the UoS</w:t>
      </w:r>
      <w:r w:rsidRPr="001A2281">
        <w:rPr>
          <w:rFonts w:ascii="Arial" w:hAnsi="Arial" w:cs="Arial"/>
          <w:color w:val="000000" w:themeColor="text1"/>
          <w:sz w:val="24"/>
          <w:szCs w:val="24"/>
        </w:rPr>
        <w:t xml:space="preserve"> Partnership Annual Progress Report.</w:t>
      </w:r>
    </w:p>
    <w:p w14:paraId="6F89BD98" w14:textId="51623A71" w:rsidR="00B04817" w:rsidRPr="00027E5E" w:rsidRDefault="00B04817" w:rsidP="00264562">
      <w:pPr>
        <w:spacing w:after="0" w:line="240" w:lineRule="auto"/>
        <w:rPr>
          <w:rFonts w:ascii="Arial" w:hAnsi="Arial" w:cs="Arial"/>
          <w:color w:val="000000" w:themeColor="text1"/>
          <w:sz w:val="24"/>
          <w:szCs w:val="24"/>
          <w:highlight w:val="yellow"/>
        </w:rPr>
      </w:pPr>
    </w:p>
    <w:p w14:paraId="765AD983"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10</w:t>
      </w:r>
      <w:r w:rsidRPr="00027E5E">
        <w:rPr>
          <w:rFonts w:ascii="Arial" w:hAnsi="Arial" w:cs="Arial"/>
          <w:b/>
          <w:color w:val="0070C0"/>
          <w:sz w:val="24"/>
          <w:szCs w:val="24"/>
        </w:rPr>
        <w:tab/>
        <w:t xml:space="preserve">Any Other Competent Business </w:t>
      </w:r>
    </w:p>
    <w:p w14:paraId="1657657D" w14:textId="77777777" w:rsidR="00EB1A87" w:rsidRPr="00027E5E" w:rsidRDefault="00EB1A87" w:rsidP="00264562">
      <w:pPr>
        <w:spacing w:after="0" w:line="240" w:lineRule="auto"/>
        <w:rPr>
          <w:rFonts w:ascii="Arial" w:hAnsi="Arial" w:cs="Arial"/>
          <w:color w:val="0070C0"/>
          <w:sz w:val="24"/>
          <w:szCs w:val="24"/>
        </w:rPr>
      </w:pPr>
      <w:r w:rsidRPr="00027E5E">
        <w:rPr>
          <w:rFonts w:ascii="Arial" w:hAnsi="Arial" w:cs="Arial"/>
          <w:b/>
          <w:color w:val="0070C0"/>
          <w:sz w:val="24"/>
          <w:szCs w:val="24"/>
        </w:rPr>
        <w:tab/>
      </w:r>
    </w:p>
    <w:p w14:paraId="0E25C6BB" w14:textId="7D6FFB82" w:rsidR="00EB1A87" w:rsidRDefault="00EB1A87" w:rsidP="00264562">
      <w:pPr>
        <w:spacing w:after="0" w:line="240" w:lineRule="auto"/>
        <w:rPr>
          <w:rFonts w:ascii="Arial" w:hAnsi="Arial" w:cs="Arial"/>
          <w:sz w:val="24"/>
          <w:szCs w:val="24"/>
        </w:rPr>
      </w:pPr>
      <w:r w:rsidRPr="00027E5E">
        <w:rPr>
          <w:rFonts w:ascii="Arial" w:hAnsi="Arial" w:cs="Arial"/>
          <w:b/>
          <w:sz w:val="24"/>
          <w:szCs w:val="24"/>
        </w:rPr>
        <w:tab/>
      </w:r>
      <w:r w:rsidRPr="00027E5E">
        <w:rPr>
          <w:rFonts w:ascii="Arial" w:hAnsi="Arial" w:cs="Arial"/>
          <w:sz w:val="24"/>
          <w:szCs w:val="24"/>
        </w:rPr>
        <w:t>There was no o</w:t>
      </w:r>
      <w:r w:rsidR="005A063A">
        <w:rPr>
          <w:rFonts w:ascii="Arial" w:hAnsi="Arial" w:cs="Arial"/>
          <w:sz w:val="24"/>
          <w:szCs w:val="24"/>
        </w:rPr>
        <w:t>ther competent business raised.</w:t>
      </w:r>
    </w:p>
    <w:p w14:paraId="7583CDBF" w14:textId="77777777" w:rsidR="00B04817" w:rsidRPr="00027E5E" w:rsidRDefault="00B04817" w:rsidP="00264562">
      <w:pPr>
        <w:spacing w:after="0" w:line="240" w:lineRule="auto"/>
        <w:rPr>
          <w:rFonts w:ascii="Arial" w:hAnsi="Arial" w:cs="Arial"/>
          <w:sz w:val="24"/>
          <w:szCs w:val="24"/>
        </w:rPr>
      </w:pPr>
    </w:p>
    <w:p w14:paraId="5A45A130"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11</w:t>
      </w:r>
      <w:r w:rsidRPr="00027E5E">
        <w:rPr>
          <w:rFonts w:ascii="Arial" w:hAnsi="Arial" w:cs="Arial"/>
          <w:b/>
          <w:color w:val="0070C0"/>
          <w:sz w:val="24"/>
          <w:szCs w:val="24"/>
        </w:rPr>
        <w:tab/>
        <w:t>Date and Time of Next Meeting</w:t>
      </w:r>
    </w:p>
    <w:p w14:paraId="3C45A38D" w14:textId="77777777" w:rsidR="00EB1A87" w:rsidRPr="00027E5E" w:rsidRDefault="00EB1A87" w:rsidP="00264562">
      <w:pPr>
        <w:spacing w:after="0" w:line="240" w:lineRule="auto"/>
        <w:rPr>
          <w:rFonts w:ascii="Arial" w:hAnsi="Arial" w:cs="Arial"/>
          <w:b/>
          <w:color w:val="0070C0"/>
          <w:sz w:val="24"/>
          <w:szCs w:val="24"/>
        </w:rPr>
      </w:pPr>
      <w:r w:rsidRPr="00027E5E">
        <w:rPr>
          <w:rFonts w:ascii="Arial" w:hAnsi="Arial" w:cs="Arial"/>
          <w:b/>
          <w:color w:val="0070C0"/>
          <w:sz w:val="24"/>
          <w:szCs w:val="24"/>
        </w:rPr>
        <w:t xml:space="preserve"> </w:t>
      </w:r>
    </w:p>
    <w:p w14:paraId="5A2087D2" w14:textId="57FD13E0" w:rsidR="00EB1A87" w:rsidRPr="00027E5E" w:rsidRDefault="00EB1A87" w:rsidP="00264562">
      <w:pPr>
        <w:spacing w:after="0" w:line="240" w:lineRule="auto"/>
        <w:ind w:left="720"/>
        <w:rPr>
          <w:rFonts w:ascii="Arial" w:hAnsi="Arial" w:cs="Arial"/>
          <w:sz w:val="24"/>
          <w:szCs w:val="24"/>
        </w:rPr>
      </w:pPr>
      <w:r w:rsidRPr="00027E5E">
        <w:rPr>
          <w:rFonts w:ascii="Arial" w:hAnsi="Arial" w:cs="Arial"/>
          <w:sz w:val="24"/>
          <w:szCs w:val="24"/>
        </w:rPr>
        <w:t xml:space="preserve">An NHS GJ Board Seminar has been scheduled for </w:t>
      </w:r>
      <w:r w:rsidR="00AB2BB9">
        <w:rPr>
          <w:rFonts w:ascii="Arial" w:hAnsi="Arial" w:cs="Arial"/>
          <w:sz w:val="24"/>
          <w:szCs w:val="24"/>
        </w:rPr>
        <w:t>Thursday 27 April</w:t>
      </w:r>
      <w:r w:rsidR="0013334F" w:rsidRPr="00027E5E">
        <w:rPr>
          <w:rFonts w:ascii="Arial" w:hAnsi="Arial" w:cs="Arial"/>
          <w:sz w:val="24"/>
          <w:szCs w:val="24"/>
        </w:rPr>
        <w:t xml:space="preserve"> </w:t>
      </w:r>
      <w:r w:rsidR="00465A03" w:rsidRPr="00027E5E">
        <w:rPr>
          <w:rFonts w:ascii="Arial" w:hAnsi="Arial" w:cs="Arial"/>
          <w:sz w:val="24"/>
          <w:szCs w:val="24"/>
        </w:rPr>
        <w:t>2023</w:t>
      </w:r>
      <w:r w:rsidRPr="00027E5E">
        <w:rPr>
          <w:rFonts w:ascii="Arial" w:hAnsi="Arial" w:cs="Arial"/>
          <w:sz w:val="24"/>
          <w:szCs w:val="24"/>
        </w:rPr>
        <w:t xml:space="preserve"> at </w:t>
      </w:r>
      <w:r w:rsidR="00465A03" w:rsidRPr="00027E5E">
        <w:rPr>
          <w:rFonts w:ascii="Arial" w:hAnsi="Arial" w:cs="Arial"/>
          <w:sz w:val="24"/>
          <w:szCs w:val="24"/>
        </w:rPr>
        <w:t>10</w:t>
      </w:r>
      <w:r w:rsidRPr="00027E5E">
        <w:rPr>
          <w:rFonts w:ascii="Arial" w:hAnsi="Arial" w:cs="Arial"/>
          <w:sz w:val="24"/>
          <w:szCs w:val="24"/>
        </w:rPr>
        <w:t xml:space="preserve">:00 hrs. </w:t>
      </w:r>
    </w:p>
    <w:p w14:paraId="2D0766CC" w14:textId="77777777" w:rsidR="00EB1A87" w:rsidRPr="00027E5E" w:rsidRDefault="00EB1A87" w:rsidP="00264562">
      <w:pPr>
        <w:spacing w:after="0" w:line="240" w:lineRule="auto"/>
        <w:ind w:left="720"/>
        <w:rPr>
          <w:rFonts w:ascii="Arial" w:hAnsi="Arial" w:cs="Arial"/>
          <w:sz w:val="24"/>
          <w:szCs w:val="24"/>
        </w:rPr>
      </w:pPr>
    </w:p>
    <w:p w14:paraId="0FFF5BFB" w14:textId="1599802C" w:rsidR="00EB1A87" w:rsidRPr="00027E5E" w:rsidRDefault="00EB1A87" w:rsidP="00264562">
      <w:pPr>
        <w:spacing w:after="0" w:line="240" w:lineRule="auto"/>
        <w:ind w:left="720"/>
        <w:rPr>
          <w:rFonts w:ascii="Arial" w:hAnsi="Arial" w:cs="Arial"/>
          <w:sz w:val="24"/>
          <w:szCs w:val="24"/>
        </w:rPr>
      </w:pPr>
      <w:r w:rsidRPr="00027E5E">
        <w:rPr>
          <w:rFonts w:ascii="Arial" w:hAnsi="Arial" w:cs="Arial"/>
          <w:sz w:val="24"/>
          <w:szCs w:val="24"/>
        </w:rPr>
        <w:t>Th</w:t>
      </w:r>
      <w:r w:rsidR="00AD70EB" w:rsidRPr="00027E5E">
        <w:rPr>
          <w:rFonts w:ascii="Arial" w:hAnsi="Arial" w:cs="Arial"/>
          <w:sz w:val="24"/>
          <w:szCs w:val="24"/>
        </w:rPr>
        <w:t>e next meeting of NHS GJ Board has been</w:t>
      </w:r>
      <w:r w:rsidRPr="00027E5E">
        <w:rPr>
          <w:rFonts w:ascii="Arial" w:hAnsi="Arial" w:cs="Arial"/>
          <w:sz w:val="24"/>
          <w:szCs w:val="24"/>
        </w:rPr>
        <w:t xml:space="preserve"> scheduled for </w:t>
      </w:r>
      <w:r w:rsidR="00AB2BB9">
        <w:rPr>
          <w:rFonts w:ascii="Arial" w:hAnsi="Arial" w:cs="Arial"/>
          <w:sz w:val="24"/>
          <w:szCs w:val="24"/>
        </w:rPr>
        <w:t xml:space="preserve">Thursday 25 May </w:t>
      </w:r>
      <w:r w:rsidR="00465A03" w:rsidRPr="00027E5E">
        <w:rPr>
          <w:rFonts w:ascii="Arial" w:hAnsi="Arial" w:cs="Arial"/>
          <w:sz w:val="24"/>
          <w:szCs w:val="24"/>
        </w:rPr>
        <w:t xml:space="preserve">2023 at </w:t>
      </w:r>
      <w:r w:rsidRPr="00027E5E">
        <w:rPr>
          <w:rFonts w:ascii="Arial" w:hAnsi="Arial" w:cs="Arial"/>
          <w:sz w:val="24"/>
          <w:szCs w:val="24"/>
        </w:rPr>
        <w:t>10:00 hrs.</w:t>
      </w:r>
    </w:p>
    <w:p w14:paraId="527864AE" w14:textId="77777777" w:rsidR="00EB1A87" w:rsidRPr="00027E5E" w:rsidRDefault="00EB1A87" w:rsidP="00264562">
      <w:pPr>
        <w:spacing w:after="0" w:line="240" w:lineRule="auto"/>
        <w:ind w:left="720"/>
        <w:rPr>
          <w:rFonts w:ascii="Arial" w:hAnsi="Arial" w:cs="Arial"/>
          <w:sz w:val="24"/>
          <w:szCs w:val="24"/>
        </w:rPr>
      </w:pPr>
    </w:p>
    <w:p w14:paraId="7D7C243C" w14:textId="77777777" w:rsidR="00AD70EB" w:rsidRPr="00264562" w:rsidRDefault="00AD70EB" w:rsidP="005641DB">
      <w:pPr>
        <w:spacing w:after="0" w:line="240" w:lineRule="auto"/>
        <w:rPr>
          <w:rFonts w:ascii="Arial" w:hAnsi="Arial" w:cs="Arial"/>
          <w:sz w:val="24"/>
          <w:szCs w:val="24"/>
        </w:rPr>
      </w:pPr>
    </w:p>
    <w:sectPr w:rsidR="00AD70EB" w:rsidRPr="00264562" w:rsidSect="005F5CF5">
      <w:headerReference w:type="default" r:id="rId12"/>
      <w:footerReference w:type="default" r:id="rId13"/>
      <w:pgSz w:w="11906" w:h="16838"/>
      <w:pgMar w:top="1440" w:right="1077" w:bottom="1276" w:left="1077" w:header="79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5898" w14:textId="77777777" w:rsidR="005C7E8A" w:rsidRDefault="005C7E8A">
      <w:pPr>
        <w:spacing w:after="0" w:line="240" w:lineRule="auto"/>
      </w:pPr>
      <w:r>
        <w:separator/>
      </w:r>
    </w:p>
  </w:endnote>
  <w:endnote w:type="continuationSeparator" w:id="0">
    <w:p w14:paraId="3883D9F7" w14:textId="77777777" w:rsidR="005C7E8A" w:rsidRDefault="005C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013603567"/>
      <w:docPartObj>
        <w:docPartGallery w:val="Page Numbers (Bottom of Page)"/>
        <w:docPartUnique/>
      </w:docPartObj>
    </w:sdtPr>
    <w:sdtEndPr/>
    <w:sdtContent>
      <w:sdt>
        <w:sdtPr>
          <w:rPr>
            <w:rFonts w:ascii="Arial" w:hAnsi="Arial" w:cs="Arial"/>
            <w:sz w:val="16"/>
          </w:rPr>
          <w:id w:val="1728636285"/>
          <w:docPartObj>
            <w:docPartGallery w:val="Page Numbers (Top of Page)"/>
            <w:docPartUnique/>
          </w:docPartObj>
        </w:sdtPr>
        <w:sdtEndPr/>
        <w:sdtContent>
          <w:p w14:paraId="6140F39C" w14:textId="4D6F47A1" w:rsidR="005C7E8A" w:rsidRPr="002F6118" w:rsidRDefault="005C7E8A" w:rsidP="005F5CF5">
            <w:pPr>
              <w:pStyle w:val="Footer"/>
              <w:jc w:val="center"/>
              <w:rPr>
                <w:rFonts w:ascii="Arial" w:hAnsi="Arial" w:cs="Arial"/>
                <w:sz w:val="16"/>
              </w:rPr>
            </w:pPr>
            <w:r w:rsidRPr="002F6118">
              <w:rPr>
                <w:rFonts w:ascii="Arial" w:hAnsi="Arial" w:cs="Arial"/>
                <w:sz w:val="16"/>
              </w:rPr>
              <w:t xml:space="preserve">Page </w:t>
            </w:r>
            <w:r w:rsidRPr="002F6118">
              <w:rPr>
                <w:rFonts w:ascii="Arial" w:hAnsi="Arial" w:cs="Arial"/>
                <w:b/>
                <w:bCs/>
                <w:sz w:val="18"/>
                <w:szCs w:val="24"/>
              </w:rPr>
              <w:fldChar w:fldCharType="begin"/>
            </w:r>
            <w:r w:rsidRPr="002F6118">
              <w:rPr>
                <w:rFonts w:ascii="Arial" w:hAnsi="Arial" w:cs="Arial"/>
                <w:b/>
                <w:bCs/>
                <w:sz w:val="16"/>
              </w:rPr>
              <w:instrText xml:space="preserve"> PAGE </w:instrText>
            </w:r>
            <w:r w:rsidRPr="002F6118">
              <w:rPr>
                <w:rFonts w:ascii="Arial" w:hAnsi="Arial" w:cs="Arial"/>
                <w:b/>
                <w:bCs/>
                <w:sz w:val="18"/>
                <w:szCs w:val="24"/>
              </w:rPr>
              <w:fldChar w:fldCharType="separate"/>
            </w:r>
            <w:r w:rsidR="00217085">
              <w:rPr>
                <w:rFonts w:ascii="Arial" w:hAnsi="Arial" w:cs="Arial"/>
                <w:b/>
                <w:bCs/>
                <w:noProof/>
                <w:sz w:val="16"/>
              </w:rPr>
              <w:t>15</w:t>
            </w:r>
            <w:r w:rsidRPr="002F6118">
              <w:rPr>
                <w:rFonts w:ascii="Arial" w:hAnsi="Arial" w:cs="Arial"/>
                <w:b/>
                <w:bCs/>
                <w:sz w:val="18"/>
                <w:szCs w:val="24"/>
              </w:rPr>
              <w:fldChar w:fldCharType="end"/>
            </w:r>
            <w:r w:rsidRPr="002F6118">
              <w:rPr>
                <w:rFonts w:ascii="Arial" w:hAnsi="Arial" w:cs="Arial"/>
                <w:sz w:val="16"/>
              </w:rPr>
              <w:t xml:space="preserve"> of </w:t>
            </w:r>
            <w:r w:rsidRPr="002F6118">
              <w:rPr>
                <w:rFonts w:ascii="Arial" w:hAnsi="Arial" w:cs="Arial"/>
                <w:b/>
                <w:bCs/>
                <w:sz w:val="18"/>
                <w:szCs w:val="24"/>
              </w:rPr>
              <w:fldChar w:fldCharType="begin"/>
            </w:r>
            <w:r w:rsidRPr="002F6118">
              <w:rPr>
                <w:rFonts w:ascii="Arial" w:hAnsi="Arial" w:cs="Arial"/>
                <w:b/>
                <w:bCs/>
                <w:sz w:val="16"/>
              </w:rPr>
              <w:instrText xml:space="preserve"> NUMPAGES  </w:instrText>
            </w:r>
            <w:r w:rsidRPr="002F6118">
              <w:rPr>
                <w:rFonts w:ascii="Arial" w:hAnsi="Arial" w:cs="Arial"/>
                <w:b/>
                <w:bCs/>
                <w:sz w:val="18"/>
                <w:szCs w:val="24"/>
              </w:rPr>
              <w:fldChar w:fldCharType="separate"/>
            </w:r>
            <w:r w:rsidR="00217085">
              <w:rPr>
                <w:rFonts w:ascii="Arial" w:hAnsi="Arial" w:cs="Arial"/>
                <w:b/>
                <w:bCs/>
                <w:noProof/>
                <w:sz w:val="16"/>
              </w:rPr>
              <w:t>16</w:t>
            </w:r>
            <w:r w:rsidRPr="002F6118">
              <w:rPr>
                <w:rFonts w:ascii="Arial" w:hAnsi="Arial" w:cs="Arial"/>
                <w:b/>
                <w:bCs/>
                <w:sz w:val="18"/>
                <w:szCs w:val="24"/>
              </w:rPr>
              <w:fldChar w:fldCharType="end"/>
            </w:r>
          </w:p>
        </w:sdtContent>
      </w:sdt>
    </w:sdtContent>
  </w:sdt>
  <w:p w14:paraId="13CE9B24" w14:textId="77777777" w:rsidR="005C7E8A" w:rsidRDefault="005C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B996" w14:textId="77777777" w:rsidR="005C7E8A" w:rsidRDefault="005C7E8A">
      <w:pPr>
        <w:spacing w:after="0" w:line="240" w:lineRule="auto"/>
      </w:pPr>
      <w:r>
        <w:separator/>
      </w:r>
    </w:p>
  </w:footnote>
  <w:footnote w:type="continuationSeparator" w:id="0">
    <w:p w14:paraId="2653F483" w14:textId="77777777" w:rsidR="005C7E8A" w:rsidRDefault="005C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A634" w14:textId="539F97B0" w:rsidR="005C7E8A" w:rsidRPr="00652FB3" w:rsidRDefault="009F78AA" w:rsidP="005F5CF5">
    <w:pPr>
      <w:pStyle w:val="Header"/>
      <w:jc w:val="right"/>
      <w:rPr>
        <w:rFonts w:ascii="Arial" w:hAnsi="Arial" w:cs="Arial"/>
        <w:b/>
        <w:color w:val="2E74B5" w:themeColor="accent1" w:themeShade="BF"/>
        <w:sz w:val="20"/>
        <w:szCs w:val="20"/>
      </w:rPr>
    </w:pPr>
    <w:r>
      <w:rPr>
        <w:rFonts w:ascii="Arial" w:hAnsi="Arial" w:cs="Arial"/>
        <w:b/>
        <w:color w:val="2E74B5" w:themeColor="accent1" w:themeShade="BF"/>
        <w:sz w:val="20"/>
        <w:szCs w:val="20"/>
      </w:rPr>
      <w:t>Item 3.1</w:t>
    </w:r>
    <w:sdt>
      <w:sdtPr>
        <w:rPr>
          <w:rFonts w:ascii="Arial" w:hAnsi="Arial" w:cs="Arial"/>
          <w:b/>
          <w:color w:val="2E74B5" w:themeColor="accent1" w:themeShade="BF"/>
          <w:sz w:val="20"/>
          <w:szCs w:val="20"/>
        </w:rPr>
        <w:id w:val="1368797427"/>
        <w:docPartObj>
          <w:docPartGallery w:val="Watermarks"/>
          <w:docPartUnique/>
        </w:docPartObj>
      </w:sdtPr>
      <w:sdtEndPr/>
      <w:sdtContent>
        <w:r w:rsidR="00217085">
          <w:rPr>
            <w:rFonts w:ascii="Arial" w:hAnsi="Arial" w:cs="Arial"/>
            <w:b/>
            <w:noProof/>
            <w:color w:val="2E74B5" w:themeColor="accent1" w:themeShade="BF"/>
            <w:sz w:val="20"/>
            <w:szCs w:val="20"/>
            <w:lang w:val="en-US"/>
          </w:rPr>
          <w:pict w14:anchorId="3DECF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127" o:spid="_x0000_s1025" type="#_x0000_t136" alt="" style="position:absolute;left:0;text-align:left;margin-left:0;margin-top:0;width:528.8pt;height:158.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47"/>
    <w:multiLevelType w:val="hybridMultilevel"/>
    <w:tmpl w:val="1278E62A"/>
    <w:lvl w:ilvl="0" w:tplc="08090001">
      <w:start w:val="1"/>
      <w:numFmt w:val="bullet"/>
      <w:lvlText w:val=""/>
      <w:lvlJc w:val="left"/>
      <w:pPr>
        <w:tabs>
          <w:tab w:val="num" w:pos="720"/>
        </w:tabs>
        <w:ind w:left="720" w:hanging="360"/>
      </w:pPr>
      <w:rPr>
        <w:rFonts w:ascii="Symbol" w:hAnsi="Symbol" w:hint="default"/>
      </w:rPr>
    </w:lvl>
    <w:lvl w:ilvl="1" w:tplc="4CC468F2" w:tentative="1">
      <w:start w:val="1"/>
      <w:numFmt w:val="bullet"/>
      <w:lvlText w:val="•"/>
      <w:lvlJc w:val="left"/>
      <w:pPr>
        <w:tabs>
          <w:tab w:val="num" w:pos="1440"/>
        </w:tabs>
        <w:ind w:left="1440" w:hanging="360"/>
      </w:pPr>
      <w:rPr>
        <w:rFonts w:ascii="Arial" w:hAnsi="Arial" w:hint="default"/>
      </w:rPr>
    </w:lvl>
    <w:lvl w:ilvl="2" w:tplc="9028E006" w:tentative="1">
      <w:start w:val="1"/>
      <w:numFmt w:val="bullet"/>
      <w:lvlText w:val="•"/>
      <w:lvlJc w:val="left"/>
      <w:pPr>
        <w:tabs>
          <w:tab w:val="num" w:pos="2160"/>
        </w:tabs>
        <w:ind w:left="2160" w:hanging="360"/>
      </w:pPr>
      <w:rPr>
        <w:rFonts w:ascii="Arial" w:hAnsi="Arial" w:hint="default"/>
      </w:rPr>
    </w:lvl>
    <w:lvl w:ilvl="3" w:tplc="D4A2F866" w:tentative="1">
      <w:start w:val="1"/>
      <w:numFmt w:val="bullet"/>
      <w:lvlText w:val="•"/>
      <w:lvlJc w:val="left"/>
      <w:pPr>
        <w:tabs>
          <w:tab w:val="num" w:pos="2880"/>
        </w:tabs>
        <w:ind w:left="2880" w:hanging="360"/>
      </w:pPr>
      <w:rPr>
        <w:rFonts w:ascii="Arial" w:hAnsi="Arial" w:hint="default"/>
      </w:rPr>
    </w:lvl>
    <w:lvl w:ilvl="4" w:tplc="022E0B80" w:tentative="1">
      <w:start w:val="1"/>
      <w:numFmt w:val="bullet"/>
      <w:lvlText w:val="•"/>
      <w:lvlJc w:val="left"/>
      <w:pPr>
        <w:tabs>
          <w:tab w:val="num" w:pos="3600"/>
        </w:tabs>
        <w:ind w:left="3600" w:hanging="360"/>
      </w:pPr>
      <w:rPr>
        <w:rFonts w:ascii="Arial" w:hAnsi="Arial" w:hint="default"/>
      </w:rPr>
    </w:lvl>
    <w:lvl w:ilvl="5" w:tplc="A4A26BAE" w:tentative="1">
      <w:start w:val="1"/>
      <w:numFmt w:val="bullet"/>
      <w:lvlText w:val="•"/>
      <w:lvlJc w:val="left"/>
      <w:pPr>
        <w:tabs>
          <w:tab w:val="num" w:pos="4320"/>
        </w:tabs>
        <w:ind w:left="4320" w:hanging="360"/>
      </w:pPr>
      <w:rPr>
        <w:rFonts w:ascii="Arial" w:hAnsi="Arial" w:hint="default"/>
      </w:rPr>
    </w:lvl>
    <w:lvl w:ilvl="6" w:tplc="79620F84" w:tentative="1">
      <w:start w:val="1"/>
      <w:numFmt w:val="bullet"/>
      <w:lvlText w:val="•"/>
      <w:lvlJc w:val="left"/>
      <w:pPr>
        <w:tabs>
          <w:tab w:val="num" w:pos="5040"/>
        </w:tabs>
        <w:ind w:left="5040" w:hanging="360"/>
      </w:pPr>
      <w:rPr>
        <w:rFonts w:ascii="Arial" w:hAnsi="Arial" w:hint="default"/>
      </w:rPr>
    </w:lvl>
    <w:lvl w:ilvl="7" w:tplc="8F7620E2" w:tentative="1">
      <w:start w:val="1"/>
      <w:numFmt w:val="bullet"/>
      <w:lvlText w:val="•"/>
      <w:lvlJc w:val="left"/>
      <w:pPr>
        <w:tabs>
          <w:tab w:val="num" w:pos="5760"/>
        </w:tabs>
        <w:ind w:left="5760" w:hanging="360"/>
      </w:pPr>
      <w:rPr>
        <w:rFonts w:ascii="Arial" w:hAnsi="Arial" w:hint="default"/>
      </w:rPr>
    </w:lvl>
    <w:lvl w:ilvl="8" w:tplc="EF90E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7768A"/>
    <w:multiLevelType w:val="hybridMultilevel"/>
    <w:tmpl w:val="A3A80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77E71"/>
    <w:multiLevelType w:val="hybridMultilevel"/>
    <w:tmpl w:val="131C7E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A090F20"/>
    <w:multiLevelType w:val="hybridMultilevel"/>
    <w:tmpl w:val="DA905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572FC6"/>
    <w:multiLevelType w:val="hybridMultilevel"/>
    <w:tmpl w:val="F86CE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141C1D"/>
    <w:multiLevelType w:val="hybridMultilevel"/>
    <w:tmpl w:val="5ED0D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EB1704"/>
    <w:multiLevelType w:val="hybridMultilevel"/>
    <w:tmpl w:val="9FE6D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5A6781B"/>
    <w:multiLevelType w:val="hybridMultilevel"/>
    <w:tmpl w:val="0A6879B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B1E5F12"/>
    <w:multiLevelType w:val="hybridMultilevel"/>
    <w:tmpl w:val="EBF25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AD1693"/>
    <w:multiLevelType w:val="hybridMultilevel"/>
    <w:tmpl w:val="DCB82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D7FCB"/>
    <w:multiLevelType w:val="hybridMultilevel"/>
    <w:tmpl w:val="B23051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B11537"/>
    <w:multiLevelType w:val="hybridMultilevel"/>
    <w:tmpl w:val="221CE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552BF7"/>
    <w:multiLevelType w:val="hybridMultilevel"/>
    <w:tmpl w:val="A8DA37FE"/>
    <w:lvl w:ilvl="0" w:tplc="FD4C10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2D7FB8"/>
    <w:multiLevelType w:val="hybridMultilevel"/>
    <w:tmpl w:val="2334E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5670BF"/>
    <w:multiLevelType w:val="hybridMultilevel"/>
    <w:tmpl w:val="3822C33E"/>
    <w:lvl w:ilvl="0" w:tplc="FD4C108C">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6" w15:restartNumberingAfterBreak="0">
    <w:nsid w:val="5CFE4BE1"/>
    <w:multiLevelType w:val="hybridMultilevel"/>
    <w:tmpl w:val="199E03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AEC1E08"/>
    <w:multiLevelType w:val="multilevel"/>
    <w:tmpl w:val="B73E38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321EE3"/>
    <w:multiLevelType w:val="hybridMultilevel"/>
    <w:tmpl w:val="4514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F43860"/>
    <w:multiLevelType w:val="hybridMultilevel"/>
    <w:tmpl w:val="A25AFB82"/>
    <w:lvl w:ilvl="0" w:tplc="A2E49F44">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91434A"/>
    <w:multiLevelType w:val="hybridMultilevel"/>
    <w:tmpl w:val="6D6E7A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92726F1"/>
    <w:multiLevelType w:val="hybridMultilevel"/>
    <w:tmpl w:val="2C3665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B4E2D86"/>
    <w:multiLevelType w:val="hybridMultilevel"/>
    <w:tmpl w:val="34C6D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
  </w:num>
  <w:num w:numId="5">
    <w:abstractNumId w:val="4"/>
  </w:num>
  <w:num w:numId="6">
    <w:abstractNumId w:val="22"/>
  </w:num>
  <w:num w:numId="7">
    <w:abstractNumId w:val="0"/>
  </w:num>
  <w:num w:numId="8">
    <w:abstractNumId w:val="19"/>
  </w:num>
  <w:num w:numId="9">
    <w:abstractNumId w:val="12"/>
  </w:num>
  <w:num w:numId="10">
    <w:abstractNumId w:val="5"/>
  </w:num>
  <w:num w:numId="11">
    <w:abstractNumId w:val="18"/>
  </w:num>
  <w:num w:numId="12">
    <w:abstractNumId w:val="20"/>
  </w:num>
  <w:num w:numId="13">
    <w:abstractNumId w:val="6"/>
  </w:num>
  <w:num w:numId="14">
    <w:abstractNumId w:val="9"/>
  </w:num>
  <w:num w:numId="15">
    <w:abstractNumId w:val="21"/>
  </w:num>
  <w:num w:numId="16">
    <w:abstractNumId w:val="7"/>
  </w:num>
  <w:num w:numId="17">
    <w:abstractNumId w:val="15"/>
  </w:num>
  <w:num w:numId="18">
    <w:abstractNumId w:val="10"/>
  </w:num>
  <w:num w:numId="19">
    <w:abstractNumId w:val="13"/>
  </w:num>
  <w:num w:numId="20">
    <w:abstractNumId w:val="8"/>
  </w:num>
  <w:num w:numId="21">
    <w:abstractNumId w:val="14"/>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87"/>
    <w:rsid w:val="000008E6"/>
    <w:rsid w:val="00002BFB"/>
    <w:rsid w:val="000051FB"/>
    <w:rsid w:val="000065A8"/>
    <w:rsid w:val="00021AF8"/>
    <w:rsid w:val="00025ACF"/>
    <w:rsid w:val="00027E5E"/>
    <w:rsid w:val="0006747A"/>
    <w:rsid w:val="00087C8E"/>
    <w:rsid w:val="0009101A"/>
    <w:rsid w:val="00096E8C"/>
    <w:rsid w:val="000A4172"/>
    <w:rsid w:val="000A63AA"/>
    <w:rsid w:val="000A65D6"/>
    <w:rsid w:val="000A78CD"/>
    <w:rsid w:val="000B47E4"/>
    <w:rsid w:val="000C24BB"/>
    <w:rsid w:val="000C534E"/>
    <w:rsid w:val="000C72B6"/>
    <w:rsid w:val="000D0D7E"/>
    <w:rsid w:val="000D1ED5"/>
    <w:rsid w:val="000D3992"/>
    <w:rsid w:val="000E6232"/>
    <w:rsid w:val="000F5247"/>
    <w:rsid w:val="0013334F"/>
    <w:rsid w:val="00136888"/>
    <w:rsid w:val="00147516"/>
    <w:rsid w:val="00153EBD"/>
    <w:rsid w:val="00154D49"/>
    <w:rsid w:val="00166FC7"/>
    <w:rsid w:val="00182628"/>
    <w:rsid w:val="001872F7"/>
    <w:rsid w:val="00192B72"/>
    <w:rsid w:val="00193983"/>
    <w:rsid w:val="0019405D"/>
    <w:rsid w:val="001A1B64"/>
    <w:rsid w:val="001A2281"/>
    <w:rsid w:val="001C2115"/>
    <w:rsid w:val="00205397"/>
    <w:rsid w:val="00211297"/>
    <w:rsid w:val="00217085"/>
    <w:rsid w:val="00234CA3"/>
    <w:rsid w:val="00245591"/>
    <w:rsid w:val="0025350A"/>
    <w:rsid w:val="00264562"/>
    <w:rsid w:val="002720D4"/>
    <w:rsid w:val="002727EA"/>
    <w:rsid w:val="00276DCC"/>
    <w:rsid w:val="00282EB0"/>
    <w:rsid w:val="00290CE1"/>
    <w:rsid w:val="002A03B3"/>
    <w:rsid w:val="002B11B7"/>
    <w:rsid w:val="002C042A"/>
    <w:rsid w:val="002C41B0"/>
    <w:rsid w:val="002E18BA"/>
    <w:rsid w:val="002F3461"/>
    <w:rsid w:val="00310599"/>
    <w:rsid w:val="003122B4"/>
    <w:rsid w:val="00316E3A"/>
    <w:rsid w:val="003264AD"/>
    <w:rsid w:val="00344062"/>
    <w:rsid w:val="00351B72"/>
    <w:rsid w:val="00354466"/>
    <w:rsid w:val="00355D7F"/>
    <w:rsid w:val="0036032B"/>
    <w:rsid w:val="00375DFF"/>
    <w:rsid w:val="00377618"/>
    <w:rsid w:val="00382C0C"/>
    <w:rsid w:val="00384BC0"/>
    <w:rsid w:val="003A321C"/>
    <w:rsid w:val="003A4848"/>
    <w:rsid w:val="003A52B0"/>
    <w:rsid w:val="003B05D0"/>
    <w:rsid w:val="003E4345"/>
    <w:rsid w:val="003F4A9C"/>
    <w:rsid w:val="00404715"/>
    <w:rsid w:val="00417770"/>
    <w:rsid w:val="00444B9D"/>
    <w:rsid w:val="0045181A"/>
    <w:rsid w:val="00465A03"/>
    <w:rsid w:val="004671E6"/>
    <w:rsid w:val="00467234"/>
    <w:rsid w:val="00493C24"/>
    <w:rsid w:val="004C43E9"/>
    <w:rsid w:val="004D0FF7"/>
    <w:rsid w:val="004E33D4"/>
    <w:rsid w:val="004E7491"/>
    <w:rsid w:val="004F24FA"/>
    <w:rsid w:val="00505B82"/>
    <w:rsid w:val="00523763"/>
    <w:rsid w:val="005348EA"/>
    <w:rsid w:val="00537066"/>
    <w:rsid w:val="005408EB"/>
    <w:rsid w:val="00547DF8"/>
    <w:rsid w:val="005641DB"/>
    <w:rsid w:val="00584031"/>
    <w:rsid w:val="00593410"/>
    <w:rsid w:val="005A063A"/>
    <w:rsid w:val="005A4283"/>
    <w:rsid w:val="005A74A4"/>
    <w:rsid w:val="005C35E7"/>
    <w:rsid w:val="005C5273"/>
    <w:rsid w:val="005C7E8A"/>
    <w:rsid w:val="005D0994"/>
    <w:rsid w:val="005D772B"/>
    <w:rsid w:val="005E16DF"/>
    <w:rsid w:val="005F5CF5"/>
    <w:rsid w:val="00616A41"/>
    <w:rsid w:val="006176A0"/>
    <w:rsid w:val="00623679"/>
    <w:rsid w:val="00640511"/>
    <w:rsid w:val="00654EE8"/>
    <w:rsid w:val="006550C9"/>
    <w:rsid w:val="00676A6F"/>
    <w:rsid w:val="00677155"/>
    <w:rsid w:val="00683A4B"/>
    <w:rsid w:val="006A7F49"/>
    <w:rsid w:val="006D243F"/>
    <w:rsid w:val="006D7D40"/>
    <w:rsid w:val="007014C3"/>
    <w:rsid w:val="00713112"/>
    <w:rsid w:val="007159C5"/>
    <w:rsid w:val="00727839"/>
    <w:rsid w:val="00731B58"/>
    <w:rsid w:val="00735749"/>
    <w:rsid w:val="007357D9"/>
    <w:rsid w:val="007665D8"/>
    <w:rsid w:val="007704FA"/>
    <w:rsid w:val="00772994"/>
    <w:rsid w:val="00781F78"/>
    <w:rsid w:val="00783C16"/>
    <w:rsid w:val="00785D5D"/>
    <w:rsid w:val="007A3841"/>
    <w:rsid w:val="007B12A8"/>
    <w:rsid w:val="007C326A"/>
    <w:rsid w:val="007C5380"/>
    <w:rsid w:val="00800F98"/>
    <w:rsid w:val="00813E11"/>
    <w:rsid w:val="00851026"/>
    <w:rsid w:val="008640F9"/>
    <w:rsid w:val="00870D28"/>
    <w:rsid w:val="00874B64"/>
    <w:rsid w:val="00892619"/>
    <w:rsid w:val="008A22A6"/>
    <w:rsid w:val="008B7913"/>
    <w:rsid w:val="008D3543"/>
    <w:rsid w:val="008E3AE6"/>
    <w:rsid w:val="008F54D0"/>
    <w:rsid w:val="00902160"/>
    <w:rsid w:val="00910348"/>
    <w:rsid w:val="00922CEF"/>
    <w:rsid w:val="0093444A"/>
    <w:rsid w:val="00940103"/>
    <w:rsid w:val="009440CF"/>
    <w:rsid w:val="00944C13"/>
    <w:rsid w:val="009673E6"/>
    <w:rsid w:val="00990C89"/>
    <w:rsid w:val="00994ECF"/>
    <w:rsid w:val="009A4658"/>
    <w:rsid w:val="009A751A"/>
    <w:rsid w:val="009D0AF5"/>
    <w:rsid w:val="009F78AA"/>
    <w:rsid w:val="00A00C84"/>
    <w:rsid w:val="00A10DAE"/>
    <w:rsid w:val="00A148DE"/>
    <w:rsid w:val="00A3778F"/>
    <w:rsid w:val="00A433AF"/>
    <w:rsid w:val="00A51317"/>
    <w:rsid w:val="00A559F9"/>
    <w:rsid w:val="00A832B9"/>
    <w:rsid w:val="00A860D9"/>
    <w:rsid w:val="00A97E3D"/>
    <w:rsid w:val="00AB13B5"/>
    <w:rsid w:val="00AB2BB9"/>
    <w:rsid w:val="00AB5859"/>
    <w:rsid w:val="00AC0661"/>
    <w:rsid w:val="00AC403C"/>
    <w:rsid w:val="00AC4C28"/>
    <w:rsid w:val="00AC6FC9"/>
    <w:rsid w:val="00AD1009"/>
    <w:rsid w:val="00AD4944"/>
    <w:rsid w:val="00AD6808"/>
    <w:rsid w:val="00AD70EB"/>
    <w:rsid w:val="00B04817"/>
    <w:rsid w:val="00B20FE1"/>
    <w:rsid w:val="00B24D57"/>
    <w:rsid w:val="00B26C1D"/>
    <w:rsid w:val="00B5588D"/>
    <w:rsid w:val="00B60E10"/>
    <w:rsid w:val="00B62D6E"/>
    <w:rsid w:val="00B67F70"/>
    <w:rsid w:val="00B83341"/>
    <w:rsid w:val="00B90DE1"/>
    <w:rsid w:val="00B95126"/>
    <w:rsid w:val="00B97EE6"/>
    <w:rsid w:val="00BC221B"/>
    <w:rsid w:val="00BD2707"/>
    <w:rsid w:val="00BE0DC4"/>
    <w:rsid w:val="00C161F9"/>
    <w:rsid w:val="00C4049F"/>
    <w:rsid w:val="00C43A7A"/>
    <w:rsid w:val="00C60676"/>
    <w:rsid w:val="00C72DA1"/>
    <w:rsid w:val="00C97A2C"/>
    <w:rsid w:val="00CC652C"/>
    <w:rsid w:val="00CC65B6"/>
    <w:rsid w:val="00CD579C"/>
    <w:rsid w:val="00CD70CE"/>
    <w:rsid w:val="00CD7380"/>
    <w:rsid w:val="00CF6CEE"/>
    <w:rsid w:val="00D11A85"/>
    <w:rsid w:val="00D16156"/>
    <w:rsid w:val="00D21479"/>
    <w:rsid w:val="00D2256D"/>
    <w:rsid w:val="00D25B40"/>
    <w:rsid w:val="00D307E9"/>
    <w:rsid w:val="00D77B14"/>
    <w:rsid w:val="00D854CF"/>
    <w:rsid w:val="00D904CA"/>
    <w:rsid w:val="00D925DC"/>
    <w:rsid w:val="00D95167"/>
    <w:rsid w:val="00DA7FBB"/>
    <w:rsid w:val="00DB1F27"/>
    <w:rsid w:val="00DB659C"/>
    <w:rsid w:val="00DC1297"/>
    <w:rsid w:val="00DC5CBD"/>
    <w:rsid w:val="00DD70F5"/>
    <w:rsid w:val="00DF2510"/>
    <w:rsid w:val="00E074F8"/>
    <w:rsid w:val="00E12526"/>
    <w:rsid w:val="00E213C9"/>
    <w:rsid w:val="00E320E3"/>
    <w:rsid w:val="00E44E05"/>
    <w:rsid w:val="00E565FB"/>
    <w:rsid w:val="00E56A9E"/>
    <w:rsid w:val="00E60191"/>
    <w:rsid w:val="00E86BFB"/>
    <w:rsid w:val="00E87FF9"/>
    <w:rsid w:val="00E940F5"/>
    <w:rsid w:val="00EA146A"/>
    <w:rsid w:val="00EA79C5"/>
    <w:rsid w:val="00EA7DAC"/>
    <w:rsid w:val="00EB1A87"/>
    <w:rsid w:val="00EC68C3"/>
    <w:rsid w:val="00EF3BB7"/>
    <w:rsid w:val="00EF59A6"/>
    <w:rsid w:val="00F028D9"/>
    <w:rsid w:val="00F20B43"/>
    <w:rsid w:val="00F2725C"/>
    <w:rsid w:val="00F33EFD"/>
    <w:rsid w:val="00F442C8"/>
    <w:rsid w:val="00F51988"/>
    <w:rsid w:val="00F60A4D"/>
    <w:rsid w:val="00F73761"/>
    <w:rsid w:val="00F766EC"/>
    <w:rsid w:val="00F94468"/>
    <w:rsid w:val="00FA15BF"/>
    <w:rsid w:val="00FA3436"/>
    <w:rsid w:val="00FC11BD"/>
    <w:rsid w:val="00FC5520"/>
    <w:rsid w:val="00FF48FB"/>
    <w:rsid w:val="00FF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AB98"/>
  <w15:chartTrackingRefBased/>
  <w15:docId w15:val="{E9A3EBC0-7F44-4D4D-9154-4C6530C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B1A87"/>
    <w:rPr>
      <w:rFonts w:ascii="Arial" w:hAnsi="Arial" w:cs="Arial"/>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EB1A87"/>
    <w:pPr>
      <w:spacing w:after="160" w:line="256" w:lineRule="auto"/>
      <w:ind w:left="720"/>
      <w:contextualSpacing/>
    </w:pPr>
    <w:rPr>
      <w:rFonts w:ascii="Arial" w:hAnsi="Arial" w:cs="Arial"/>
      <w:sz w:val="24"/>
      <w:szCs w:val="24"/>
    </w:rPr>
  </w:style>
  <w:style w:type="table" w:styleId="TableGrid">
    <w:name w:val="Table Grid"/>
    <w:basedOn w:val="TableNormal"/>
    <w:uiPriority w:val="39"/>
    <w:rsid w:val="00EB1A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87"/>
  </w:style>
  <w:style w:type="paragraph" w:styleId="Footer">
    <w:name w:val="footer"/>
    <w:basedOn w:val="Normal"/>
    <w:link w:val="FooterChar"/>
    <w:uiPriority w:val="99"/>
    <w:unhideWhenUsed/>
    <w:rsid w:val="00EB1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87"/>
  </w:style>
  <w:style w:type="paragraph" w:customStyle="1" w:styleId="xmsonormal">
    <w:name w:val="x_msonormal"/>
    <w:basedOn w:val="Normal"/>
    <w:uiPriority w:val="99"/>
    <w:rsid w:val="00EB1A87"/>
    <w:pPr>
      <w:spacing w:after="0" w:line="240" w:lineRule="auto"/>
    </w:pPr>
    <w:rPr>
      <w:rFonts w:ascii="Calibri" w:hAnsi="Calibri" w:cs="Times New Roman"/>
      <w:lang w:eastAsia="en-GB"/>
    </w:rPr>
  </w:style>
  <w:style w:type="paragraph" w:styleId="BodyText">
    <w:name w:val="Body Text"/>
    <w:basedOn w:val="Normal"/>
    <w:link w:val="BodyTextChar"/>
    <w:uiPriority w:val="1"/>
    <w:unhideWhenUsed/>
    <w:qFormat/>
    <w:rsid w:val="005408EB"/>
    <w:pPr>
      <w:spacing w:after="120" w:line="288"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5408EB"/>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0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15"/>
    <w:rPr>
      <w:rFonts w:ascii="Segoe UI" w:hAnsi="Segoe UI" w:cs="Segoe UI"/>
      <w:sz w:val="18"/>
      <w:szCs w:val="18"/>
    </w:rPr>
  </w:style>
  <w:style w:type="character" w:styleId="CommentReference">
    <w:name w:val="annotation reference"/>
    <w:basedOn w:val="DefaultParagraphFont"/>
    <w:uiPriority w:val="99"/>
    <w:semiHidden/>
    <w:unhideWhenUsed/>
    <w:rsid w:val="00F442C8"/>
    <w:rPr>
      <w:sz w:val="16"/>
      <w:szCs w:val="16"/>
    </w:rPr>
  </w:style>
  <w:style w:type="paragraph" w:styleId="CommentText">
    <w:name w:val="annotation text"/>
    <w:basedOn w:val="Normal"/>
    <w:link w:val="CommentTextChar"/>
    <w:uiPriority w:val="99"/>
    <w:semiHidden/>
    <w:unhideWhenUsed/>
    <w:rsid w:val="00F442C8"/>
    <w:pPr>
      <w:spacing w:line="240" w:lineRule="auto"/>
    </w:pPr>
    <w:rPr>
      <w:sz w:val="20"/>
      <w:szCs w:val="20"/>
    </w:rPr>
  </w:style>
  <w:style w:type="character" w:customStyle="1" w:styleId="CommentTextChar">
    <w:name w:val="Comment Text Char"/>
    <w:basedOn w:val="DefaultParagraphFont"/>
    <w:link w:val="CommentText"/>
    <w:uiPriority w:val="99"/>
    <w:semiHidden/>
    <w:rsid w:val="00F442C8"/>
    <w:rPr>
      <w:sz w:val="20"/>
      <w:szCs w:val="20"/>
    </w:rPr>
  </w:style>
  <w:style w:type="paragraph" w:styleId="CommentSubject">
    <w:name w:val="annotation subject"/>
    <w:basedOn w:val="CommentText"/>
    <w:next w:val="CommentText"/>
    <w:link w:val="CommentSubjectChar"/>
    <w:uiPriority w:val="99"/>
    <w:semiHidden/>
    <w:unhideWhenUsed/>
    <w:rsid w:val="00F442C8"/>
    <w:rPr>
      <w:b/>
      <w:bCs/>
    </w:rPr>
  </w:style>
  <w:style w:type="character" w:customStyle="1" w:styleId="CommentSubjectChar">
    <w:name w:val="Comment Subject Char"/>
    <w:basedOn w:val="CommentTextChar"/>
    <w:link w:val="CommentSubject"/>
    <w:uiPriority w:val="99"/>
    <w:semiHidden/>
    <w:rsid w:val="00F442C8"/>
    <w:rPr>
      <w:b/>
      <w:bCs/>
      <w:sz w:val="20"/>
      <w:szCs w:val="20"/>
    </w:rPr>
  </w:style>
  <w:style w:type="paragraph" w:styleId="Revision">
    <w:name w:val="Revision"/>
    <w:hidden/>
    <w:uiPriority w:val="99"/>
    <w:semiHidden/>
    <w:rsid w:val="00166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8400">
      <w:bodyDiv w:val="1"/>
      <w:marLeft w:val="0"/>
      <w:marRight w:val="0"/>
      <w:marTop w:val="0"/>
      <w:marBottom w:val="0"/>
      <w:divBdr>
        <w:top w:val="none" w:sz="0" w:space="0" w:color="auto"/>
        <w:left w:val="none" w:sz="0" w:space="0" w:color="auto"/>
        <w:bottom w:val="none" w:sz="0" w:space="0" w:color="auto"/>
        <w:right w:val="none" w:sz="0" w:space="0" w:color="auto"/>
      </w:divBdr>
    </w:div>
    <w:div w:id="818956519">
      <w:bodyDiv w:val="1"/>
      <w:marLeft w:val="0"/>
      <w:marRight w:val="0"/>
      <w:marTop w:val="0"/>
      <w:marBottom w:val="0"/>
      <w:divBdr>
        <w:top w:val="none" w:sz="0" w:space="0" w:color="auto"/>
        <w:left w:val="none" w:sz="0" w:space="0" w:color="auto"/>
        <w:bottom w:val="none" w:sz="0" w:space="0" w:color="auto"/>
        <w:right w:val="none" w:sz="0" w:space="0" w:color="auto"/>
      </w:divBdr>
    </w:div>
    <w:div w:id="1770855260">
      <w:bodyDiv w:val="1"/>
      <w:marLeft w:val="0"/>
      <w:marRight w:val="0"/>
      <w:marTop w:val="0"/>
      <w:marBottom w:val="0"/>
      <w:divBdr>
        <w:top w:val="none" w:sz="0" w:space="0" w:color="auto"/>
        <w:left w:val="none" w:sz="0" w:space="0" w:color="auto"/>
        <w:bottom w:val="none" w:sz="0" w:space="0" w:color="auto"/>
        <w:right w:val="none" w:sz="0" w:space="0" w:color="auto"/>
      </w:divBdr>
    </w:div>
    <w:div w:id="18420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98BF-BE07-4DAC-A75A-FA99AC973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C847-1BDF-45F5-8DE3-AA2203989957}">
  <ds:schemaRefs>
    <ds:schemaRef ds:uri="http://schemas.microsoft.com/office/2006/metadata/properties"/>
    <ds:schemaRef ds:uri="http://schemas.microsoft.com/office/infopath/2007/PartnerControls"/>
    <ds:schemaRef ds:uri="7624fbc7-be4c-4bb9-9907-572dd2157b4d"/>
  </ds:schemaRefs>
</ds:datastoreItem>
</file>

<file path=customXml/itemProps3.xml><?xml version="1.0" encoding="utf-8"?>
<ds:datastoreItem xmlns:ds="http://schemas.openxmlformats.org/officeDocument/2006/customXml" ds:itemID="{D1609827-E03D-481D-8448-516ECC13B15B}">
  <ds:schemaRefs>
    <ds:schemaRef ds:uri="http://schemas.microsoft.com/sharepoint/v3/contenttype/forms"/>
  </ds:schemaRefs>
</ds:datastoreItem>
</file>

<file path=customXml/itemProps4.xml><?xml version="1.0" encoding="utf-8"?>
<ds:datastoreItem xmlns:ds="http://schemas.openxmlformats.org/officeDocument/2006/customXml" ds:itemID="{D0A52717-751A-4159-93B9-C8877F8F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Wark</dc:creator>
  <cp:keywords/>
  <dc:description/>
  <cp:lastModifiedBy>Nicki Hamer (NHS GOLDEN JUBILEE)</cp:lastModifiedBy>
  <cp:revision>6</cp:revision>
  <cp:lastPrinted>2023-02-09T09:02:00Z</cp:lastPrinted>
  <dcterms:created xsi:type="dcterms:W3CDTF">2023-05-01T18:15:00Z</dcterms:created>
  <dcterms:modified xsi:type="dcterms:W3CDTF">2023-05-19T08:07:00Z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