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Default="00446219" w:rsidP="0003098A">
      <w:pPr>
        <w:pStyle w:val="Heading2"/>
        <w:rPr>
          <w:rStyle w:val="Heading3Char"/>
          <w:b/>
          <w:highlight w:val="lightGray"/>
        </w:rPr>
      </w:pPr>
    </w:p>
    <w:p w14:paraId="6F41DA19" w14:textId="4CF243F7" w:rsidR="009807B4" w:rsidRDefault="0023473B" w:rsidP="00B77902">
      <w:pPr>
        <w:pStyle w:val="Heading3"/>
        <w:spacing w:line="360" w:lineRule="auto"/>
        <w:ind w:left="4536" w:hanging="4536"/>
        <w:rPr>
          <w:highlight w:val="lightGray"/>
        </w:rPr>
      </w:pPr>
      <w:r w:rsidRPr="00AA77F7">
        <w:rPr>
          <w:rStyle w:val="Heading3Char"/>
          <w:b/>
        </w:rPr>
        <w:t>Meeting:</w:t>
      </w:r>
      <w:r w:rsidR="00B77902">
        <w:rPr>
          <w:rStyle w:val="Heading3Char"/>
          <w:b/>
        </w:rPr>
        <w:tab/>
      </w:r>
      <w:r w:rsidR="00AA1E6C">
        <w:rPr>
          <w:rStyle w:val="Heading3Char"/>
          <w:b/>
        </w:rPr>
        <w:t xml:space="preserve">NHS GJ </w:t>
      </w:r>
      <w:r w:rsidR="00E340A6">
        <w:rPr>
          <w:rStyle w:val="Heading3Char"/>
          <w:b/>
        </w:rPr>
        <w:t>Board</w:t>
      </w:r>
      <w:r w:rsidR="00AA1E6C">
        <w:rPr>
          <w:rStyle w:val="Heading3Char"/>
          <w:b/>
        </w:rPr>
        <w:t xml:space="preserve"> Meeting </w:t>
      </w:r>
      <w:bookmarkStart w:id="0" w:name="_GoBack"/>
      <w:bookmarkEnd w:id="0"/>
    </w:p>
    <w:p w14:paraId="4C58DF73" w14:textId="080E93BA" w:rsidR="00430C09" w:rsidRPr="00F3337D" w:rsidRDefault="00430C09" w:rsidP="00B77902">
      <w:pPr>
        <w:pStyle w:val="Heading3"/>
        <w:spacing w:line="360" w:lineRule="auto"/>
        <w:ind w:left="4536" w:hanging="4536"/>
        <w:rPr>
          <w:highlight w:val="lightGray"/>
        </w:rPr>
      </w:pPr>
      <w:r w:rsidRPr="00AA77F7">
        <w:rPr>
          <w:rStyle w:val="Heading3Char"/>
          <w:b/>
        </w:rPr>
        <w:t>Meeting dat</w:t>
      </w:r>
      <w:r w:rsidR="0023473B" w:rsidRPr="00AA77F7">
        <w:rPr>
          <w:rStyle w:val="Heading3Char"/>
          <w:b/>
        </w:rPr>
        <w:t>e:</w:t>
      </w:r>
      <w:r w:rsidR="00B77902">
        <w:rPr>
          <w:rStyle w:val="Heading3Char"/>
          <w:b/>
        </w:rPr>
        <w:tab/>
      </w:r>
      <w:r w:rsidR="00E340A6">
        <w:rPr>
          <w:rStyle w:val="Heading3Char"/>
          <w:b/>
        </w:rPr>
        <w:t>17 November 2022</w:t>
      </w:r>
      <w:r w:rsidR="00E340A6">
        <w:rPr>
          <w:rStyle w:val="Heading3Char"/>
          <w:b/>
          <w:highlight w:val="lightGray"/>
        </w:rPr>
        <w:t xml:space="preserve"> </w:t>
      </w:r>
    </w:p>
    <w:p w14:paraId="08812E0D" w14:textId="4489A031"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E340A6">
        <w:rPr>
          <w:rStyle w:val="Heading3Char"/>
          <w:b/>
        </w:rPr>
        <w:t>NHS Golden Jubilee Winter Plan 2022</w:t>
      </w:r>
    </w:p>
    <w:p w14:paraId="5ED05215" w14:textId="214059AC"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E340A6">
        <w:rPr>
          <w:rStyle w:val="Heading3Char"/>
          <w:b/>
        </w:rPr>
        <w:t>Gareth Adkins - Executive Director Strategy, Planning and Performance</w:t>
      </w:r>
    </w:p>
    <w:p w14:paraId="78E9D3A8" w14:textId="586A9F7A" w:rsidR="00430C09" w:rsidRDefault="00430C09" w:rsidP="00B77902">
      <w:pPr>
        <w:pStyle w:val="Heading3"/>
        <w:spacing w:line="360" w:lineRule="auto"/>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E340A6">
        <w:rPr>
          <w:rStyle w:val="Heading3Char"/>
          <w:b/>
        </w:rPr>
        <w:t>Rikki Young – Head of Planning</w:t>
      </w:r>
    </w:p>
    <w:p w14:paraId="3D69C0AE" w14:textId="77777777" w:rsidR="00B77902" w:rsidRPr="00B77902" w:rsidRDefault="00B77902" w:rsidP="00B77902"/>
    <w:p w14:paraId="74404FA1" w14:textId="23950AC5" w:rsidR="009807B4" w:rsidRPr="00E340A6" w:rsidRDefault="00BF3AF0" w:rsidP="00E340A6">
      <w:pPr>
        <w:pStyle w:val="Heading2"/>
        <w:spacing w:line="276" w:lineRule="auto"/>
      </w:pPr>
      <w:r>
        <w:t>1</w:t>
      </w:r>
      <w:r>
        <w:tab/>
      </w:r>
      <w:r w:rsidR="00430C09" w:rsidRPr="00F05C63">
        <w:t>Purpose</w:t>
      </w:r>
    </w:p>
    <w:p w14:paraId="623BC4C7" w14:textId="77777777" w:rsidR="009807B4" w:rsidRDefault="00430C09" w:rsidP="00BF3AF0">
      <w:pPr>
        <w:pStyle w:val="Heading3"/>
        <w:spacing w:line="276" w:lineRule="auto"/>
        <w:ind w:left="720"/>
        <w:rPr>
          <w:lang w:eastAsia="en-GB"/>
        </w:rPr>
      </w:pPr>
      <w:r w:rsidRPr="009807B4">
        <w:rPr>
          <w:lang w:eastAsia="en-GB"/>
        </w:rPr>
        <w:t>This</w:t>
      </w:r>
      <w:r w:rsidR="00446219" w:rsidRPr="009807B4">
        <w:rPr>
          <w:lang w:eastAsia="en-GB"/>
        </w:rPr>
        <w:t xml:space="preserve"> is presented to the Board for: </w:t>
      </w:r>
    </w:p>
    <w:p w14:paraId="4F6A1F9B" w14:textId="77777777" w:rsidR="009807B4" w:rsidRPr="008F2791" w:rsidRDefault="009807B4" w:rsidP="00BF3AF0">
      <w:pPr>
        <w:pStyle w:val="Heading3"/>
        <w:numPr>
          <w:ilvl w:val="0"/>
          <w:numId w:val="9"/>
        </w:numPr>
        <w:spacing w:line="276" w:lineRule="auto"/>
        <w:ind w:left="1080"/>
        <w:rPr>
          <w:b w:val="0"/>
          <w:lang w:eastAsia="en-GB"/>
        </w:rPr>
      </w:pPr>
      <w:r w:rsidRPr="008F2791">
        <w:rPr>
          <w:b w:val="0"/>
          <w:lang w:eastAsia="en-GB"/>
        </w:rPr>
        <w:t>Decision</w:t>
      </w:r>
    </w:p>
    <w:p w14:paraId="24F0EEC6"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4A04E97C" w14:textId="77777777" w:rsidR="00430C09" w:rsidRDefault="00430C09" w:rsidP="00BF3AF0">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14:paraId="479A9CF9" w14:textId="77777777" w:rsidR="009807B4" w:rsidRPr="008F2791"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8F2791">
        <w:rPr>
          <w:rFonts w:ascii="Arial" w:hAnsi="Arial" w:cs="Arial"/>
          <w:color w:val="000000"/>
          <w:sz w:val="24"/>
          <w:szCs w:val="24"/>
        </w:rPr>
        <w:t>Government policy/directive</w:t>
      </w:r>
    </w:p>
    <w:p w14:paraId="304BF137" w14:textId="77777777" w:rsidR="009807B4" w:rsidRPr="008F2791"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8F2791">
        <w:rPr>
          <w:rFonts w:ascii="Arial" w:hAnsi="Arial" w:cs="Arial"/>
          <w:color w:val="000000"/>
          <w:sz w:val="24"/>
          <w:szCs w:val="24"/>
        </w:rPr>
        <w:t>Local policy</w:t>
      </w:r>
    </w:p>
    <w:p w14:paraId="5A99CE54"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598D4CA6" w14:textId="06E3DD07" w:rsidR="00430C09" w:rsidRDefault="00430C09" w:rsidP="00BF3AF0">
      <w:pPr>
        <w:pStyle w:val="Heading3"/>
        <w:ind w:left="720"/>
        <w:rPr>
          <w:lang w:eastAsia="en-GB"/>
        </w:rPr>
      </w:pPr>
      <w:r w:rsidRPr="003114D5">
        <w:rPr>
          <w:lang w:eastAsia="en-GB"/>
        </w:rPr>
        <w:t>This aligns to the following</w:t>
      </w:r>
      <w:r w:rsidR="00047714">
        <w:rPr>
          <w:lang w:eastAsia="en-GB"/>
        </w:rPr>
        <w:t xml:space="preserve"> NHS</w:t>
      </w:r>
      <w:r w:rsidR="00A50885">
        <w:rPr>
          <w:lang w:eastAsia="en-GB"/>
        </w:rPr>
        <w:t xml:space="preserve"> </w:t>
      </w:r>
      <w:r w:rsidR="00047714">
        <w:rPr>
          <w:lang w:eastAsia="en-GB"/>
        </w:rPr>
        <w:t>Scotland</w:t>
      </w:r>
      <w:r w:rsidRPr="003114D5">
        <w:rPr>
          <w:lang w:eastAsia="en-GB"/>
        </w:rPr>
        <w:t xml:space="preserve"> quality </w:t>
      </w:r>
      <w:r w:rsidR="009807B4">
        <w:rPr>
          <w:lang w:eastAsia="en-GB"/>
        </w:rPr>
        <w:t>ambition(s)</w:t>
      </w:r>
      <w:r>
        <w:rPr>
          <w:lang w:eastAsia="en-GB"/>
        </w:rPr>
        <w:t>:</w:t>
      </w:r>
    </w:p>
    <w:p w14:paraId="1CC257DF" w14:textId="77777777" w:rsidR="003F7F61" w:rsidRPr="008F2791" w:rsidRDefault="003F7F61" w:rsidP="003F7F61">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8F2791">
        <w:rPr>
          <w:rFonts w:ascii="Arial" w:hAnsi="Arial" w:cs="Arial"/>
          <w:color w:val="000000"/>
          <w:sz w:val="24"/>
          <w:szCs w:val="24"/>
        </w:rPr>
        <w:t>Safe</w:t>
      </w:r>
    </w:p>
    <w:p w14:paraId="66B1B823" w14:textId="77777777" w:rsidR="009807B4" w:rsidRPr="008F2791"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8F2791">
        <w:rPr>
          <w:rFonts w:ascii="Arial" w:hAnsi="Arial" w:cs="Arial"/>
          <w:color w:val="000000"/>
          <w:sz w:val="24"/>
          <w:szCs w:val="24"/>
        </w:rPr>
        <w:t>Effective</w:t>
      </w:r>
    </w:p>
    <w:p w14:paraId="4AF20469" w14:textId="362327B5" w:rsidR="009807B4" w:rsidRPr="008F2791"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8F2791">
        <w:rPr>
          <w:rFonts w:ascii="Arial" w:hAnsi="Arial" w:cs="Arial"/>
          <w:color w:val="000000"/>
          <w:sz w:val="24"/>
          <w:szCs w:val="24"/>
        </w:rPr>
        <w:t>Person Centred</w:t>
      </w:r>
    </w:p>
    <w:p w14:paraId="7DB70AAA" w14:textId="2AF7D19E" w:rsidR="00B546C8" w:rsidRDefault="00B546C8" w:rsidP="00B546C8">
      <w:pPr>
        <w:autoSpaceDE w:val="0"/>
        <w:autoSpaceDN w:val="0"/>
        <w:adjustRightInd w:val="0"/>
        <w:spacing w:before="40" w:after="40" w:line="276" w:lineRule="auto"/>
        <w:ind w:left="720"/>
        <w:rPr>
          <w:rFonts w:cs="Arial"/>
          <w:color w:val="000000"/>
          <w:szCs w:val="24"/>
          <w:highlight w:val="lightGray"/>
        </w:rPr>
      </w:pPr>
    </w:p>
    <w:p w14:paraId="00315213" w14:textId="65ADABC1" w:rsidR="00B546C8" w:rsidRPr="00B546C8" w:rsidRDefault="00B546C8" w:rsidP="00B546C8">
      <w:pPr>
        <w:autoSpaceDE w:val="0"/>
        <w:autoSpaceDN w:val="0"/>
        <w:adjustRightInd w:val="0"/>
        <w:spacing w:before="40" w:after="40" w:line="276" w:lineRule="auto"/>
        <w:ind w:left="720"/>
        <w:rPr>
          <w:rFonts w:cs="Arial"/>
          <w:b/>
          <w:color w:val="000000"/>
          <w:szCs w:val="24"/>
        </w:rPr>
      </w:pPr>
      <w:r w:rsidRPr="00B546C8">
        <w:rPr>
          <w:rFonts w:cs="Arial"/>
          <w:b/>
          <w:color w:val="000000"/>
          <w:szCs w:val="24"/>
        </w:rPr>
        <w:t>This aligns to the following NHSGJ Corporate Objectives:</w:t>
      </w:r>
    </w:p>
    <w:p w14:paraId="52A2F8E2" w14:textId="67EC3A18" w:rsidR="00B546C8" w:rsidRPr="00256AFA" w:rsidRDefault="00256AFA" w:rsidP="00B546C8">
      <w:pPr>
        <w:autoSpaceDE w:val="0"/>
        <w:autoSpaceDN w:val="0"/>
        <w:adjustRightInd w:val="0"/>
        <w:spacing w:before="40" w:after="40" w:line="276" w:lineRule="auto"/>
        <w:ind w:left="720"/>
        <w:rPr>
          <w:rFonts w:cs="Arial"/>
          <w:color w:val="000000"/>
          <w:szCs w:val="24"/>
        </w:rPr>
      </w:pPr>
      <w:r w:rsidRPr="00256AFA">
        <w:rPr>
          <w:rFonts w:cs="Arial"/>
          <w:color w:val="000000"/>
          <w:szCs w:val="24"/>
        </w:rPr>
        <w:t>Consistent with NHS Golden Jubilee Board Strategy and Corporate Objectiv</w:t>
      </w:r>
      <w:r>
        <w:rPr>
          <w:rFonts w:cs="Arial"/>
          <w:color w:val="000000"/>
          <w:szCs w:val="24"/>
        </w:rPr>
        <w:t xml:space="preserve">es, and priorities outlined </w:t>
      </w:r>
      <w:r w:rsidRPr="00256AFA">
        <w:rPr>
          <w:rFonts w:cs="Arial"/>
          <w:color w:val="000000"/>
          <w:szCs w:val="24"/>
        </w:rPr>
        <w:t>in the NHS Golden Jubilee Annual Delivery Plan</w:t>
      </w:r>
      <w:r>
        <w:rPr>
          <w:rFonts w:cs="Arial"/>
          <w:color w:val="000000"/>
          <w:szCs w:val="24"/>
        </w:rPr>
        <w:t>, and Workforce Plan</w:t>
      </w:r>
    </w:p>
    <w:p w14:paraId="41A006FD" w14:textId="77777777" w:rsidR="00430C09" w:rsidRDefault="00430C09" w:rsidP="009807B4">
      <w:pPr>
        <w:spacing w:line="276" w:lineRule="auto"/>
      </w:pPr>
    </w:p>
    <w:p w14:paraId="3338DF65" w14:textId="77777777" w:rsidR="00430C09" w:rsidRDefault="00C94BF7" w:rsidP="00430C09">
      <w:pPr>
        <w:pStyle w:val="Heading2"/>
        <w:spacing w:line="276" w:lineRule="auto"/>
      </w:pPr>
      <w:r>
        <w:t>2</w:t>
      </w:r>
      <w:r w:rsidR="00BF3AF0">
        <w:tab/>
      </w:r>
      <w:r w:rsidR="00430C09">
        <w:t>Report summary</w:t>
      </w:r>
      <w:r w:rsidR="00430C09">
        <w:tab/>
      </w:r>
    </w:p>
    <w:p w14:paraId="27DEE41C" w14:textId="77777777" w:rsidR="0003098A" w:rsidRDefault="0003098A" w:rsidP="00430C09">
      <w:pPr>
        <w:pStyle w:val="Heading3"/>
        <w:spacing w:line="276" w:lineRule="auto"/>
      </w:pPr>
    </w:p>
    <w:p w14:paraId="2CE1C56A" w14:textId="77777777" w:rsidR="00430C09" w:rsidRDefault="00C94BF7" w:rsidP="00BF3AF0">
      <w:pPr>
        <w:pStyle w:val="Heading2"/>
      </w:pPr>
      <w:r>
        <w:t>2</w:t>
      </w:r>
      <w:r w:rsidR="00BF3AF0">
        <w:t>.1</w:t>
      </w:r>
      <w:r w:rsidR="00BF3AF0">
        <w:tab/>
      </w:r>
      <w:r w:rsidR="00430C09" w:rsidRPr="00DA354A">
        <w:t>Situation</w:t>
      </w:r>
    </w:p>
    <w:p w14:paraId="4140219A" w14:textId="77777777" w:rsidR="005859DA" w:rsidRDefault="00242811" w:rsidP="00242811">
      <w:pPr>
        <w:spacing w:before="40" w:after="40" w:line="276" w:lineRule="auto"/>
        <w:ind w:left="720"/>
        <w:rPr>
          <w:rFonts w:cs="Arial"/>
          <w:color w:val="000000"/>
          <w:szCs w:val="24"/>
        </w:rPr>
      </w:pPr>
      <w:r>
        <w:rPr>
          <w:rFonts w:cs="Arial"/>
          <w:color w:val="000000"/>
          <w:szCs w:val="24"/>
        </w:rPr>
        <w:t xml:space="preserve">NHS </w:t>
      </w:r>
      <w:r w:rsidRPr="00242811">
        <w:rPr>
          <w:rFonts w:cs="Arial"/>
          <w:color w:val="000000"/>
          <w:szCs w:val="24"/>
        </w:rPr>
        <w:t>Boards are required to complete and return a Winter Preparedness Assurance Checklist to Scottish Government by 7 November 2022.</w:t>
      </w:r>
      <w:r>
        <w:rPr>
          <w:rFonts w:cs="Arial"/>
          <w:color w:val="000000"/>
          <w:szCs w:val="24"/>
        </w:rPr>
        <w:t xml:space="preserve"> Following Executive Directors Group approval, this checklist was returned to government on 7 November and is presented to the Board for noting.</w:t>
      </w:r>
    </w:p>
    <w:p w14:paraId="7C0C93DF" w14:textId="424DE467" w:rsidR="00242811" w:rsidRDefault="00242811" w:rsidP="00242811">
      <w:pPr>
        <w:spacing w:before="40" w:after="40" w:line="276" w:lineRule="auto"/>
        <w:ind w:left="720"/>
        <w:rPr>
          <w:rFonts w:cs="Arial"/>
          <w:color w:val="000000"/>
          <w:szCs w:val="24"/>
        </w:rPr>
      </w:pPr>
      <w:r w:rsidRPr="00242811">
        <w:rPr>
          <w:rFonts w:cs="Arial"/>
          <w:color w:val="000000"/>
          <w:szCs w:val="24"/>
        </w:rPr>
        <w:t xml:space="preserve"> </w:t>
      </w:r>
    </w:p>
    <w:p w14:paraId="4143F4E9" w14:textId="10B64DA1" w:rsidR="00242811" w:rsidRPr="00242811" w:rsidRDefault="00242811" w:rsidP="00242811">
      <w:pPr>
        <w:spacing w:before="40" w:after="40" w:line="276" w:lineRule="auto"/>
        <w:ind w:left="720"/>
        <w:rPr>
          <w:rFonts w:cs="Arial"/>
          <w:color w:val="000000"/>
          <w:szCs w:val="24"/>
        </w:rPr>
      </w:pPr>
      <w:r w:rsidRPr="00242811">
        <w:rPr>
          <w:rFonts w:cs="Arial"/>
          <w:color w:val="000000"/>
          <w:szCs w:val="24"/>
        </w:rPr>
        <w:t>While not mandated to do</w:t>
      </w:r>
      <w:r>
        <w:rPr>
          <w:rFonts w:cs="Arial"/>
          <w:color w:val="000000"/>
          <w:szCs w:val="24"/>
        </w:rPr>
        <w:t xml:space="preserve"> so, NHS Golden Jubilee</w:t>
      </w:r>
      <w:r w:rsidRPr="00242811">
        <w:rPr>
          <w:rFonts w:cs="Arial"/>
          <w:color w:val="000000"/>
          <w:szCs w:val="24"/>
        </w:rPr>
        <w:t xml:space="preserve"> prepares an annual Winter Plan which describes (at a high level) the Board’s arrangement for winter. This plan sets o</w:t>
      </w:r>
      <w:r>
        <w:rPr>
          <w:rFonts w:cs="Arial"/>
          <w:color w:val="000000"/>
          <w:szCs w:val="24"/>
        </w:rPr>
        <w:t>ut the arrangements in place for winter 2022 taking into consideration issues such as the</w:t>
      </w:r>
      <w:r w:rsidRPr="00242811">
        <w:rPr>
          <w:rFonts w:cs="Arial"/>
          <w:color w:val="000000"/>
          <w:szCs w:val="24"/>
        </w:rPr>
        <w:t xml:space="preserve"> </w:t>
      </w:r>
      <w:r w:rsidRPr="00242811">
        <w:rPr>
          <w:rFonts w:cs="Arial"/>
          <w:color w:val="000000"/>
          <w:szCs w:val="24"/>
        </w:rPr>
        <w:lastRenderedPageBreak/>
        <w:t>ongoing potential impact of COVID-19, Respirator</w:t>
      </w:r>
      <w:r w:rsidR="00265C7C">
        <w:rPr>
          <w:rFonts w:cs="Arial"/>
          <w:color w:val="000000"/>
          <w:szCs w:val="24"/>
        </w:rPr>
        <w:t>y Syncytial Virus, seasonal flu and</w:t>
      </w:r>
      <w:r w:rsidRPr="00242811">
        <w:rPr>
          <w:rFonts w:cs="Arial"/>
          <w:color w:val="000000"/>
          <w:szCs w:val="24"/>
        </w:rPr>
        <w:t xml:space="preserve"> ot</w:t>
      </w:r>
      <w:r>
        <w:rPr>
          <w:rFonts w:cs="Arial"/>
          <w:color w:val="000000"/>
          <w:szCs w:val="24"/>
        </w:rPr>
        <w:t xml:space="preserve">her respiratory conditions, </w:t>
      </w:r>
      <w:r w:rsidRPr="00242811">
        <w:rPr>
          <w:rFonts w:cs="Arial"/>
          <w:color w:val="000000"/>
          <w:szCs w:val="24"/>
        </w:rPr>
        <w:t>severe weather impacts</w:t>
      </w:r>
      <w:r>
        <w:rPr>
          <w:rFonts w:cs="Arial"/>
          <w:color w:val="000000"/>
          <w:szCs w:val="24"/>
        </w:rPr>
        <w:t xml:space="preserve"> and industrial action</w:t>
      </w:r>
      <w:r w:rsidRPr="00242811">
        <w:rPr>
          <w:rFonts w:cs="Arial"/>
          <w:color w:val="000000"/>
          <w:szCs w:val="24"/>
        </w:rPr>
        <w:t>.</w:t>
      </w:r>
      <w:r>
        <w:rPr>
          <w:rFonts w:cs="Arial"/>
          <w:color w:val="000000"/>
          <w:szCs w:val="24"/>
        </w:rPr>
        <w:t xml:space="preserve"> The 2022 Winter Plan is presented to the Board for noting.</w:t>
      </w:r>
    </w:p>
    <w:p w14:paraId="1B27CF0C" w14:textId="0BA76ECC" w:rsidR="00430C09" w:rsidRDefault="00430C09" w:rsidP="00BF3AF0">
      <w:pPr>
        <w:spacing w:before="40" w:after="40" w:line="276" w:lineRule="auto"/>
        <w:rPr>
          <w:rFonts w:cs="Arial"/>
          <w:color w:val="000000"/>
          <w:szCs w:val="24"/>
        </w:rPr>
      </w:pPr>
    </w:p>
    <w:p w14:paraId="613EBBD3" w14:textId="77777777" w:rsidR="00430C09" w:rsidRDefault="00C87B62" w:rsidP="00BF3AF0">
      <w:pPr>
        <w:pStyle w:val="Heading2"/>
        <w:ind w:left="686" w:hanging="686"/>
      </w:pPr>
      <w:r>
        <w:t>2</w:t>
      </w:r>
      <w:r w:rsidR="00BF3AF0">
        <w:t>.2</w:t>
      </w:r>
      <w:r w:rsidR="00BF3AF0">
        <w:tab/>
      </w:r>
      <w:r w:rsidR="00430C09">
        <w:t>Background</w:t>
      </w:r>
    </w:p>
    <w:p w14:paraId="77429ECF" w14:textId="142AC904" w:rsidR="00242811" w:rsidRDefault="00242811" w:rsidP="00242811">
      <w:pPr>
        <w:spacing w:before="40" w:after="40" w:line="276" w:lineRule="auto"/>
        <w:ind w:left="686"/>
        <w:rPr>
          <w:rFonts w:cs="Arial"/>
          <w:color w:val="000000"/>
          <w:szCs w:val="24"/>
        </w:rPr>
      </w:pPr>
      <w:r w:rsidRPr="00242811">
        <w:rPr>
          <w:rFonts w:cs="Arial"/>
          <w:color w:val="000000"/>
          <w:szCs w:val="24"/>
        </w:rPr>
        <w:t>Scottish Government</w:t>
      </w:r>
      <w:r>
        <w:rPr>
          <w:rFonts w:cs="Arial"/>
          <w:color w:val="000000"/>
          <w:szCs w:val="24"/>
        </w:rPr>
        <w:t xml:space="preserve"> </w:t>
      </w:r>
      <w:r w:rsidRPr="00242811">
        <w:rPr>
          <w:rFonts w:cs="Arial"/>
          <w:color w:val="000000"/>
          <w:szCs w:val="24"/>
        </w:rPr>
        <w:t>requested that NHS Scotland territorial and patient facing national boards complete a Winter Assurance Checklist to provide a level of assurance in the state of readiness for winter acro</w:t>
      </w:r>
      <w:r>
        <w:rPr>
          <w:rFonts w:cs="Arial"/>
          <w:color w:val="000000"/>
          <w:szCs w:val="24"/>
        </w:rPr>
        <w:t>ss Scotland. The</w:t>
      </w:r>
      <w:r w:rsidRPr="00242811">
        <w:rPr>
          <w:rFonts w:cs="Arial"/>
          <w:color w:val="000000"/>
          <w:szCs w:val="24"/>
        </w:rPr>
        <w:t xml:space="preserve"> checklist sets out key area</w:t>
      </w:r>
      <w:r>
        <w:rPr>
          <w:rFonts w:cs="Arial"/>
          <w:color w:val="000000"/>
          <w:szCs w:val="24"/>
        </w:rPr>
        <w:t>s against which boards were</w:t>
      </w:r>
      <w:r w:rsidRPr="00242811">
        <w:rPr>
          <w:rFonts w:cs="Arial"/>
          <w:color w:val="000000"/>
          <w:szCs w:val="24"/>
        </w:rPr>
        <w:t xml:space="preserve"> asked to provide assurance on local systems </w:t>
      </w:r>
      <w:r>
        <w:rPr>
          <w:rFonts w:cs="Arial"/>
          <w:color w:val="000000"/>
          <w:szCs w:val="24"/>
        </w:rPr>
        <w:t>and arrangements, including:</w:t>
      </w:r>
      <w:r w:rsidRPr="00242811">
        <w:rPr>
          <w:rFonts w:cs="Arial"/>
          <w:color w:val="000000"/>
          <w:szCs w:val="24"/>
        </w:rPr>
        <w:t xml:space="preserve"> </w:t>
      </w:r>
    </w:p>
    <w:p w14:paraId="34F7952C" w14:textId="758F5854" w:rsidR="00242811" w:rsidRPr="005859DA" w:rsidRDefault="00242811" w:rsidP="005859DA">
      <w:pPr>
        <w:pStyle w:val="ListParagraph"/>
        <w:numPr>
          <w:ilvl w:val="0"/>
          <w:numId w:val="19"/>
        </w:numPr>
        <w:spacing w:before="40" w:after="40" w:line="276" w:lineRule="auto"/>
        <w:rPr>
          <w:rFonts w:ascii="Arial" w:hAnsi="Arial" w:cs="Arial"/>
          <w:color w:val="000000"/>
          <w:sz w:val="24"/>
          <w:szCs w:val="24"/>
        </w:rPr>
      </w:pPr>
      <w:r w:rsidRPr="005859DA">
        <w:rPr>
          <w:rFonts w:ascii="Arial" w:hAnsi="Arial" w:cs="Arial"/>
          <w:color w:val="000000"/>
          <w:sz w:val="24"/>
          <w:szCs w:val="24"/>
        </w:rPr>
        <w:t>Resilience Preparedness</w:t>
      </w:r>
    </w:p>
    <w:p w14:paraId="19227F92" w14:textId="2ADBC860" w:rsidR="00242811" w:rsidRPr="005859DA" w:rsidRDefault="00242811" w:rsidP="005859DA">
      <w:pPr>
        <w:pStyle w:val="ListParagraph"/>
        <w:numPr>
          <w:ilvl w:val="0"/>
          <w:numId w:val="19"/>
        </w:numPr>
        <w:spacing w:before="40" w:after="40" w:line="276" w:lineRule="auto"/>
        <w:rPr>
          <w:rFonts w:ascii="Arial" w:hAnsi="Arial" w:cs="Arial"/>
          <w:color w:val="000000"/>
          <w:sz w:val="24"/>
          <w:szCs w:val="24"/>
        </w:rPr>
      </w:pPr>
      <w:r w:rsidRPr="005859DA">
        <w:rPr>
          <w:rFonts w:ascii="Arial" w:hAnsi="Arial" w:cs="Arial"/>
          <w:color w:val="000000"/>
          <w:sz w:val="24"/>
          <w:szCs w:val="24"/>
        </w:rPr>
        <w:t>Urgent and Unscheduled Care</w:t>
      </w:r>
    </w:p>
    <w:p w14:paraId="5B84BB8F" w14:textId="5B2261CA" w:rsidR="00242811" w:rsidRPr="005859DA" w:rsidRDefault="00242811" w:rsidP="005859DA">
      <w:pPr>
        <w:pStyle w:val="ListParagraph"/>
        <w:numPr>
          <w:ilvl w:val="0"/>
          <w:numId w:val="19"/>
        </w:numPr>
        <w:spacing w:before="40" w:after="40" w:line="276" w:lineRule="auto"/>
        <w:rPr>
          <w:rFonts w:ascii="Arial" w:hAnsi="Arial" w:cs="Arial"/>
          <w:color w:val="000000"/>
          <w:sz w:val="24"/>
          <w:szCs w:val="24"/>
        </w:rPr>
      </w:pPr>
      <w:r w:rsidRPr="005859DA">
        <w:rPr>
          <w:rFonts w:ascii="Arial" w:hAnsi="Arial" w:cs="Arial"/>
          <w:color w:val="000000"/>
          <w:sz w:val="24"/>
          <w:szCs w:val="24"/>
        </w:rPr>
        <w:t>Intermediate / Step Down Care</w:t>
      </w:r>
    </w:p>
    <w:p w14:paraId="0E1C4DA5" w14:textId="534F3301" w:rsidR="00242811" w:rsidRPr="005859DA" w:rsidRDefault="00242811" w:rsidP="005859DA">
      <w:pPr>
        <w:pStyle w:val="ListParagraph"/>
        <w:numPr>
          <w:ilvl w:val="0"/>
          <w:numId w:val="19"/>
        </w:numPr>
        <w:spacing w:before="40" w:after="40" w:line="276" w:lineRule="auto"/>
        <w:rPr>
          <w:rFonts w:ascii="Arial" w:hAnsi="Arial" w:cs="Arial"/>
          <w:color w:val="000000"/>
          <w:sz w:val="24"/>
          <w:szCs w:val="24"/>
        </w:rPr>
      </w:pPr>
      <w:r w:rsidRPr="005859DA">
        <w:rPr>
          <w:rFonts w:ascii="Arial" w:hAnsi="Arial" w:cs="Arial"/>
          <w:color w:val="000000"/>
          <w:sz w:val="24"/>
          <w:szCs w:val="24"/>
        </w:rPr>
        <w:t>Primary Care</w:t>
      </w:r>
    </w:p>
    <w:p w14:paraId="6EDB6D9C" w14:textId="65A19F42" w:rsidR="00242811" w:rsidRPr="005859DA" w:rsidRDefault="00242811" w:rsidP="005859DA">
      <w:pPr>
        <w:pStyle w:val="ListParagraph"/>
        <w:numPr>
          <w:ilvl w:val="0"/>
          <w:numId w:val="19"/>
        </w:numPr>
        <w:spacing w:before="40" w:after="40" w:line="276" w:lineRule="auto"/>
        <w:rPr>
          <w:rFonts w:ascii="Arial" w:hAnsi="Arial" w:cs="Arial"/>
          <w:color w:val="000000"/>
          <w:sz w:val="24"/>
          <w:szCs w:val="24"/>
        </w:rPr>
      </w:pPr>
      <w:r w:rsidRPr="005859DA">
        <w:rPr>
          <w:rFonts w:ascii="Arial" w:hAnsi="Arial" w:cs="Arial"/>
          <w:color w:val="000000"/>
          <w:sz w:val="24"/>
          <w:szCs w:val="24"/>
        </w:rPr>
        <w:t>Primary Care Out of Hours</w:t>
      </w:r>
    </w:p>
    <w:p w14:paraId="7308DC20" w14:textId="32572760" w:rsidR="00242811" w:rsidRPr="005859DA" w:rsidRDefault="00242811" w:rsidP="005859DA">
      <w:pPr>
        <w:pStyle w:val="ListParagraph"/>
        <w:numPr>
          <w:ilvl w:val="0"/>
          <w:numId w:val="19"/>
        </w:numPr>
        <w:spacing w:before="40" w:after="40" w:line="276" w:lineRule="auto"/>
        <w:rPr>
          <w:rFonts w:ascii="Arial" w:hAnsi="Arial" w:cs="Arial"/>
          <w:color w:val="000000"/>
          <w:sz w:val="24"/>
          <w:szCs w:val="24"/>
        </w:rPr>
      </w:pPr>
      <w:r w:rsidRPr="005859DA">
        <w:rPr>
          <w:rFonts w:ascii="Arial" w:hAnsi="Arial" w:cs="Arial"/>
          <w:color w:val="000000"/>
          <w:sz w:val="24"/>
          <w:szCs w:val="24"/>
        </w:rPr>
        <w:t>Planned Care</w:t>
      </w:r>
    </w:p>
    <w:p w14:paraId="35F1AB8A" w14:textId="07FC9949" w:rsidR="00242811" w:rsidRPr="005859DA" w:rsidRDefault="00242811" w:rsidP="005859DA">
      <w:pPr>
        <w:pStyle w:val="ListParagraph"/>
        <w:numPr>
          <w:ilvl w:val="0"/>
          <w:numId w:val="19"/>
        </w:numPr>
        <w:spacing w:before="40" w:after="40" w:line="276" w:lineRule="auto"/>
        <w:rPr>
          <w:rFonts w:ascii="Arial" w:hAnsi="Arial" w:cs="Arial"/>
          <w:color w:val="000000"/>
          <w:sz w:val="24"/>
          <w:szCs w:val="24"/>
        </w:rPr>
      </w:pPr>
      <w:r w:rsidRPr="005859DA">
        <w:rPr>
          <w:rFonts w:ascii="Arial" w:hAnsi="Arial" w:cs="Arial"/>
          <w:color w:val="000000"/>
          <w:sz w:val="24"/>
          <w:szCs w:val="24"/>
        </w:rPr>
        <w:t>COVID-19, RSV, Seasonal Flu, Norovirus, Staff Protection &amp; Outbreak Resourcing</w:t>
      </w:r>
    </w:p>
    <w:p w14:paraId="134EA6FA" w14:textId="09D7D9AC" w:rsidR="00242811" w:rsidRPr="005859DA" w:rsidRDefault="00242811" w:rsidP="005859DA">
      <w:pPr>
        <w:pStyle w:val="ListParagraph"/>
        <w:numPr>
          <w:ilvl w:val="0"/>
          <w:numId w:val="19"/>
        </w:numPr>
        <w:spacing w:before="40" w:after="40" w:line="276" w:lineRule="auto"/>
        <w:rPr>
          <w:rFonts w:ascii="Arial" w:hAnsi="Arial" w:cs="Arial"/>
          <w:color w:val="000000"/>
          <w:sz w:val="24"/>
          <w:szCs w:val="24"/>
        </w:rPr>
      </w:pPr>
      <w:r w:rsidRPr="005859DA">
        <w:rPr>
          <w:rFonts w:ascii="Arial" w:hAnsi="Arial" w:cs="Arial"/>
          <w:color w:val="000000"/>
          <w:sz w:val="24"/>
          <w:szCs w:val="24"/>
        </w:rPr>
        <w:t>Workforce</w:t>
      </w:r>
    </w:p>
    <w:p w14:paraId="4B687021" w14:textId="1972BA3A" w:rsidR="00242811" w:rsidRPr="005859DA" w:rsidRDefault="00242811" w:rsidP="005859DA">
      <w:pPr>
        <w:pStyle w:val="ListParagraph"/>
        <w:numPr>
          <w:ilvl w:val="0"/>
          <w:numId w:val="19"/>
        </w:numPr>
        <w:spacing w:before="40" w:after="40" w:line="276" w:lineRule="auto"/>
        <w:rPr>
          <w:rFonts w:ascii="Arial" w:hAnsi="Arial" w:cs="Arial"/>
          <w:color w:val="000000"/>
          <w:sz w:val="24"/>
          <w:szCs w:val="24"/>
        </w:rPr>
      </w:pPr>
      <w:r w:rsidRPr="005859DA">
        <w:rPr>
          <w:rFonts w:ascii="Arial" w:hAnsi="Arial" w:cs="Arial"/>
          <w:color w:val="000000"/>
          <w:sz w:val="24"/>
          <w:szCs w:val="24"/>
        </w:rPr>
        <w:t>Digital and Technology</w:t>
      </w:r>
    </w:p>
    <w:p w14:paraId="00A27B62" w14:textId="77777777" w:rsidR="00242811" w:rsidRPr="00242811" w:rsidRDefault="00242811" w:rsidP="00242811">
      <w:pPr>
        <w:spacing w:before="40" w:after="40" w:line="276" w:lineRule="auto"/>
        <w:ind w:left="686"/>
        <w:rPr>
          <w:rFonts w:cs="Arial"/>
          <w:color w:val="000000"/>
          <w:szCs w:val="24"/>
        </w:rPr>
      </w:pPr>
    </w:p>
    <w:p w14:paraId="245A362A" w14:textId="6FC409C3" w:rsidR="00242811" w:rsidRDefault="00242811" w:rsidP="00242811">
      <w:pPr>
        <w:spacing w:before="40" w:after="40" w:line="276" w:lineRule="auto"/>
        <w:ind w:left="686"/>
        <w:rPr>
          <w:rFonts w:cs="Arial"/>
          <w:color w:val="000000"/>
          <w:szCs w:val="24"/>
        </w:rPr>
      </w:pPr>
      <w:r>
        <w:rPr>
          <w:rFonts w:cs="Arial"/>
          <w:color w:val="000000"/>
          <w:szCs w:val="24"/>
        </w:rPr>
        <w:t>The checklist was completed in consultation with organisational leads, and submitted to Scottish Government on time on 7 November.</w:t>
      </w:r>
      <w:r w:rsidR="004062C8">
        <w:rPr>
          <w:rFonts w:cs="Arial"/>
          <w:color w:val="000000"/>
          <w:szCs w:val="24"/>
        </w:rPr>
        <w:t xml:space="preserve"> It is attached as an appendix to this paper for information.</w:t>
      </w:r>
    </w:p>
    <w:p w14:paraId="6CDED5EB" w14:textId="77777777" w:rsidR="00242811" w:rsidRDefault="00242811" w:rsidP="00242811">
      <w:pPr>
        <w:spacing w:before="40" w:after="40" w:line="276" w:lineRule="auto"/>
        <w:ind w:left="686"/>
        <w:rPr>
          <w:rFonts w:cs="Arial"/>
          <w:color w:val="000000"/>
          <w:szCs w:val="24"/>
        </w:rPr>
      </w:pPr>
    </w:p>
    <w:p w14:paraId="655D5364" w14:textId="423330AD" w:rsidR="00A50885" w:rsidRDefault="00242811" w:rsidP="00265C7C">
      <w:pPr>
        <w:spacing w:before="40" w:after="40" w:line="276" w:lineRule="auto"/>
        <w:ind w:left="686"/>
        <w:rPr>
          <w:rFonts w:cs="Arial"/>
          <w:color w:val="000000"/>
          <w:szCs w:val="24"/>
        </w:rPr>
      </w:pPr>
      <w:r w:rsidRPr="00242811">
        <w:rPr>
          <w:rFonts w:cs="Arial"/>
          <w:color w:val="000000"/>
          <w:szCs w:val="24"/>
        </w:rPr>
        <w:t>While not required to submit a Winter Plan to Scottish Government, a local NHS G</w:t>
      </w:r>
      <w:r>
        <w:rPr>
          <w:rFonts w:cs="Arial"/>
          <w:color w:val="000000"/>
          <w:szCs w:val="24"/>
        </w:rPr>
        <w:t xml:space="preserve">olden </w:t>
      </w:r>
      <w:r w:rsidRPr="00242811">
        <w:rPr>
          <w:rFonts w:cs="Arial"/>
          <w:color w:val="000000"/>
          <w:szCs w:val="24"/>
        </w:rPr>
        <w:t>J</w:t>
      </w:r>
      <w:r>
        <w:rPr>
          <w:rFonts w:cs="Arial"/>
          <w:color w:val="000000"/>
          <w:szCs w:val="24"/>
        </w:rPr>
        <w:t>ubilee</w:t>
      </w:r>
      <w:r w:rsidRPr="00242811">
        <w:rPr>
          <w:rFonts w:cs="Arial"/>
          <w:color w:val="000000"/>
          <w:szCs w:val="24"/>
        </w:rPr>
        <w:t xml:space="preserve"> Winter Plan forms part of our board’s usual resilience arrangements over the winter period. </w:t>
      </w:r>
      <w:r w:rsidR="00265C7C" w:rsidRPr="00242811">
        <w:rPr>
          <w:rFonts w:cs="Arial"/>
          <w:color w:val="000000"/>
          <w:szCs w:val="24"/>
        </w:rPr>
        <w:t>The plan has been updated for 2022, including bringing the content and structure into line with the revised Assurance Checklist.</w:t>
      </w:r>
      <w:r w:rsidR="00265C7C">
        <w:rPr>
          <w:rFonts w:cs="Arial"/>
          <w:color w:val="000000"/>
          <w:szCs w:val="24"/>
        </w:rPr>
        <w:t xml:space="preserve"> Again, the Winter Plan was developed in consultation with the relevant organisational leads. </w:t>
      </w:r>
    </w:p>
    <w:p w14:paraId="0DAECBA0" w14:textId="0EA0C368" w:rsidR="00A50885" w:rsidRDefault="00A50885" w:rsidP="00242811">
      <w:pPr>
        <w:spacing w:before="40" w:after="40" w:line="276" w:lineRule="auto"/>
        <w:ind w:left="686"/>
        <w:rPr>
          <w:rFonts w:cs="Arial"/>
          <w:color w:val="000000"/>
          <w:szCs w:val="24"/>
        </w:rPr>
      </w:pPr>
    </w:p>
    <w:p w14:paraId="24490394" w14:textId="325E7E8D" w:rsidR="00A50885" w:rsidRDefault="00A50885" w:rsidP="00A50885">
      <w:pPr>
        <w:spacing w:before="40" w:after="40" w:line="276" w:lineRule="auto"/>
        <w:ind w:left="686"/>
        <w:rPr>
          <w:rFonts w:cs="Arial"/>
          <w:color w:val="000000"/>
          <w:szCs w:val="24"/>
        </w:rPr>
      </w:pPr>
      <w:r>
        <w:rPr>
          <w:rFonts w:cs="Arial"/>
          <w:color w:val="000000"/>
          <w:szCs w:val="24"/>
        </w:rPr>
        <w:t>The Winter Plan serves to communicate</w:t>
      </w:r>
      <w:r w:rsidRPr="00A50885">
        <w:rPr>
          <w:rFonts w:cs="Arial"/>
          <w:color w:val="000000"/>
          <w:szCs w:val="24"/>
        </w:rPr>
        <w:t xml:space="preserve"> winter planning arrangements over this period in line with Board continuity plans, enabling the Board to:</w:t>
      </w:r>
    </w:p>
    <w:p w14:paraId="201B1D69" w14:textId="4E7243DF" w:rsidR="00A50885" w:rsidRPr="000E03AE" w:rsidRDefault="00A50885" w:rsidP="00A50885">
      <w:pPr>
        <w:pStyle w:val="ListParagraph"/>
        <w:numPr>
          <w:ilvl w:val="0"/>
          <w:numId w:val="18"/>
        </w:numPr>
        <w:spacing w:before="40" w:after="40" w:line="276" w:lineRule="auto"/>
        <w:rPr>
          <w:rFonts w:ascii="Arial" w:hAnsi="Arial" w:cs="Arial"/>
          <w:color w:val="000000"/>
          <w:sz w:val="24"/>
          <w:szCs w:val="24"/>
        </w:rPr>
      </w:pPr>
      <w:r w:rsidRPr="000E03AE">
        <w:rPr>
          <w:rFonts w:ascii="Arial" w:hAnsi="Arial" w:cs="Arial"/>
          <w:color w:val="000000"/>
          <w:sz w:val="24"/>
          <w:szCs w:val="24"/>
        </w:rPr>
        <w:t>continue to provide planned elective activity where possible</w:t>
      </w:r>
    </w:p>
    <w:p w14:paraId="4B440B0D" w14:textId="5A100FEA" w:rsidR="00A50885" w:rsidRPr="000E03AE" w:rsidRDefault="00A50885" w:rsidP="00A50885">
      <w:pPr>
        <w:pStyle w:val="ListParagraph"/>
        <w:numPr>
          <w:ilvl w:val="0"/>
          <w:numId w:val="18"/>
        </w:numPr>
        <w:spacing w:before="40" w:after="40" w:line="276" w:lineRule="auto"/>
        <w:rPr>
          <w:rFonts w:ascii="Arial" w:hAnsi="Arial" w:cs="Arial"/>
          <w:color w:val="000000"/>
          <w:sz w:val="24"/>
          <w:szCs w:val="24"/>
        </w:rPr>
      </w:pPr>
      <w:r w:rsidRPr="000E03AE">
        <w:rPr>
          <w:rFonts w:ascii="Arial" w:hAnsi="Arial" w:cs="Arial"/>
          <w:color w:val="000000"/>
          <w:sz w:val="24"/>
          <w:szCs w:val="24"/>
        </w:rPr>
        <w:t>continue to work with partners to ensure effective discharge</w:t>
      </w:r>
    </w:p>
    <w:p w14:paraId="0C68DD9F" w14:textId="1777D589" w:rsidR="00A50885" w:rsidRPr="000E03AE" w:rsidRDefault="00A50885" w:rsidP="00A50885">
      <w:pPr>
        <w:pStyle w:val="ListParagraph"/>
        <w:numPr>
          <w:ilvl w:val="0"/>
          <w:numId w:val="18"/>
        </w:numPr>
        <w:spacing w:before="40" w:after="40" w:line="276" w:lineRule="auto"/>
        <w:rPr>
          <w:rFonts w:ascii="Arial" w:hAnsi="Arial" w:cs="Arial"/>
          <w:color w:val="000000"/>
          <w:sz w:val="24"/>
          <w:szCs w:val="24"/>
        </w:rPr>
      </w:pPr>
      <w:r w:rsidRPr="000E03AE">
        <w:rPr>
          <w:rFonts w:ascii="Arial" w:hAnsi="Arial" w:cs="Arial"/>
          <w:color w:val="000000"/>
          <w:sz w:val="24"/>
          <w:szCs w:val="24"/>
        </w:rPr>
        <w:t>continue to work with referring Boards to ensure the effectiveness of the patient pathway for the repatriation of medical and cardiology patients</w:t>
      </w:r>
    </w:p>
    <w:p w14:paraId="48751372" w14:textId="471CA58F" w:rsidR="00A50885" w:rsidRPr="000E03AE" w:rsidRDefault="00A50885" w:rsidP="00A50885">
      <w:pPr>
        <w:pStyle w:val="ListParagraph"/>
        <w:numPr>
          <w:ilvl w:val="0"/>
          <w:numId w:val="18"/>
        </w:numPr>
        <w:spacing w:before="40" w:after="40" w:line="276" w:lineRule="auto"/>
        <w:rPr>
          <w:rFonts w:ascii="Arial" w:hAnsi="Arial" w:cs="Arial"/>
          <w:color w:val="000000"/>
          <w:sz w:val="24"/>
          <w:szCs w:val="24"/>
        </w:rPr>
      </w:pPr>
      <w:r w:rsidRPr="000E03AE">
        <w:rPr>
          <w:rFonts w:ascii="Arial" w:hAnsi="Arial" w:cs="Arial"/>
          <w:color w:val="000000"/>
          <w:sz w:val="24"/>
          <w:szCs w:val="24"/>
        </w:rPr>
        <w:t>enhance the ability of staff to face the challenges of the winter period efficiently, effectively, safely and with confidence</w:t>
      </w:r>
    </w:p>
    <w:p w14:paraId="62F4B846" w14:textId="14FD7EC0" w:rsidR="00A50885" w:rsidRDefault="00A50885" w:rsidP="000E03AE">
      <w:pPr>
        <w:spacing w:before="40" w:after="40" w:line="276" w:lineRule="auto"/>
        <w:rPr>
          <w:rFonts w:cs="Arial"/>
          <w:color w:val="000000"/>
          <w:szCs w:val="24"/>
        </w:rPr>
      </w:pPr>
    </w:p>
    <w:p w14:paraId="46C297C7" w14:textId="77777777" w:rsidR="00430C09" w:rsidRDefault="00430C09" w:rsidP="00BF3AF0">
      <w:pPr>
        <w:pStyle w:val="ListParagraph"/>
        <w:spacing w:before="40" w:after="40" w:line="276" w:lineRule="auto"/>
        <w:ind w:left="1253"/>
        <w:rPr>
          <w:rFonts w:ascii="Arial" w:hAnsi="Arial" w:cs="Arial"/>
          <w:color w:val="000000"/>
          <w:sz w:val="24"/>
          <w:szCs w:val="24"/>
        </w:rPr>
      </w:pPr>
    </w:p>
    <w:p w14:paraId="3245821D" w14:textId="77777777" w:rsidR="00F3337D" w:rsidRDefault="00C87B62" w:rsidP="00BF3AF0">
      <w:pPr>
        <w:pStyle w:val="Heading2"/>
      </w:pPr>
      <w:r>
        <w:t>2</w:t>
      </w:r>
      <w:r w:rsidR="00BF3AF0">
        <w:t>.3</w:t>
      </w:r>
      <w:r w:rsidR="00BF3AF0">
        <w:tab/>
      </w:r>
      <w:r w:rsidR="00F3337D">
        <w:t>Assessment</w:t>
      </w:r>
    </w:p>
    <w:p w14:paraId="00453AB1" w14:textId="2E3F8BCF" w:rsidR="00242811" w:rsidRDefault="00242811" w:rsidP="00242811">
      <w:pPr>
        <w:spacing w:before="40" w:after="40" w:line="276" w:lineRule="auto"/>
        <w:ind w:left="686"/>
        <w:rPr>
          <w:rFonts w:cs="Arial"/>
          <w:color w:val="000000"/>
          <w:szCs w:val="24"/>
        </w:rPr>
      </w:pPr>
      <w:r>
        <w:rPr>
          <w:rFonts w:cs="Arial"/>
          <w:color w:val="000000"/>
          <w:szCs w:val="24"/>
        </w:rPr>
        <w:t>There were no areas of concern identified within the checklist. As outlined within the Winter Plan, there are areas of risk</w:t>
      </w:r>
      <w:r w:rsidR="004062C8">
        <w:rPr>
          <w:rFonts w:cs="Arial"/>
          <w:color w:val="000000"/>
          <w:szCs w:val="24"/>
        </w:rPr>
        <w:t xml:space="preserve"> / issues to consider</w:t>
      </w:r>
      <w:r>
        <w:rPr>
          <w:rFonts w:cs="Arial"/>
          <w:color w:val="000000"/>
          <w:szCs w:val="24"/>
        </w:rPr>
        <w:t xml:space="preserve"> identified that have been </w:t>
      </w:r>
      <w:r w:rsidR="004062C8">
        <w:rPr>
          <w:rFonts w:cs="Arial"/>
          <w:color w:val="000000"/>
          <w:szCs w:val="24"/>
        </w:rPr>
        <w:t xml:space="preserve">factored </w:t>
      </w:r>
      <w:r w:rsidR="004062C8">
        <w:rPr>
          <w:rFonts w:cs="Arial"/>
          <w:color w:val="000000"/>
          <w:szCs w:val="24"/>
        </w:rPr>
        <w:lastRenderedPageBreak/>
        <w:t xml:space="preserve">in to the board’s winter </w:t>
      </w:r>
      <w:r>
        <w:rPr>
          <w:rFonts w:cs="Arial"/>
          <w:color w:val="000000"/>
          <w:szCs w:val="24"/>
        </w:rPr>
        <w:t>and business continuity planning. Where sections of the c</w:t>
      </w:r>
      <w:r w:rsidRPr="00242811">
        <w:rPr>
          <w:rFonts w:cs="Arial"/>
          <w:color w:val="000000"/>
          <w:szCs w:val="24"/>
        </w:rPr>
        <w:t>heckl</w:t>
      </w:r>
      <w:r w:rsidR="00A50885">
        <w:rPr>
          <w:rFonts w:cs="Arial"/>
          <w:color w:val="000000"/>
          <w:szCs w:val="24"/>
        </w:rPr>
        <w:t>ist have been assessed as ‘not applicable’</w:t>
      </w:r>
      <w:r w:rsidRPr="00242811">
        <w:rPr>
          <w:rFonts w:cs="Arial"/>
          <w:color w:val="000000"/>
          <w:szCs w:val="24"/>
        </w:rPr>
        <w:t xml:space="preserve"> they </w:t>
      </w:r>
      <w:r>
        <w:rPr>
          <w:rFonts w:cs="Arial"/>
          <w:color w:val="000000"/>
          <w:szCs w:val="24"/>
        </w:rPr>
        <w:t xml:space="preserve">have been deemed to </w:t>
      </w:r>
      <w:r w:rsidRPr="00242811">
        <w:rPr>
          <w:rFonts w:cs="Arial"/>
          <w:color w:val="000000"/>
          <w:szCs w:val="24"/>
        </w:rPr>
        <w:t>apply to territorial boards, Health and Social Care Partnerships or relate to unscheduled care not provided by NHS G</w:t>
      </w:r>
      <w:r w:rsidR="00A50885">
        <w:rPr>
          <w:rFonts w:cs="Arial"/>
          <w:color w:val="000000"/>
          <w:szCs w:val="24"/>
        </w:rPr>
        <w:t xml:space="preserve">olden </w:t>
      </w:r>
      <w:r w:rsidRPr="00242811">
        <w:rPr>
          <w:rFonts w:cs="Arial"/>
          <w:color w:val="000000"/>
          <w:szCs w:val="24"/>
        </w:rPr>
        <w:t>J</w:t>
      </w:r>
      <w:r w:rsidR="00A50885">
        <w:rPr>
          <w:rFonts w:cs="Arial"/>
          <w:color w:val="000000"/>
          <w:szCs w:val="24"/>
        </w:rPr>
        <w:t>ubilee</w:t>
      </w:r>
      <w:r w:rsidRPr="00242811">
        <w:rPr>
          <w:rFonts w:cs="Arial"/>
          <w:color w:val="000000"/>
          <w:szCs w:val="24"/>
        </w:rPr>
        <w:t>.</w:t>
      </w:r>
    </w:p>
    <w:p w14:paraId="56E361EF" w14:textId="685753DB" w:rsidR="004062C8" w:rsidRDefault="004062C8" w:rsidP="00242811">
      <w:pPr>
        <w:spacing w:before="40" w:after="40" w:line="276" w:lineRule="auto"/>
        <w:ind w:left="686"/>
        <w:rPr>
          <w:rFonts w:cs="Arial"/>
          <w:color w:val="000000"/>
          <w:szCs w:val="24"/>
        </w:rPr>
      </w:pPr>
    </w:p>
    <w:p w14:paraId="7938E44D" w14:textId="776D3F0B" w:rsidR="004062C8" w:rsidRDefault="004062C8" w:rsidP="00242811">
      <w:pPr>
        <w:spacing w:before="40" w:after="40" w:line="276" w:lineRule="auto"/>
        <w:ind w:left="686"/>
        <w:rPr>
          <w:rFonts w:cs="Arial"/>
          <w:color w:val="000000"/>
          <w:szCs w:val="24"/>
        </w:rPr>
      </w:pPr>
      <w:r>
        <w:rPr>
          <w:rFonts w:cs="Arial"/>
          <w:color w:val="000000"/>
          <w:szCs w:val="24"/>
        </w:rPr>
        <w:t>Pressures we anticipate fo</w:t>
      </w:r>
      <w:r w:rsidR="00265C7C">
        <w:rPr>
          <w:rFonts w:cs="Arial"/>
          <w:color w:val="000000"/>
          <w:szCs w:val="24"/>
        </w:rPr>
        <w:t xml:space="preserve">r the forthcoming winter period, for which we have, or are currently developing, plans for </w:t>
      </w:r>
      <w:r>
        <w:rPr>
          <w:rFonts w:cs="Arial"/>
          <w:color w:val="000000"/>
          <w:szCs w:val="24"/>
        </w:rPr>
        <w:t>include:</w:t>
      </w:r>
    </w:p>
    <w:p w14:paraId="5026C928" w14:textId="246CF5D1" w:rsidR="004062C8" w:rsidRPr="00D42845" w:rsidRDefault="004062C8" w:rsidP="00D42845">
      <w:pPr>
        <w:pStyle w:val="ListParagraph"/>
        <w:numPr>
          <w:ilvl w:val="0"/>
          <w:numId w:val="20"/>
        </w:numPr>
        <w:spacing w:before="40" w:after="40" w:line="276" w:lineRule="auto"/>
        <w:rPr>
          <w:rFonts w:ascii="Arial" w:hAnsi="Arial" w:cs="Arial"/>
          <w:color w:val="000000"/>
          <w:sz w:val="24"/>
          <w:szCs w:val="24"/>
        </w:rPr>
      </w:pPr>
      <w:r w:rsidRPr="00D42845">
        <w:rPr>
          <w:rFonts w:ascii="Arial" w:hAnsi="Arial" w:cs="Arial"/>
          <w:color w:val="000000"/>
          <w:sz w:val="24"/>
          <w:szCs w:val="24"/>
        </w:rPr>
        <w:t xml:space="preserve">To achieve our Annual Delivery Plan targets we will pre-plan and model elective activity to maximise capacity. In the event of severe weather or a pandemic event impacting significantly on elective activity, appropriate communication will be initiated with the Scottish Government Access Support team to discuss arrangements for rescheduling activity and managing demand. </w:t>
      </w:r>
    </w:p>
    <w:p w14:paraId="7AFFD26D" w14:textId="06234B18" w:rsidR="004062C8" w:rsidRPr="00D42845" w:rsidRDefault="004062C8" w:rsidP="00D42845">
      <w:pPr>
        <w:pStyle w:val="ListParagraph"/>
        <w:numPr>
          <w:ilvl w:val="0"/>
          <w:numId w:val="20"/>
        </w:numPr>
        <w:spacing w:before="40" w:after="40" w:line="276" w:lineRule="auto"/>
        <w:rPr>
          <w:rFonts w:ascii="Arial" w:hAnsi="Arial" w:cs="Arial"/>
          <w:color w:val="000000"/>
          <w:sz w:val="24"/>
          <w:szCs w:val="24"/>
        </w:rPr>
      </w:pPr>
      <w:r w:rsidRPr="00D42845">
        <w:rPr>
          <w:rFonts w:ascii="Arial" w:hAnsi="Arial" w:cs="Arial"/>
          <w:color w:val="000000"/>
          <w:sz w:val="24"/>
          <w:szCs w:val="24"/>
        </w:rPr>
        <w:t xml:space="preserve">In the event of any further COVID-19 pandemic waves, it is assumed that NHS GJ will operate as a ‘Green’ or ‘COVID-light’ site </w:t>
      </w:r>
    </w:p>
    <w:p w14:paraId="4338AA11" w14:textId="7CE870BD" w:rsidR="004062C8" w:rsidRPr="00D42845" w:rsidRDefault="004062C8" w:rsidP="00D42845">
      <w:pPr>
        <w:pStyle w:val="ListParagraph"/>
        <w:numPr>
          <w:ilvl w:val="0"/>
          <w:numId w:val="20"/>
        </w:numPr>
        <w:spacing w:before="40" w:after="40" w:line="276" w:lineRule="auto"/>
        <w:rPr>
          <w:rFonts w:ascii="Arial" w:hAnsi="Arial" w:cs="Arial"/>
          <w:color w:val="000000"/>
          <w:sz w:val="24"/>
          <w:szCs w:val="24"/>
        </w:rPr>
      </w:pPr>
      <w:r w:rsidRPr="00D42845">
        <w:rPr>
          <w:rFonts w:ascii="Arial" w:hAnsi="Arial" w:cs="Arial"/>
          <w:color w:val="000000"/>
          <w:sz w:val="24"/>
          <w:szCs w:val="24"/>
        </w:rPr>
        <w:t xml:space="preserve">It is recognised that volumes of emergency Cardiology day case patients (24-hour patients) presenting to NHS GJ may increase over the festive period. There are currently greater challenges repatriating these patients to in-patient beds across the region. </w:t>
      </w:r>
    </w:p>
    <w:p w14:paraId="6FE11B6D" w14:textId="54FB7434" w:rsidR="004062C8" w:rsidRPr="00D42845" w:rsidRDefault="004062C8" w:rsidP="00D42845">
      <w:pPr>
        <w:pStyle w:val="ListParagraph"/>
        <w:numPr>
          <w:ilvl w:val="0"/>
          <w:numId w:val="20"/>
        </w:numPr>
        <w:spacing w:before="40" w:after="40" w:line="276" w:lineRule="auto"/>
        <w:rPr>
          <w:rFonts w:ascii="Arial" w:hAnsi="Arial" w:cs="Arial"/>
          <w:color w:val="000000"/>
          <w:sz w:val="24"/>
          <w:szCs w:val="24"/>
        </w:rPr>
      </w:pPr>
      <w:r w:rsidRPr="00D42845">
        <w:rPr>
          <w:rFonts w:ascii="Arial" w:hAnsi="Arial" w:cs="Arial"/>
          <w:color w:val="000000"/>
          <w:sz w:val="24"/>
          <w:szCs w:val="24"/>
        </w:rPr>
        <w:t>Winter pressures, significant influenza outbreak or future waves of COVID-19 will also reduce the ability for Board</w:t>
      </w:r>
      <w:r w:rsidR="00D42845">
        <w:rPr>
          <w:rFonts w:ascii="Arial" w:hAnsi="Arial" w:cs="Arial"/>
          <w:color w:val="000000"/>
          <w:sz w:val="24"/>
          <w:szCs w:val="24"/>
        </w:rPr>
        <w:t>s to repatriate their patients.</w:t>
      </w:r>
    </w:p>
    <w:p w14:paraId="29E608DA" w14:textId="7CD27C8D" w:rsidR="004062C8" w:rsidRPr="00D42845" w:rsidRDefault="004062C8" w:rsidP="00D42845">
      <w:pPr>
        <w:pStyle w:val="ListParagraph"/>
        <w:numPr>
          <w:ilvl w:val="0"/>
          <w:numId w:val="20"/>
        </w:numPr>
        <w:spacing w:before="40" w:after="40" w:line="276" w:lineRule="auto"/>
        <w:rPr>
          <w:rFonts w:ascii="Arial" w:hAnsi="Arial" w:cs="Arial"/>
          <w:color w:val="000000"/>
          <w:sz w:val="24"/>
          <w:szCs w:val="24"/>
        </w:rPr>
      </w:pPr>
      <w:r w:rsidRPr="00D42845">
        <w:rPr>
          <w:rFonts w:ascii="Arial" w:hAnsi="Arial" w:cs="Arial"/>
          <w:color w:val="000000"/>
          <w:sz w:val="24"/>
          <w:szCs w:val="24"/>
        </w:rPr>
        <w:t>NHS GJ has significant concerns about the lack of agreement (and required funding) to implement non-repatriation within Cardiology. This results in inevitable compromise to the delivery of planned care activity. Without this support NHS GJUNH cardiac services are impacted. It impacts our ability to provide flexible surge support to other boards and NHS Scotland generally.</w:t>
      </w:r>
    </w:p>
    <w:p w14:paraId="78EE6E88" w14:textId="7C3891A1" w:rsidR="004062C8" w:rsidRPr="00D42845" w:rsidRDefault="004062C8" w:rsidP="00D42845">
      <w:pPr>
        <w:pStyle w:val="ListParagraph"/>
        <w:numPr>
          <w:ilvl w:val="0"/>
          <w:numId w:val="20"/>
        </w:numPr>
        <w:spacing w:before="40" w:after="40" w:line="276" w:lineRule="auto"/>
        <w:rPr>
          <w:rFonts w:ascii="Arial" w:hAnsi="Arial" w:cs="Arial"/>
          <w:color w:val="000000"/>
          <w:sz w:val="24"/>
          <w:szCs w:val="24"/>
        </w:rPr>
      </w:pPr>
      <w:r w:rsidRPr="00D42845">
        <w:rPr>
          <w:rFonts w:ascii="Arial" w:hAnsi="Arial" w:cs="Arial"/>
          <w:color w:val="000000"/>
          <w:sz w:val="24"/>
          <w:szCs w:val="24"/>
        </w:rPr>
        <w:t>Flexible support provided to other Boards may impact activity in NHS GJ core specialties. Impact will depend on the nature of any request (service, duration, scale, finance and other enablers).</w:t>
      </w:r>
    </w:p>
    <w:p w14:paraId="6E13415A" w14:textId="7C8BC211" w:rsidR="004062C8" w:rsidRPr="00D42845" w:rsidRDefault="004062C8" w:rsidP="00D42845">
      <w:pPr>
        <w:pStyle w:val="ListParagraph"/>
        <w:numPr>
          <w:ilvl w:val="0"/>
          <w:numId w:val="20"/>
        </w:numPr>
        <w:spacing w:before="40" w:after="40" w:line="276" w:lineRule="auto"/>
        <w:rPr>
          <w:rFonts w:ascii="Arial" w:hAnsi="Arial" w:cs="Arial"/>
          <w:color w:val="000000"/>
          <w:sz w:val="24"/>
          <w:szCs w:val="24"/>
        </w:rPr>
      </w:pPr>
      <w:r w:rsidRPr="00D42845">
        <w:rPr>
          <w:rFonts w:ascii="Arial" w:hAnsi="Arial" w:cs="Arial"/>
          <w:color w:val="000000"/>
          <w:sz w:val="24"/>
          <w:szCs w:val="24"/>
        </w:rPr>
        <w:t xml:space="preserve">We recognise that winter pressures, significant influenza outbreak or future waves of COVID-19 might impact on staff numbers. Availability of staff is included in each department’s Business Continuity Plan to ensure the ability to deliver safe services. </w:t>
      </w:r>
    </w:p>
    <w:p w14:paraId="73BF13E7" w14:textId="3D82145E" w:rsidR="004062C8" w:rsidRPr="00D42845" w:rsidRDefault="004062C8" w:rsidP="00D42845">
      <w:pPr>
        <w:pStyle w:val="ListParagraph"/>
        <w:numPr>
          <w:ilvl w:val="0"/>
          <w:numId w:val="20"/>
        </w:numPr>
        <w:spacing w:before="40" w:after="40" w:line="276" w:lineRule="auto"/>
        <w:rPr>
          <w:rFonts w:ascii="Arial" w:hAnsi="Arial" w:cs="Arial"/>
          <w:color w:val="000000"/>
          <w:sz w:val="24"/>
          <w:szCs w:val="24"/>
        </w:rPr>
      </w:pPr>
      <w:r w:rsidRPr="00D42845">
        <w:rPr>
          <w:rFonts w:ascii="Arial" w:hAnsi="Arial" w:cs="Arial"/>
          <w:color w:val="000000"/>
          <w:sz w:val="24"/>
          <w:szCs w:val="24"/>
        </w:rPr>
        <w:t>Planned industrial action (within the NHS, impacting public transport and supply chain) which will impact workforce and supplies availability.</w:t>
      </w:r>
    </w:p>
    <w:p w14:paraId="29FFD570" w14:textId="40104D97" w:rsidR="004062C8" w:rsidRPr="00D42845" w:rsidRDefault="004062C8" w:rsidP="00D42845">
      <w:pPr>
        <w:pStyle w:val="ListParagraph"/>
        <w:numPr>
          <w:ilvl w:val="0"/>
          <w:numId w:val="20"/>
        </w:numPr>
        <w:spacing w:before="40" w:after="40" w:line="276" w:lineRule="auto"/>
        <w:rPr>
          <w:rFonts w:ascii="Arial" w:hAnsi="Arial" w:cs="Arial"/>
          <w:color w:val="000000"/>
          <w:sz w:val="24"/>
          <w:szCs w:val="24"/>
        </w:rPr>
      </w:pPr>
      <w:r w:rsidRPr="00D42845">
        <w:rPr>
          <w:rFonts w:ascii="Arial" w:hAnsi="Arial" w:cs="Arial"/>
          <w:color w:val="000000"/>
          <w:sz w:val="24"/>
          <w:szCs w:val="24"/>
        </w:rPr>
        <w:t>Cost of living/energy crisis (potential energy ‘blackouts’) – while NHS sites are protected within the National Grid, staff and contractors working remotely may be affected by local power outages.</w:t>
      </w:r>
    </w:p>
    <w:p w14:paraId="4D5FB1B5" w14:textId="09B69044" w:rsidR="00242811" w:rsidRDefault="00242811" w:rsidP="00BF3AF0">
      <w:pPr>
        <w:spacing w:before="40" w:after="40" w:line="276" w:lineRule="auto"/>
        <w:ind w:left="720"/>
        <w:rPr>
          <w:rFonts w:cs="Arial"/>
          <w:color w:val="000000"/>
          <w:szCs w:val="24"/>
        </w:rPr>
      </w:pPr>
    </w:p>
    <w:p w14:paraId="432009E5" w14:textId="7DACD454" w:rsidR="00F3337D" w:rsidRDefault="00A50885" w:rsidP="00D42845">
      <w:pPr>
        <w:spacing w:before="40" w:after="40" w:line="276" w:lineRule="auto"/>
        <w:ind w:left="720"/>
        <w:rPr>
          <w:rFonts w:cs="Arial"/>
          <w:color w:val="000000"/>
          <w:szCs w:val="24"/>
        </w:rPr>
      </w:pPr>
      <w:r>
        <w:rPr>
          <w:rFonts w:cs="Arial"/>
          <w:color w:val="000000"/>
          <w:szCs w:val="24"/>
        </w:rPr>
        <w:t xml:space="preserve">Business Continuity Plans and resilience planning will ensure sufficient staffing is in place to protect patient safety in line with minimum agreed safe staffing and service levels. This work </w:t>
      </w:r>
      <w:r w:rsidR="00D42845">
        <w:rPr>
          <w:rFonts w:cs="Arial"/>
          <w:color w:val="000000"/>
          <w:szCs w:val="24"/>
        </w:rPr>
        <w:t xml:space="preserve">includes managing where possible the impact of planned industrial action, </w:t>
      </w:r>
      <w:r>
        <w:rPr>
          <w:rFonts w:cs="Arial"/>
          <w:color w:val="000000"/>
          <w:szCs w:val="24"/>
        </w:rPr>
        <w:t>in addition to routine winter planning for events such as seasonal viral outbreaks and adverse weather.</w:t>
      </w:r>
    </w:p>
    <w:p w14:paraId="6A5A9984" w14:textId="0DE34653" w:rsidR="00D42845" w:rsidRDefault="00D42845" w:rsidP="00D42845">
      <w:pPr>
        <w:spacing w:before="40" w:after="40" w:line="276" w:lineRule="auto"/>
        <w:ind w:left="720"/>
        <w:rPr>
          <w:rFonts w:cs="Arial"/>
          <w:color w:val="000000"/>
          <w:szCs w:val="24"/>
        </w:rPr>
      </w:pPr>
    </w:p>
    <w:p w14:paraId="630D8D95" w14:textId="4A45467E" w:rsidR="00D42845" w:rsidRDefault="00D42845" w:rsidP="00D42845">
      <w:pPr>
        <w:spacing w:before="40" w:after="40" w:line="276" w:lineRule="auto"/>
        <w:ind w:left="720"/>
        <w:rPr>
          <w:rFonts w:cs="Arial"/>
          <w:color w:val="000000"/>
          <w:szCs w:val="24"/>
        </w:rPr>
      </w:pPr>
      <w:r>
        <w:rPr>
          <w:rFonts w:cs="Arial"/>
          <w:color w:val="000000"/>
          <w:szCs w:val="24"/>
        </w:rPr>
        <w:lastRenderedPageBreak/>
        <w:t>The Winter Plan will be shared widely within the organisation via the senior management network.</w:t>
      </w:r>
    </w:p>
    <w:p w14:paraId="58ED537E" w14:textId="77777777" w:rsidR="00D42845" w:rsidRPr="00BF3AF0" w:rsidRDefault="00D42845" w:rsidP="00D42845">
      <w:pPr>
        <w:spacing w:before="40" w:after="40" w:line="276" w:lineRule="auto"/>
        <w:ind w:left="720"/>
        <w:rPr>
          <w:rFonts w:cs="Arial"/>
          <w:color w:val="000000"/>
          <w:szCs w:val="24"/>
        </w:rPr>
      </w:pPr>
    </w:p>
    <w:p w14:paraId="3F2871AE" w14:textId="77777777" w:rsidR="00F3337D" w:rsidRDefault="00C87B62" w:rsidP="00F3337D">
      <w:pPr>
        <w:pStyle w:val="Heading3"/>
        <w:spacing w:line="276" w:lineRule="auto"/>
      </w:pPr>
      <w:r>
        <w:t>2</w:t>
      </w:r>
      <w:r w:rsidR="00BF3AF0">
        <w:t>.3.1</w:t>
      </w:r>
      <w:r w:rsidR="00BF3AF0">
        <w:tab/>
      </w:r>
      <w:r w:rsidR="00F3337D">
        <w:t>Quality/ Patient Care</w:t>
      </w:r>
    </w:p>
    <w:p w14:paraId="0D9DF1BC" w14:textId="7584652A" w:rsidR="00F3337D" w:rsidRDefault="001C0B28" w:rsidP="00BF3AF0">
      <w:pPr>
        <w:spacing w:before="40" w:after="40" w:line="276" w:lineRule="auto"/>
        <w:ind w:left="720"/>
        <w:rPr>
          <w:rFonts w:cs="Arial"/>
          <w:color w:val="000000"/>
          <w:szCs w:val="24"/>
        </w:rPr>
      </w:pPr>
      <w:r w:rsidRPr="001C0B28">
        <w:rPr>
          <w:rFonts w:cs="Arial"/>
          <w:color w:val="000000"/>
          <w:szCs w:val="24"/>
        </w:rPr>
        <w:t>Effective winter planning exists to maintain the quality and safety of patient care throughout the winter period.  This includes mitigating and managing known and potential winter pressures and risks that may impact patient care.</w:t>
      </w:r>
    </w:p>
    <w:p w14:paraId="7F4F84BF" w14:textId="77777777" w:rsidR="00F3337D" w:rsidRPr="00F3337D" w:rsidRDefault="00F3337D" w:rsidP="00BF3AF0">
      <w:pPr>
        <w:pStyle w:val="ListParagraph"/>
        <w:ind w:left="1440"/>
        <w:rPr>
          <w:rFonts w:ascii="Arial" w:hAnsi="Arial" w:cs="Arial"/>
          <w:color w:val="000000"/>
          <w:sz w:val="24"/>
          <w:szCs w:val="24"/>
        </w:rPr>
      </w:pPr>
    </w:p>
    <w:p w14:paraId="28A49038" w14:textId="77777777" w:rsidR="00AA77F7" w:rsidRDefault="00C87B62" w:rsidP="00AA77F7">
      <w:pPr>
        <w:pStyle w:val="Heading3"/>
        <w:spacing w:line="276" w:lineRule="auto"/>
      </w:pPr>
      <w:r>
        <w:t>2</w:t>
      </w:r>
      <w:r w:rsidR="00BF3AF0">
        <w:t>.3.2</w:t>
      </w:r>
      <w:r w:rsidR="00BF3AF0">
        <w:tab/>
      </w:r>
      <w:r w:rsidR="00AA77F7">
        <w:t>Workforce</w:t>
      </w:r>
    </w:p>
    <w:p w14:paraId="4C3D7F7F" w14:textId="097B807A" w:rsidR="00AA77F7" w:rsidRDefault="00E340A6" w:rsidP="00BF3AF0">
      <w:pPr>
        <w:spacing w:before="40" w:after="40" w:line="276" w:lineRule="auto"/>
        <w:ind w:left="720"/>
        <w:rPr>
          <w:rFonts w:cs="Arial"/>
          <w:color w:val="000000"/>
          <w:szCs w:val="24"/>
        </w:rPr>
      </w:pPr>
      <w:r>
        <w:rPr>
          <w:rFonts w:cs="Arial"/>
          <w:color w:val="000000"/>
          <w:szCs w:val="24"/>
        </w:rPr>
        <w:t>Winter preparedness planning f</w:t>
      </w:r>
      <w:r w:rsidRPr="00E340A6">
        <w:rPr>
          <w:rFonts w:cs="Arial"/>
          <w:color w:val="000000"/>
          <w:szCs w:val="24"/>
        </w:rPr>
        <w:t>orms part of broader package of workforce support during winter period.</w:t>
      </w:r>
      <w:r>
        <w:rPr>
          <w:rFonts w:cs="Arial"/>
          <w:color w:val="000000"/>
          <w:szCs w:val="24"/>
        </w:rPr>
        <w:t xml:space="preserve"> Business continuity arrangements during winter also consider workforce implications and contingency planning.</w:t>
      </w:r>
    </w:p>
    <w:p w14:paraId="6E510C17" w14:textId="77777777" w:rsidR="00F3337D" w:rsidRPr="00AA77F7" w:rsidRDefault="00F3337D" w:rsidP="00AA77F7">
      <w:pPr>
        <w:rPr>
          <w:rFonts w:cs="Arial"/>
          <w:color w:val="000000"/>
          <w:szCs w:val="24"/>
        </w:rPr>
      </w:pPr>
    </w:p>
    <w:p w14:paraId="3649D035" w14:textId="77777777" w:rsidR="00F3337D" w:rsidRDefault="00C87B62" w:rsidP="00F3337D">
      <w:pPr>
        <w:pStyle w:val="Heading3"/>
        <w:spacing w:line="276" w:lineRule="auto"/>
      </w:pPr>
      <w:r>
        <w:t>2</w:t>
      </w:r>
      <w:r w:rsidR="00BF3AF0">
        <w:t>.3.3</w:t>
      </w:r>
      <w:r w:rsidR="00BF3AF0">
        <w:tab/>
      </w:r>
      <w:r w:rsidR="00F3337D">
        <w:t>Financial</w:t>
      </w:r>
    </w:p>
    <w:p w14:paraId="48C552DA" w14:textId="1840172E" w:rsidR="00F3337D" w:rsidRPr="00611AA4" w:rsidRDefault="00E340A6" w:rsidP="00BF3AF0">
      <w:pPr>
        <w:spacing w:before="40" w:after="40" w:line="276" w:lineRule="auto"/>
        <w:ind w:left="720"/>
        <w:rPr>
          <w:rFonts w:cs="Arial"/>
          <w:color w:val="000000"/>
          <w:szCs w:val="24"/>
        </w:rPr>
      </w:pPr>
      <w:r w:rsidRPr="00E340A6">
        <w:rPr>
          <w:rFonts w:cs="Arial"/>
          <w:color w:val="000000"/>
          <w:szCs w:val="24"/>
        </w:rPr>
        <w:t>Whilst it is anticipated that the Finance Delivery Plan will be achieved in line with resources detailed both within the NHS GJ Revenue Resource and Capital Limits, there still remains a high level of risk relating to outstanding allocations as well as finalisation of SLAs and clarification around the 2022/23 pay award offer. However, this will be guided by the Boards requirement to adapt to support local, regional and national pressures associated with winter, COVID-19, seasonal flu or other unforeseen events which may result in additional demands on beds and wider workforce challenges</w:t>
      </w:r>
      <w:r>
        <w:rPr>
          <w:rFonts w:cs="Arial"/>
          <w:color w:val="000000"/>
          <w:szCs w:val="24"/>
        </w:rPr>
        <w:t>.</w:t>
      </w:r>
      <w:r w:rsidR="00F3337D" w:rsidRPr="00F05C63">
        <w:rPr>
          <w:rFonts w:cs="Arial"/>
          <w:color w:val="000000"/>
          <w:szCs w:val="24"/>
          <w:highlight w:val="lightGray"/>
        </w:rPr>
        <w:t xml:space="preserve"> </w:t>
      </w:r>
    </w:p>
    <w:p w14:paraId="5508479E" w14:textId="77777777" w:rsidR="00F3337D" w:rsidRDefault="00F3337D" w:rsidP="00BF3AF0">
      <w:pPr>
        <w:pStyle w:val="ListParagraph"/>
        <w:spacing w:before="40" w:after="40" w:line="276" w:lineRule="auto"/>
        <w:ind w:left="394"/>
        <w:rPr>
          <w:rFonts w:ascii="Arial" w:hAnsi="Arial" w:cs="Arial"/>
          <w:color w:val="000000"/>
          <w:sz w:val="24"/>
          <w:szCs w:val="24"/>
        </w:rPr>
      </w:pPr>
    </w:p>
    <w:p w14:paraId="39B04ABF" w14:textId="77777777"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14:paraId="3B304CC4" w14:textId="09449400" w:rsidR="00F3337D" w:rsidRDefault="00D26567" w:rsidP="001C0B28">
      <w:pPr>
        <w:spacing w:before="40" w:after="40" w:line="276" w:lineRule="auto"/>
        <w:ind w:left="720"/>
        <w:rPr>
          <w:rFonts w:cs="Arial"/>
          <w:color w:val="000000"/>
          <w:szCs w:val="24"/>
        </w:rPr>
      </w:pPr>
      <w:r w:rsidRPr="001C0B28">
        <w:rPr>
          <w:rFonts w:cs="Arial"/>
          <w:color w:val="000000"/>
          <w:szCs w:val="24"/>
        </w:rPr>
        <w:t xml:space="preserve">Winter </w:t>
      </w:r>
      <w:r w:rsidR="001C0B28" w:rsidRPr="001C0B28">
        <w:rPr>
          <w:rFonts w:cs="Arial"/>
          <w:color w:val="000000"/>
          <w:szCs w:val="24"/>
        </w:rPr>
        <w:t xml:space="preserve">preparedness planning, including </w:t>
      </w:r>
      <w:r w:rsidRPr="001C0B28">
        <w:rPr>
          <w:rFonts w:cs="Arial"/>
          <w:color w:val="000000"/>
          <w:szCs w:val="24"/>
        </w:rPr>
        <w:t>risk assessment and management</w:t>
      </w:r>
      <w:r w:rsidR="001C0B28" w:rsidRPr="001C0B28">
        <w:rPr>
          <w:rFonts w:cs="Arial"/>
          <w:color w:val="000000"/>
          <w:szCs w:val="24"/>
        </w:rPr>
        <w:t>,</w:t>
      </w:r>
      <w:r w:rsidRPr="001C0B28">
        <w:rPr>
          <w:rFonts w:cs="Arial"/>
          <w:color w:val="000000"/>
          <w:szCs w:val="24"/>
        </w:rPr>
        <w:t xml:space="preserve"> takes place through corporat</w:t>
      </w:r>
      <w:r w:rsidR="001C0B28" w:rsidRPr="001C0B28">
        <w:rPr>
          <w:rFonts w:cs="Arial"/>
          <w:color w:val="000000"/>
          <w:szCs w:val="24"/>
        </w:rPr>
        <w:t xml:space="preserve">e resilience and </w:t>
      </w:r>
      <w:r w:rsidR="001C0B28">
        <w:rPr>
          <w:rFonts w:cs="Arial"/>
          <w:color w:val="000000"/>
          <w:szCs w:val="24"/>
        </w:rPr>
        <w:t>business continuity planning, the corporate risk management framework, and clinical and operational governance.</w:t>
      </w:r>
    </w:p>
    <w:p w14:paraId="46FDCAB4" w14:textId="77777777" w:rsidR="00F3337D" w:rsidRPr="00BF3AF0" w:rsidRDefault="00F3337D" w:rsidP="00BF3AF0">
      <w:pPr>
        <w:spacing w:before="40" w:after="40" w:line="276" w:lineRule="auto"/>
        <w:rPr>
          <w:rFonts w:cs="Arial"/>
          <w:color w:val="000000"/>
          <w:szCs w:val="24"/>
        </w:rPr>
      </w:pPr>
    </w:p>
    <w:p w14:paraId="11562A85" w14:textId="77777777" w:rsidR="00F3337D" w:rsidRDefault="00C87B62" w:rsidP="00F3337D">
      <w:pPr>
        <w:pStyle w:val="Heading3"/>
        <w:spacing w:line="276" w:lineRule="auto"/>
      </w:pPr>
      <w:r>
        <w:t>2</w:t>
      </w:r>
      <w:r w:rsidR="00BF3AF0">
        <w:t>.3.5</w:t>
      </w:r>
      <w:r w:rsidR="00BF3AF0">
        <w:tab/>
      </w:r>
      <w:r w:rsidR="00F3337D">
        <w:t>Equality and Diversity, including health inequalities</w:t>
      </w:r>
    </w:p>
    <w:p w14:paraId="31A9DC9A" w14:textId="53FAE7A6" w:rsidR="00F3337D" w:rsidRPr="00D26567" w:rsidRDefault="00D26567" w:rsidP="00BF3AF0">
      <w:pPr>
        <w:spacing w:before="40" w:after="40" w:line="276" w:lineRule="auto"/>
        <w:ind w:left="720"/>
        <w:rPr>
          <w:rFonts w:cs="Arial"/>
          <w:color w:val="000000"/>
          <w:szCs w:val="24"/>
        </w:rPr>
      </w:pPr>
      <w:r w:rsidRPr="00D26567">
        <w:rPr>
          <w:rFonts w:cs="Arial"/>
          <w:color w:val="000000"/>
          <w:szCs w:val="24"/>
        </w:rPr>
        <w:t>Effective winter preparedness planning</w:t>
      </w:r>
      <w:r w:rsidR="00F3337D" w:rsidRPr="00D26567">
        <w:rPr>
          <w:rFonts w:cs="Arial"/>
          <w:color w:val="000000"/>
          <w:szCs w:val="24"/>
        </w:rPr>
        <w:t xml:space="preserve"> supports the Public Sector Equality Duty, Fairer Scotland Duty, and the Board’s Equalities Outcomes.</w:t>
      </w:r>
    </w:p>
    <w:p w14:paraId="5C80C0D5" w14:textId="77777777" w:rsidR="00F3337D" w:rsidRPr="00F3337D" w:rsidRDefault="00F3337D" w:rsidP="00F3337D">
      <w:pPr>
        <w:pStyle w:val="ListParagraph"/>
        <w:rPr>
          <w:rFonts w:ascii="Arial" w:hAnsi="Arial" w:cs="Arial"/>
          <w:color w:val="000000"/>
          <w:sz w:val="24"/>
          <w:szCs w:val="24"/>
        </w:rPr>
      </w:pPr>
    </w:p>
    <w:p w14:paraId="538DD4EB" w14:textId="037730B9" w:rsidR="00B178D4" w:rsidRPr="00FF7D26" w:rsidRDefault="00F3337D" w:rsidP="00FF7D26">
      <w:pPr>
        <w:spacing w:before="40" w:after="40" w:line="276" w:lineRule="auto"/>
        <w:ind w:left="720"/>
        <w:rPr>
          <w:rFonts w:cs="Arial"/>
          <w:color w:val="000000"/>
          <w:szCs w:val="24"/>
          <w:highlight w:val="lightGray"/>
        </w:rPr>
      </w:pPr>
      <w:r w:rsidRPr="00D26567">
        <w:rPr>
          <w:rFonts w:cs="Arial"/>
          <w:color w:val="000000"/>
          <w:szCs w:val="24"/>
        </w:rPr>
        <w:t xml:space="preserve">An impact assessment has been completed and is available </w:t>
      </w:r>
      <w:r w:rsidR="00D26567" w:rsidRPr="00D26567">
        <w:rPr>
          <w:rFonts w:cs="Arial"/>
          <w:color w:val="000000"/>
          <w:szCs w:val="24"/>
        </w:rPr>
        <w:t>from the Quality, Performance, Planning and Programmes Team</w:t>
      </w:r>
      <w:r w:rsidR="00446219" w:rsidRPr="00BF3AF0">
        <w:rPr>
          <w:rFonts w:cs="Arial"/>
          <w:color w:val="000000"/>
          <w:szCs w:val="24"/>
          <w:highlight w:val="lightGray"/>
        </w:rPr>
        <w:br/>
      </w:r>
    </w:p>
    <w:p w14:paraId="032E2865" w14:textId="77777777" w:rsidR="00446219" w:rsidRPr="00DA354A" w:rsidRDefault="00C87B62" w:rsidP="00446219">
      <w:pPr>
        <w:pStyle w:val="Heading3"/>
      </w:pPr>
      <w:r>
        <w:t>2</w:t>
      </w:r>
      <w:r w:rsidR="00BF3AF0">
        <w:t>.3.6</w:t>
      </w:r>
      <w:r w:rsidR="00BF3AF0">
        <w:tab/>
      </w:r>
      <w:r w:rsidR="00446219" w:rsidRPr="00DA354A">
        <w:t>Other</w:t>
      </w:r>
      <w:r w:rsidR="00BF3AF0">
        <w:t xml:space="preserve"> impacts</w:t>
      </w:r>
    </w:p>
    <w:p w14:paraId="1CD0692F" w14:textId="38637D94" w:rsidR="00446219" w:rsidRDefault="001C0B28" w:rsidP="001C0B28">
      <w:pPr>
        <w:spacing w:before="40" w:after="40" w:line="276" w:lineRule="auto"/>
        <w:ind w:left="720"/>
        <w:rPr>
          <w:rFonts w:cs="Arial"/>
          <w:color w:val="000000"/>
          <w:szCs w:val="24"/>
        </w:rPr>
      </w:pPr>
      <w:r>
        <w:rPr>
          <w:rFonts w:cs="Arial"/>
          <w:color w:val="000000"/>
          <w:szCs w:val="24"/>
        </w:rPr>
        <w:t>NHS Golden Jubilee’s winter preparedness planning is undertaken in conjunction with other boards and wider NHS Scotland to ensure a consistent coordinated local / regional / national approach.</w:t>
      </w:r>
    </w:p>
    <w:p w14:paraId="025FF64A" w14:textId="77777777" w:rsidR="00AA77F7" w:rsidRPr="00F3337D" w:rsidRDefault="00AA77F7" w:rsidP="00F3337D">
      <w:pPr>
        <w:pStyle w:val="ListParagraph"/>
        <w:rPr>
          <w:rFonts w:ascii="Arial" w:hAnsi="Arial" w:cs="Arial"/>
          <w:color w:val="000000"/>
          <w:sz w:val="24"/>
          <w:szCs w:val="24"/>
        </w:rPr>
      </w:pPr>
    </w:p>
    <w:p w14:paraId="17818AC0" w14:textId="77777777" w:rsidR="001C0B28" w:rsidRDefault="00446219" w:rsidP="001C0B28">
      <w:pPr>
        <w:pStyle w:val="Heading3"/>
        <w:numPr>
          <w:ilvl w:val="2"/>
          <w:numId w:val="16"/>
        </w:numPr>
        <w:rPr>
          <w:rFonts w:eastAsia="Times New Roman"/>
        </w:rPr>
      </w:pPr>
      <w:r>
        <w:rPr>
          <w:rFonts w:eastAsia="Times New Roman"/>
        </w:rPr>
        <w:t>Communication, involvement, engagement and consultation</w:t>
      </w:r>
    </w:p>
    <w:p w14:paraId="6C013B7B" w14:textId="7E1C1C95" w:rsidR="00F3337D" w:rsidRPr="001C0B28" w:rsidRDefault="00446219" w:rsidP="001C0B28">
      <w:pPr>
        <w:pStyle w:val="Heading3"/>
        <w:ind w:left="720"/>
        <w:rPr>
          <w:rFonts w:eastAsia="Times New Roman"/>
          <w:b w:val="0"/>
        </w:rPr>
      </w:pPr>
      <w:r w:rsidRPr="001C0B28">
        <w:rPr>
          <w:rFonts w:cs="Arial"/>
          <w:b w:val="0"/>
          <w:color w:val="000000"/>
        </w:rPr>
        <w:t xml:space="preserve">The Board has carried out its duties to involve and engage </w:t>
      </w:r>
      <w:r w:rsidR="00AF0530" w:rsidRPr="001C0B28">
        <w:rPr>
          <w:rFonts w:cs="Arial"/>
          <w:b w:val="0"/>
          <w:color w:val="000000"/>
        </w:rPr>
        <w:t xml:space="preserve">external </w:t>
      </w:r>
      <w:r w:rsidRPr="001C0B28">
        <w:rPr>
          <w:rFonts w:cs="Arial"/>
          <w:b w:val="0"/>
          <w:color w:val="000000"/>
        </w:rPr>
        <w:t>stakeholders</w:t>
      </w:r>
      <w:r w:rsidR="00AF0530" w:rsidRPr="001C0B28">
        <w:rPr>
          <w:rFonts w:cs="Arial"/>
          <w:b w:val="0"/>
          <w:color w:val="000000"/>
        </w:rPr>
        <w:t xml:space="preserve"> where appropriate</w:t>
      </w:r>
      <w:r w:rsidRPr="001C0B28">
        <w:rPr>
          <w:rFonts w:cs="Arial"/>
          <w:b w:val="0"/>
          <w:color w:val="000000"/>
        </w:rPr>
        <w:t>:</w:t>
      </w:r>
    </w:p>
    <w:p w14:paraId="694C1A74" w14:textId="400AE851" w:rsidR="00AF0530" w:rsidRPr="00FF7D26" w:rsidRDefault="00AF0530" w:rsidP="00FF7D26">
      <w:pPr>
        <w:rPr>
          <w:rFonts w:cs="Arial"/>
          <w:color w:val="000000"/>
          <w:szCs w:val="24"/>
        </w:rPr>
      </w:pPr>
    </w:p>
    <w:p w14:paraId="5743C3F0" w14:textId="0EA64E96" w:rsidR="00446219" w:rsidRPr="001C0B28" w:rsidRDefault="001C0B28" w:rsidP="00446219">
      <w:pPr>
        <w:pStyle w:val="ListParagraph"/>
        <w:numPr>
          <w:ilvl w:val="0"/>
          <w:numId w:val="4"/>
        </w:numPr>
        <w:spacing w:before="40" w:after="40" w:line="276" w:lineRule="auto"/>
        <w:rPr>
          <w:rFonts w:ascii="Arial" w:hAnsi="Arial" w:cs="Arial"/>
          <w:sz w:val="24"/>
          <w:szCs w:val="24"/>
        </w:rPr>
      </w:pPr>
      <w:r w:rsidRPr="001C0B28">
        <w:rPr>
          <w:rFonts w:ascii="Arial" w:hAnsi="Arial" w:cs="Arial"/>
          <w:sz w:val="24"/>
          <w:szCs w:val="24"/>
        </w:rPr>
        <w:t>Various ongoing discussions with other NHS Boards. This engagement is part of routine operational planning</w:t>
      </w:r>
    </w:p>
    <w:p w14:paraId="1D21786E" w14:textId="6CA95016" w:rsidR="001C0B28" w:rsidRPr="001C0B28" w:rsidRDefault="001C0B28" w:rsidP="00446219">
      <w:pPr>
        <w:pStyle w:val="ListParagraph"/>
        <w:numPr>
          <w:ilvl w:val="0"/>
          <w:numId w:val="4"/>
        </w:numPr>
        <w:spacing w:before="40" w:after="40" w:line="276" w:lineRule="auto"/>
        <w:rPr>
          <w:rFonts w:ascii="Arial" w:hAnsi="Arial" w:cs="Arial"/>
          <w:sz w:val="24"/>
          <w:szCs w:val="24"/>
        </w:rPr>
      </w:pPr>
      <w:r w:rsidRPr="001C0B28">
        <w:rPr>
          <w:rFonts w:ascii="Arial" w:hAnsi="Arial" w:cs="Arial"/>
          <w:sz w:val="24"/>
          <w:szCs w:val="24"/>
        </w:rPr>
        <w:lastRenderedPageBreak/>
        <w:t>Directors of Planning – various discussions with counterparts and Scottish Government covering winter preparedness, risks and mitigations</w:t>
      </w:r>
    </w:p>
    <w:p w14:paraId="36723F6C" w14:textId="7574C9F7" w:rsidR="001C0B28" w:rsidRPr="001C0B28" w:rsidRDefault="001C0B28" w:rsidP="00446219">
      <w:pPr>
        <w:pStyle w:val="ListParagraph"/>
        <w:numPr>
          <w:ilvl w:val="0"/>
          <w:numId w:val="4"/>
        </w:numPr>
        <w:spacing w:before="40" w:after="40" w:line="276" w:lineRule="auto"/>
        <w:rPr>
          <w:rFonts w:ascii="Arial" w:hAnsi="Arial" w:cs="Arial"/>
          <w:sz w:val="24"/>
          <w:szCs w:val="24"/>
        </w:rPr>
      </w:pPr>
      <w:r w:rsidRPr="001C0B28">
        <w:rPr>
          <w:rFonts w:ascii="Arial" w:hAnsi="Arial" w:cs="Arial"/>
          <w:sz w:val="24"/>
          <w:szCs w:val="24"/>
        </w:rPr>
        <w:t>Directors of Finance – various discussions with counterparts and Scottish Government considering financial implications of winter pressures</w:t>
      </w:r>
    </w:p>
    <w:p w14:paraId="46E05957" w14:textId="77777777" w:rsidR="00B851FC" w:rsidRPr="00446219" w:rsidRDefault="00B851FC" w:rsidP="00B851FC">
      <w:pPr>
        <w:pStyle w:val="ListParagraph"/>
        <w:spacing w:before="40" w:after="40" w:line="276" w:lineRule="auto"/>
        <w:ind w:left="1080"/>
        <w:rPr>
          <w:rFonts w:ascii="Arial" w:hAnsi="Arial" w:cs="Arial"/>
          <w:sz w:val="24"/>
          <w:szCs w:val="24"/>
          <w:highlight w:val="lightGray"/>
        </w:rPr>
      </w:pPr>
    </w:p>
    <w:p w14:paraId="27D02D6F" w14:textId="77777777" w:rsidR="00446219" w:rsidRDefault="00446219" w:rsidP="00C87B62">
      <w:pPr>
        <w:pStyle w:val="Heading3"/>
        <w:numPr>
          <w:ilvl w:val="2"/>
          <w:numId w:val="16"/>
        </w:numPr>
      </w:pPr>
      <w:r>
        <w:t>Route to the Meeting</w:t>
      </w:r>
    </w:p>
    <w:p w14:paraId="786BB218" w14:textId="77777777" w:rsidR="00446219" w:rsidRPr="00446219" w:rsidRDefault="00446219" w:rsidP="00446219"/>
    <w:p w14:paraId="569C3A74" w14:textId="092A7E86" w:rsidR="00446219" w:rsidRPr="00BF3AF0" w:rsidRDefault="00446219" w:rsidP="00BF3AF0">
      <w:pPr>
        <w:spacing w:before="40" w:after="40" w:line="276" w:lineRule="auto"/>
        <w:ind w:left="720"/>
        <w:rPr>
          <w:rFonts w:cs="Arial"/>
          <w:szCs w:val="24"/>
        </w:rPr>
      </w:pPr>
      <w:r w:rsidRPr="00BF3AF0">
        <w:rPr>
          <w:rFonts w:cs="Arial"/>
          <w:szCs w:val="24"/>
        </w:rPr>
        <w:t>This has been previously considered by the following gro</w:t>
      </w:r>
      <w:r w:rsidR="00FF7D26">
        <w:rPr>
          <w:rFonts w:cs="Arial"/>
          <w:szCs w:val="24"/>
        </w:rPr>
        <w:t>ups as part of its development:</w:t>
      </w:r>
    </w:p>
    <w:p w14:paraId="427B582C" w14:textId="77777777" w:rsidR="00430C09" w:rsidRPr="001C0B28" w:rsidRDefault="00430C09" w:rsidP="001C0B28">
      <w:pPr>
        <w:spacing w:before="40" w:after="40" w:line="276" w:lineRule="auto"/>
        <w:rPr>
          <w:rFonts w:cs="Arial"/>
          <w:color w:val="000000"/>
          <w:szCs w:val="24"/>
        </w:rPr>
      </w:pPr>
    </w:p>
    <w:p w14:paraId="41ED7514" w14:textId="1158BB19" w:rsidR="00430C09" w:rsidRPr="001C0B28" w:rsidRDefault="001C0B28" w:rsidP="00430C09">
      <w:pPr>
        <w:pStyle w:val="ListParagraph"/>
        <w:numPr>
          <w:ilvl w:val="0"/>
          <w:numId w:val="5"/>
        </w:numPr>
        <w:spacing w:line="276" w:lineRule="auto"/>
        <w:rPr>
          <w:rFonts w:ascii="Arial" w:hAnsi="Arial" w:cs="Arial"/>
          <w:sz w:val="24"/>
        </w:rPr>
      </w:pPr>
      <w:r w:rsidRPr="001C0B28">
        <w:rPr>
          <w:rFonts w:ascii="Arial" w:hAnsi="Arial" w:cs="Arial"/>
          <w:sz w:val="24"/>
        </w:rPr>
        <w:t>Executive Directors Group, 7 November 2022</w:t>
      </w:r>
      <w:r w:rsidRPr="001C0B28">
        <w:rPr>
          <w:rFonts w:ascii="Arial" w:hAnsi="Arial" w:cs="Arial"/>
          <w:sz w:val="24"/>
        </w:rPr>
        <w:br/>
      </w:r>
    </w:p>
    <w:p w14:paraId="4DB15FCC" w14:textId="77777777" w:rsidR="00BF3AF0" w:rsidRDefault="00C87B62" w:rsidP="00BF3AF0">
      <w:pPr>
        <w:pStyle w:val="Heading2"/>
      </w:pPr>
      <w:r w:rsidRPr="001C0B28">
        <w:t>2.</w:t>
      </w:r>
      <w:r w:rsidR="00BF3AF0" w:rsidRPr="001C0B28">
        <w:t>4</w:t>
      </w:r>
      <w:r w:rsidR="00BF3AF0" w:rsidRPr="001C0B28">
        <w:tab/>
        <w:t>Recommendation</w:t>
      </w:r>
    </w:p>
    <w:p w14:paraId="28B505A7" w14:textId="77777777" w:rsidR="00BF3AF0" w:rsidRPr="00BF3AF0" w:rsidRDefault="00BF3AF0" w:rsidP="00BF3AF0"/>
    <w:p w14:paraId="398DB07E" w14:textId="2FEF9965" w:rsidR="00C87B62" w:rsidRPr="00FF7D26" w:rsidRDefault="00242811" w:rsidP="00C87B62">
      <w:pPr>
        <w:numPr>
          <w:ilvl w:val="0"/>
          <w:numId w:val="1"/>
        </w:numPr>
        <w:spacing w:before="40" w:after="40" w:line="276" w:lineRule="auto"/>
        <w:ind w:hanging="252"/>
        <w:rPr>
          <w:rFonts w:cs="Arial"/>
          <w:color w:val="000000"/>
          <w:szCs w:val="24"/>
        </w:rPr>
      </w:pPr>
      <w:r>
        <w:rPr>
          <w:rFonts w:cs="Arial"/>
          <w:b/>
          <w:color w:val="000000"/>
          <w:szCs w:val="24"/>
        </w:rPr>
        <w:t>Awareness</w:t>
      </w:r>
      <w:r w:rsidR="00BF3AF0" w:rsidRPr="00FF7D26">
        <w:rPr>
          <w:rFonts w:cs="Arial"/>
          <w:color w:val="000000"/>
          <w:szCs w:val="24"/>
        </w:rPr>
        <w:t xml:space="preserve"> – </w:t>
      </w:r>
      <w:r w:rsidR="00FF7D26" w:rsidRPr="00FF7D26">
        <w:rPr>
          <w:rFonts w:cs="Arial"/>
          <w:color w:val="000000"/>
          <w:szCs w:val="24"/>
        </w:rPr>
        <w:t>The Board is aske</w:t>
      </w:r>
      <w:r>
        <w:rPr>
          <w:rFonts w:cs="Arial"/>
          <w:color w:val="000000"/>
          <w:szCs w:val="24"/>
        </w:rPr>
        <w:t>d to note</w:t>
      </w:r>
      <w:r w:rsidR="00FF7D26" w:rsidRPr="00FF7D26">
        <w:rPr>
          <w:rFonts w:cs="Arial"/>
          <w:color w:val="000000"/>
          <w:szCs w:val="24"/>
        </w:rPr>
        <w:t xml:space="preserve"> the 2022 NHS Golden Jubilee Winter Plan</w:t>
      </w:r>
    </w:p>
    <w:p w14:paraId="49729B86" w14:textId="77777777" w:rsidR="00FF7D26" w:rsidRPr="00FF7D26" w:rsidRDefault="00FF7D26" w:rsidP="00FF7D26">
      <w:pPr>
        <w:spacing w:before="40" w:after="40" w:line="276" w:lineRule="auto"/>
        <w:ind w:left="972"/>
        <w:rPr>
          <w:rFonts w:cs="Arial"/>
          <w:color w:val="000000"/>
          <w:szCs w:val="24"/>
          <w:highlight w:val="lightGray"/>
        </w:rPr>
      </w:pPr>
    </w:p>
    <w:p w14:paraId="0BB8A6AC" w14:textId="77777777" w:rsidR="00C87B62" w:rsidRDefault="00C87B62" w:rsidP="00C87B62">
      <w:pPr>
        <w:pStyle w:val="Heading2"/>
        <w:numPr>
          <w:ilvl w:val="0"/>
          <w:numId w:val="16"/>
        </w:numPr>
        <w:spacing w:line="276" w:lineRule="auto"/>
      </w:pPr>
      <w:r>
        <w:t>List of appendices</w:t>
      </w:r>
    </w:p>
    <w:p w14:paraId="45DEC03E" w14:textId="77777777" w:rsidR="00C87B62" w:rsidRDefault="00C87B62" w:rsidP="00C87B62">
      <w:pPr>
        <w:spacing w:before="40" w:after="40" w:line="276" w:lineRule="auto"/>
        <w:rPr>
          <w:rFonts w:cs="Arial"/>
          <w:color w:val="000000" w:themeColor="text1"/>
          <w:szCs w:val="24"/>
        </w:rPr>
      </w:pPr>
    </w:p>
    <w:p w14:paraId="4B959049" w14:textId="29CC761B" w:rsidR="00C87B62" w:rsidRPr="00FF7D26" w:rsidRDefault="00C87B62" w:rsidP="00FF7D26">
      <w:pPr>
        <w:spacing w:before="40" w:after="40" w:line="276" w:lineRule="auto"/>
        <w:ind w:firstLine="525"/>
        <w:rPr>
          <w:rFonts w:cs="Arial"/>
          <w:color w:val="000000"/>
          <w:szCs w:val="24"/>
        </w:rPr>
      </w:pPr>
      <w:r w:rsidRPr="00BF3AF0">
        <w:rPr>
          <w:rFonts w:cs="Arial"/>
          <w:color w:val="000000" w:themeColor="text1"/>
          <w:szCs w:val="24"/>
        </w:rPr>
        <w:t xml:space="preserve">The following appendices are included with this </w:t>
      </w:r>
      <w:r w:rsidR="00610728">
        <w:rPr>
          <w:rFonts w:cs="Arial"/>
          <w:color w:val="000000" w:themeColor="text1"/>
          <w:szCs w:val="24"/>
        </w:rPr>
        <w:t>report</w:t>
      </w:r>
      <w:r w:rsidRPr="00BF3AF0">
        <w:rPr>
          <w:rFonts w:cs="Arial"/>
          <w:color w:val="000000" w:themeColor="text1"/>
          <w:szCs w:val="24"/>
        </w:rPr>
        <w:t>:</w:t>
      </w:r>
    </w:p>
    <w:p w14:paraId="43CD0E85" w14:textId="59F676A0" w:rsidR="00C87B62" w:rsidRDefault="00C87B62" w:rsidP="00C87B62">
      <w:pPr>
        <w:pStyle w:val="ListParagraph"/>
        <w:numPr>
          <w:ilvl w:val="0"/>
          <w:numId w:val="17"/>
        </w:numPr>
        <w:spacing w:before="40" w:after="40" w:line="276" w:lineRule="auto"/>
        <w:ind w:left="993" w:hanging="284"/>
        <w:rPr>
          <w:rFonts w:ascii="Arial" w:hAnsi="Arial" w:cs="Arial"/>
          <w:color w:val="000000"/>
          <w:sz w:val="24"/>
          <w:szCs w:val="24"/>
        </w:rPr>
      </w:pPr>
      <w:r w:rsidRPr="001C0B28">
        <w:rPr>
          <w:rFonts w:ascii="Arial" w:hAnsi="Arial" w:cs="Arial"/>
          <w:color w:val="000000"/>
          <w:sz w:val="24"/>
          <w:szCs w:val="24"/>
        </w:rPr>
        <w:t>Appendix No</w:t>
      </w:r>
      <w:r w:rsidR="001C0B28" w:rsidRPr="001C0B28">
        <w:rPr>
          <w:rFonts w:ascii="Arial" w:hAnsi="Arial" w:cs="Arial"/>
          <w:color w:val="000000"/>
          <w:sz w:val="24"/>
          <w:szCs w:val="24"/>
        </w:rPr>
        <w:t xml:space="preserve"> 1, NHS Golden Jubilee Winter Plan</w:t>
      </w:r>
    </w:p>
    <w:p w14:paraId="5F31BC87" w14:textId="12194D8A" w:rsidR="00FF7D26" w:rsidRPr="001C0B28" w:rsidRDefault="00FF7D26" w:rsidP="00C87B62">
      <w:pPr>
        <w:pStyle w:val="ListParagraph"/>
        <w:numPr>
          <w:ilvl w:val="0"/>
          <w:numId w:val="17"/>
        </w:numPr>
        <w:spacing w:before="40" w:after="40" w:line="276" w:lineRule="auto"/>
        <w:ind w:left="993" w:hanging="284"/>
        <w:rPr>
          <w:rFonts w:ascii="Arial" w:hAnsi="Arial" w:cs="Arial"/>
          <w:color w:val="000000"/>
          <w:sz w:val="24"/>
          <w:szCs w:val="24"/>
        </w:rPr>
      </w:pPr>
      <w:r>
        <w:rPr>
          <w:rFonts w:ascii="Arial" w:hAnsi="Arial" w:cs="Arial"/>
          <w:color w:val="000000"/>
          <w:sz w:val="24"/>
          <w:szCs w:val="24"/>
        </w:rPr>
        <w:t xml:space="preserve">Appendix No 2, NHS Golden Jubilee Winter Preparedness Checklist </w:t>
      </w:r>
    </w:p>
    <w:p w14:paraId="66811F5C" w14:textId="77777777" w:rsidR="00C87B62" w:rsidRPr="00B77902" w:rsidRDefault="00C87B62" w:rsidP="00C87B62">
      <w:pPr>
        <w:spacing w:before="40" w:after="40" w:line="276" w:lineRule="auto"/>
        <w:rPr>
          <w:rFonts w:cs="Arial"/>
          <w:color w:val="000000"/>
          <w:szCs w:val="24"/>
          <w:highlight w:val="lightGray"/>
        </w:rPr>
      </w:pPr>
    </w:p>
    <w:sectPr w:rsidR="00C87B62" w:rsidRPr="00B77902" w:rsidSect="003F7F61">
      <w:headerReference w:type="default" r:id="rId8"/>
      <w:footerReference w:type="default" r:id="rId9"/>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1A6A7" w14:textId="77777777" w:rsidR="00AE522B" w:rsidRDefault="00AE522B">
      <w:r>
        <w:separator/>
      </w:r>
    </w:p>
  </w:endnote>
  <w:endnote w:type="continuationSeparator" w:id="0">
    <w:p w14:paraId="7106DC64" w14:textId="77777777" w:rsidR="00AE522B" w:rsidRDefault="00AE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3890A715"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AA1E6C">
      <w:rPr>
        <w:rFonts w:cs="Arial"/>
        <w:noProof/>
        <w:sz w:val="16"/>
        <w:szCs w:val="16"/>
      </w:rPr>
      <w:t>5</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AA1E6C">
      <w:rPr>
        <w:rFonts w:cs="Arial"/>
        <w:noProof/>
        <w:sz w:val="16"/>
        <w:szCs w:val="16"/>
      </w:rPr>
      <w:t>5</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9B358" w14:textId="77777777" w:rsidR="00AE522B" w:rsidRDefault="00AE522B">
      <w:r>
        <w:separator/>
      </w:r>
    </w:p>
  </w:footnote>
  <w:footnote w:type="continuationSeparator" w:id="0">
    <w:p w14:paraId="0F46E60B" w14:textId="77777777" w:rsidR="00AE522B" w:rsidRDefault="00AE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2179B128" w:rsidR="00610728" w:rsidRPr="00125A9E" w:rsidRDefault="00125A9E" w:rsidP="00AF356A">
    <w:pPr>
      <w:pStyle w:val="Header"/>
      <w:tabs>
        <w:tab w:val="clear" w:pos="9026"/>
        <w:tab w:val="right" w:pos="9781"/>
      </w:tabs>
      <w:spacing w:after="120"/>
      <w:ind w:right="-1"/>
      <w:jc w:val="right"/>
      <w:rPr>
        <w:rFonts w:cs="Arial"/>
        <w:b/>
        <w:color w:val="2E74B5" w:themeColor="accent1" w:themeShade="BF"/>
        <w:sz w:val="20"/>
      </w:rPr>
    </w:pPr>
    <w:r w:rsidRPr="00125A9E">
      <w:rPr>
        <w:rFonts w:cs="Arial"/>
        <w:b/>
        <w:color w:val="2E74B5" w:themeColor="accent1" w:themeShade="BF"/>
        <w:sz w:val="20"/>
      </w:rPr>
      <w:t xml:space="preserve">Item </w:t>
    </w:r>
    <w:r w:rsidR="00AA1E6C">
      <w:rPr>
        <w:rFonts w:cs="Arial"/>
        <w:b/>
        <w:color w:val="2E74B5" w:themeColor="accent1" w:themeShade="BF"/>
        <w:sz w:val="20"/>
      </w:rPr>
      <w:t>6.4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466A0A"/>
    <w:multiLevelType w:val="hybridMultilevel"/>
    <w:tmpl w:val="A26695F4"/>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2"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4"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8543F7"/>
    <w:multiLevelType w:val="hybridMultilevel"/>
    <w:tmpl w:val="3EFA62DA"/>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16"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8" w15:restartNumberingAfterBreak="0">
    <w:nsid w:val="60EA2AB5"/>
    <w:multiLevelType w:val="hybridMultilevel"/>
    <w:tmpl w:val="5182560A"/>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19"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0"/>
  </w:num>
  <w:num w:numId="3">
    <w:abstractNumId w:val="11"/>
  </w:num>
  <w:num w:numId="4">
    <w:abstractNumId w:val="19"/>
  </w:num>
  <w:num w:numId="5">
    <w:abstractNumId w:val="9"/>
  </w:num>
  <w:num w:numId="6">
    <w:abstractNumId w:val="6"/>
  </w:num>
  <w:num w:numId="7">
    <w:abstractNumId w:val="12"/>
  </w:num>
  <w:num w:numId="8">
    <w:abstractNumId w:val="5"/>
  </w:num>
  <w:num w:numId="9">
    <w:abstractNumId w:val="14"/>
  </w:num>
  <w:num w:numId="10">
    <w:abstractNumId w:val="3"/>
  </w:num>
  <w:num w:numId="11">
    <w:abstractNumId w:val="16"/>
  </w:num>
  <w:num w:numId="12">
    <w:abstractNumId w:val="2"/>
  </w:num>
  <w:num w:numId="13">
    <w:abstractNumId w:val="4"/>
  </w:num>
  <w:num w:numId="14">
    <w:abstractNumId w:val="7"/>
  </w:num>
  <w:num w:numId="15">
    <w:abstractNumId w:val="10"/>
  </w:num>
  <w:num w:numId="16">
    <w:abstractNumId w:val="8"/>
  </w:num>
  <w:num w:numId="17">
    <w:abstractNumId w:val="13"/>
  </w:num>
  <w:num w:numId="18">
    <w:abstractNumId w:val="1"/>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91974"/>
    <w:rsid w:val="000945DB"/>
    <w:rsid w:val="000E03AE"/>
    <w:rsid w:val="000F7706"/>
    <w:rsid w:val="00125A9E"/>
    <w:rsid w:val="00140DB3"/>
    <w:rsid w:val="001C0B28"/>
    <w:rsid w:val="0023473B"/>
    <w:rsid w:val="00242811"/>
    <w:rsid w:val="00256AFA"/>
    <w:rsid w:val="00265C7C"/>
    <w:rsid w:val="0033790B"/>
    <w:rsid w:val="003F7F61"/>
    <w:rsid w:val="004062C8"/>
    <w:rsid w:val="00430C09"/>
    <w:rsid w:val="00446219"/>
    <w:rsid w:val="00495B36"/>
    <w:rsid w:val="004C24DE"/>
    <w:rsid w:val="005859DA"/>
    <w:rsid w:val="00591C18"/>
    <w:rsid w:val="00610728"/>
    <w:rsid w:val="006173A9"/>
    <w:rsid w:val="006D1343"/>
    <w:rsid w:val="007F32CF"/>
    <w:rsid w:val="00816E22"/>
    <w:rsid w:val="008F2791"/>
    <w:rsid w:val="00927C6C"/>
    <w:rsid w:val="009807B4"/>
    <w:rsid w:val="00A2680C"/>
    <w:rsid w:val="00A50885"/>
    <w:rsid w:val="00A62B58"/>
    <w:rsid w:val="00A84C97"/>
    <w:rsid w:val="00AA1E6C"/>
    <w:rsid w:val="00AA77F7"/>
    <w:rsid w:val="00AE522B"/>
    <w:rsid w:val="00AF0530"/>
    <w:rsid w:val="00AF356A"/>
    <w:rsid w:val="00B178D4"/>
    <w:rsid w:val="00B546C8"/>
    <w:rsid w:val="00B562FA"/>
    <w:rsid w:val="00B7445F"/>
    <w:rsid w:val="00B77902"/>
    <w:rsid w:val="00B851FC"/>
    <w:rsid w:val="00BF3AF0"/>
    <w:rsid w:val="00C87B62"/>
    <w:rsid w:val="00C94BF7"/>
    <w:rsid w:val="00D26567"/>
    <w:rsid w:val="00D42845"/>
    <w:rsid w:val="00DB725B"/>
    <w:rsid w:val="00DD2D3D"/>
    <w:rsid w:val="00DD6252"/>
    <w:rsid w:val="00DF1BE0"/>
    <w:rsid w:val="00E340A6"/>
    <w:rsid w:val="00E71CD2"/>
    <w:rsid w:val="00F3337D"/>
    <w:rsid w:val="00FF7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5</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Alison Mackay</cp:lastModifiedBy>
  <cp:revision>9</cp:revision>
  <cp:lastPrinted>2019-10-07T12:25:00Z</cp:lastPrinted>
  <dcterms:created xsi:type="dcterms:W3CDTF">2022-11-09T11:42:00Z</dcterms:created>
  <dcterms:modified xsi:type="dcterms:W3CDTF">2022-11-10T12:42:00Z</dcterms:modified>
</cp:coreProperties>
</file>