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EA07D" w14:textId="0FD00733" w:rsidR="00530243" w:rsidRPr="005A3E69" w:rsidRDefault="0022096E" w:rsidP="0038387B">
      <w:pPr>
        <w:spacing w:after="0" w:line="240" w:lineRule="auto"/>
        <w:contextualSpacing/>
        <w:rPr>
          <w:rFonts w:ascii="Arial" w:hAnsi="Arial" w:cs="Arial"/>
          <w:b/>
        </w:rPr>
      </w:pPr>
      <w:r w:rsidRPr="005A3E69">
        <w:rPr>
          <w:rFonts w:ascii="Arial" w:hAnsi="Arial" w:cs="Arial"/>
          <w:b/>
          <w:noProof/>
          <w:sz w:val="28"/>
          <w:szCs w:val="28"/>
          <w:lang w:val="en-GB" w:eastAsia="en-GB"/>
        </w:rPr>
        <w:drawing>
          <wp:anchor distT="0" distB="0" distL="114300" distR="114300" simplePos="0" relativeHeight="251659264" behindDoc="0" locked="0" layoutInCell="1" allowOverlap="1" wp14:anchorId="69797B8C" wp14:editId="74858784">
            <wp:simplePos x="0" y="0"/>
            <wp:positionH relativeFrom="margin">
              <wp:posOffset>5308418</wp:posOffset>
            </wp:positionH>
            <wp:positionV relativeFrom="margin">
              <wp:posOffset>-108857</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953881">
        <w:rPr>
          <w:rFonts w:ascii="Arial" w:hAnsi="Arial" w:cs="Arial"/>
          <w:b/>
        </w:rPr>
        <w:t>A</w:t>
      </w:r>
      <w:r w:rsidR="00FC1AED" w:rsidRPr="005A3E69">
        <w:rPr>
          <w:rFonts w:ascii="Arial" w:hAnsi="Arial" w:cs="Arial"/>
          <w:b/>
        </w:rPr>
        <w:t>pproved minutes</w:t>
      </w:r>
    </w:p>
    <w:p w14:paraId="6CFFD444" w14:textId="77777777" w:rsidR="0094372B" w:rsidRDefault="0094372B" w:rsidP="0038387B">
      <w:pPr>
        <w:tabs>
          <w:tab w:val="left" w:pos="1276"/>
        </w:tabs>
        <w:spacing w:after="0" w:line="240" w:lineRule="auto"/>
        <w:contextualSpacing/>
        <w:rPr>
          <w:rFonts w:ascii="Arial" w:hAnsi="Arial" w:cs="Arial"/>
          <w:b/>
        </w:rPr>
      </w:pPr>
    </w:p>
    <w:p w14:paraId="2D7F3475" w14:textId="767BC21E"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Meeting: </w:t>
      </w:r>
      <w:r w:rsidR="0022096E">
        <w:rPr>
          <w:rFonts w:ascii="Arial" w:hAnsi="Arial" w:cs="Arial"/>
          <w:b/>
        </w:rPr>
        <w:tab/>
      </w:r>
      <w:r w:rsidRPr="00CF213F">
        <w:rPr>
          <w:rFonts w:ascii="Arial" w:hAnsi="Arial" w:cs="Arial"/>
          <w:b/>
        </w:rPr>
        <w:t>Finance</w:t>
      </w:r>
      <w:r w:rsidR="00052A6F">
        <w:rPr>
          <w:rFonts w:ascii="Arial" w:hAnsi="Arial" w:cs="Arial"/>
          <w:b/>
        </w:rPr>
        <w:t xml:space="preserve"> and </w:t>
      </w:r>
      <w:r w:rsidRPr="00CF213F">
        <w:rPr>
          <w:rFonts w:ascii="Arial" w:hAnsi="Arial" w:cs="Arial"/>
          <w:b/>
        </w:rPr>
        <w:t xml:space="preserve">Performance </w:t>
      </w:r>
      <w:r w:rsidR="00DB28A6">
        <w:rPr>
          <w:rFonts w:ascii="Arial" w:hAnsi="Arial" w:cs="Arial"/>
          <w:b/>
        </w:rPr>
        <w:t xml:space="preserve">(FP) </w:t>
      </w:r>
      <w:r w:rsidRPr="00CF213F">
        <w:rPr>
          <w:rFonts w:ascii="Arial" w:hAnsi="Arial" w:cs="Arial"/>
          <w:b/>
        </w:rPr>
        <w:t>Committee</w:t>
      </w:r>
      <w:r w:rsidR="00052A6F">
        <w:rPr>
          <w:rFonts w:ascii="Arial" w:hAnsi="Arial" w:cs="Arial"/>
          <w:b/>
        </w:rPr>
        <w:t xml:space="preserve"> </w:t>
      </w:r>
    </w:p>
    <w:p w14:paraId="040C3ACF" w14:textId="626E2914"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Date: </w:t>
      </w:r>
      <w:r w:rsidR="0022096E">
        <w:rPr>
          <w:rFonts w:ascii="Arial" w:hAnsi="Arial" w:cs="Arial"/>
          <w:b/>
        </w:rPr>
        <w:tab/>
      </w:r>
      <w:r w:rsidR="007A3CD9">
        <w:rPr>
          <w:rFonts w:ascii="Arial" w:hAnsi="Arial" w:cs="Arial"/>
          <w:b/>
        </w:rPr>
        <w:t xml:space="preserve">4 </w:t>
      </w:r>
      <w:r w:rsidR="00052A6F">
        <w:rPr>
          <w:rFonts w:ascii="Arial" w:hAnsi="Arial" w:cs="Arial"/>
          <w:b/>
        </w:rPr>
        <w:t>March</w:t>
      </w:r>
      <w:r w:rsidR="00C97E38">
        <w:rPr>
          <w:rFonts w:ascii="Arial" w:hAnsi="Arial" w:cs="Arial"/>
          <w:b/>
        </w:rPr>
        <w:t xml:space="preserve"> </w:t>
      </w:r>
      <w:r w:rsidRPr="00CF213F">
        <w:rPr>
          <w:rFonts w:ascii="Arial" w:hAnsi="Arial" w:cs="Arial"/>
          <w:b/>
        </w:rPr>
        <w:t>202</w:t>
      </w:r>
      <w:r w:rsidR="00052A6F">
        <w:rPr>
          <w:rFonts w:ascii="Arial" w:hAnsi="Arial" w:cs="Arial"/>
          <w:b/>
        </w:rPr>
        <w:t>1</w:t>
      </w:r>
    </w:p>
    <w:p w14:paraId="6438C38E" w14:textId="77777777"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Venue: </w:t>
      </w:r>
      <w:r w:rsidR="0022096E">
        <w:rPr>
          <w:rFonts w:ascii="Arial" w:hAnsi="Arial" w:cs="Arial"/>
          <w:b/>
        </w:rPr>
        <w:tab/>
        <w:t>MS Teams Meeting</w:t>
      </w:r>
    </w:p>
    <w:p w14:paraId="70B30CCE" w14:textId="77777777" w:rsidR="007C2450" w:rsidRDefault="007C2450" w:rsidP="0038387B">
      <w:pPr>
        <w:spacing w:after="0" w:line="240" w:lineRule="auto"/>
        <w:contextualSpacing/>
        <w:rPr>
          <w:rFonts w:ascii="Arial" w:hAnsi="Arial" w:cs="Arial"/>
        </w:rPr>
      </w:pPr>
    </w:p>
    <w:p w14:paraId="1FFF1C18" w14:textId="77777777" w:rsidR="00FC1AED" w:rsidRPr="00B969CE" w:rsidRDefault="00FC1AED" w:rsidP="0038387B">
      <w:pPr>
        <w:spacing w:after="0" w:line="240" w:lineRule="auto"/>
        <w:contextualSpacing/>
        <w:rPr>
          <w:rFonts w:ascii="Arial" w:hAnsi="Arial" w:cs="Arial"/>
          <w:b/>
        </w:rPr>
      </w:pPr>
      <w:r w:rsidRPr="00B969CE">
        <w:rPr>
          <w:rFonts w:ascii="Arial" w:hAnsi="Arial" w:cs="Arial"/>
          <w:b/>
        </w:rPr>
        <w:t xml:space="preserve">Members </w:t>
      </w:r>
    </w:p>
    <w:p w14:paraId="18E595DE" w14:textId="43580AA2" w:rsidR="00FC1AED" w:rsidRDefault="00052A6F" w:rsidP="0038387B">
      <w:pPr>
        <w:spacing w:after="0" w:line="240" w:lineRule="auto"/>
        <w:contextualSpacing/>
        <w:rPr>
          <w:rFonts w:ascii="Arial" w:hAnsi="Arial" w:cs="Arial"/>
          <w:i/>
          <w:color w:val="00B0F0"/>
        </w:rPr>
      </w:pPr>
      <w:bookmarkStart w:id="0" w:name="_GoBack"/>
      <w:r w:rsidRPr="009970D6">
        <w:rPr>
          <w:rFonts w:ascii="Arial" w:hAnsi="Arial" w:cs="Arial"/>
        </w:rPr>
        <w:t>Stephen McAllister</w:t>
      </w:r>
      <w:r w:rsidR="004D4356" w:rsidRPr="009970D6">
        <w:rPr>
          <w:rFonts w:ascii="Arial" w:hAnsi="Arial" w:cs="Arial"/>
        </w:rPr>
        <w:tab/>
      </w:r>
      <w:r w:rsidR="004D4356" w:rsidRPr="009970D6">
        <w:rPr>
          <w:rFonts w:ascii="Arial" w:hAnsi="Arial" w:cs="Arial"/>
        </w:rPr>
        <w:tab/>
        <w:t xml:space="preserve">Non-Executive Director </w:t>
      </w:r>
      <w:r w:rsidR="004D4356" w:rsidRPr="009970D6">
        <w:rPr>
          <w:rFonts w:ascii="Arial" w:hAnsi="Arial" w:cs="Arial"/>
          <w:i/>
        </w:rPr>
        <w:t>(Chair</w:t>
      </w:r>
      <w:r w:rsidR="004D4356" w:rsidRPr="005F2385">
        <w:rPr>
          <w:rFonts w:ascii="Arial" w:hAnsi="Arial" w:cs="Arial"/>
          <w:i/>
        </w:rPr>
        <w:t>)</w:t>
      </w:r>
      <w:r w:rsidR="004D4356" w:rsidRPr="009970D6">
        <w:rPr>
          <w:rFonts w:ascii="Arial" w:hAnsi="Arial" w:cs="Arial"/>
          <w:i/>
          <w:color w:val="00B0F0"/>
        </w:rPr>
        <w:t xml:space="preserve"> </w:t>
      </w:r>
    </w:p>
    <w:bookmarkEnd w:id="0"/>
    <w:p w14:paraId="09A81DFB" w14:textId="5C3C8629" w:rsidR="00052A6F" w:rsidRPr="009970D6" w:rsidRDefault="00052A6F" w:rsidP="00052A6F">
      <w:pPr>
        <w:spacing w:after="0" w:line="240" w:lineRule="auto"/>
        <w:contextualSpacing/>
        <w:rPr>
          <w:rFonts w:ascii="Arial" w:hAnsi="Arial" w:cs="Arial"/>
        </w:rPr>
      </w:pPr>
      <w:r>
        <w:rPr>
          <w:rFonts w:ascii="Arial" w:hAnsi="Arial" w:cs="Arial"/>
        </w:rPr>
        <w:t>Rob Moore</w:t>
      </w:r>
      <w:r>
        <w:rPr>
          <w:rFonts w:ascii="Arial" w:hAnsi="Arial" w:cs="Arial"/>
        </w:rPr>
        <w:tab/>
      </w:r>
      <w:r>
        <w:rPr>
          <w:rFonts w:ascii="Arial" w:hAnsi="Arial" w:cs="Arial"/>
        </w:rPr>
        <w:tab/>
      </w:r>
      <w:r>
        <w:rPr>
          <w:rFonts w:ascii="Arial" w:hAnsi="Arial" w:cs="Arial"/>
        </w:rPr>
        <w:tab/>
        <w:t>Non-Executive Director (</w:t>
      </w:r>
      <w:r w:rsidRPr="00052A6F">
        <w:rPr>
          <w:rFonts w:ascii="Arial" w:hAnsi="Arial" w:cs="Arial"/>
          <w:i/>
        </w:rPr>
        <w:t>Vice Chair)</w:t>
      </w:r>
      <w:r>
        <w:rPr>
          <w:rFonts w:ascii="Arial" w:hAnsi="Arial" w:cs="Arial"/>
        </w:rPr>
        <w:t xml:space="preserve"> </w:t>
      </w:r>
    </w:p>
    <w:p w14:paraId="07F6A2D7" w14:textId="77777777" w:rsidR="00F11434" w:rsidRPr="009970D6" w:rsidRDefault="00F11434" w:rsidP="00F11434">
      <w:pPr>
        <w:spacing w:after="0" w:line="240" w:lineRule="auto"/>
        <w:contextualSpacing/>
        <w:rPr>
          <w:rFonts w:ascii="Arial" w:hAnsi="Arial" w:cs="Arial"/>
        </w:rPr>
      </w:pPr>
      <w:r w:rsidRPr="009970D6">
        <w:rPr>
          <w:rFonts w:ascii="Arial" w:hAnsi="Arial" w:cs="Arial"/>
        </w:rPr>
        <w:t xml:space="preserve">Jane Christie-Flight </w:t>
      </w:r>
      <w:r w:rsidRPr="009970D6">
        <w:rPr>
          <w:rFonts w:ascii="Arial" w:hAnsi="Arial" w:cs="Arial"/>
        </w:rPr>
        <w:tab/>
      </w:r>
      <w:r w:rsidRPr="009970D6">
        <w:rPr>
          <w:rFonts w:ascii="Arial" w:hAnsi="Arial" w:cs="Arial"/>
        </w:rPr>
        <w:tab/>
        <w:t xml:space="preserve">Employee Director </w:t>
      </w:r>
    </w:p>
    <w:p w14:paraId="503C723E" w14:textId="77777777" w:rsidR="00225F9B" w:rsidRDefault="00225F9B" w:rsidP="0038387B">
      <w:pPr>
        <w:spacing w:after="0" w:line="240" w:lineRule="auto"/>
        <w:contextualSpacing/>
        <w:rPr>
          <w:rFonts w:ascii="Arial" w:hAnsi="Arial" w:cs="Arial"/>
        </w:rPr>
      </w:pPr>
      <w:r w:rsidRPr="009970D6">
        <w:rPr>
          <w:rFonts w:ascii="Arial" w:hAnsi="Arial" w:cs="Arial"/>
        </w:rPr>
        <w:t>Karen Kelly</w:t>
      </w:r>
      <w:r w:rsidRPr="009970D6">
        <w:rPr>
          <w:rFonts w:ascii="Arial" w:hAnsi="Arial" w:cs="Arial"/>
        </w:rPr>
        <w:tab/>
      </w:r>
      <w:r w:rsidRPr="009970D6">
        <w:rPr>
          <w:rFonts w:ascii="Arial" w:hAnsi="Arial" w:cs="Arial"/>
        </w:rPr>
        <w:tab/>
      </w:r>
      <w:r w:rsidRPr="009970D6">
        <w:rPr>
          <w:rFonts w:ascii="Arial" w:hAnsi="Arial" w:cs="Arial"/>
        </w:rPr>
        <w:tab/>
        <w:t>Non-Executive Director</w:t>
      </w:r>
    </w:p>
    <w:p w14:paraId="769C3C2A" w14:textId="77777777" w:rsidR="0014313A" w:rsidRPr="009970D6" w:rsidRDefault="0014313A" w:rsidP="0014313A">
      <w:pPr>
        <w:spacing w:after="0" w:line="240" w:lineRule="auto"/>
        <w:contextualSpacing/>
        <w:rPr>
          <w:rFonts w:ascii="Arial" w:hAnsi="Arial" w:cs="Arial"/>
          <w:color w:val="00B0F0"/>
        </w:rPr>
      </w:pPr>
      <w:r w:rsidRPr="009970D6">
        <w:rPr>
          <w:rFonts w:ascii="Arial" w:hAnsi="Arial" w:cs="Arial"/>
        </w:rPr>
        <w:t>Linda Semple</w:t>
      </w:r>
      <w:r>
        <w:rPr>
          <w:rFonts w:ascii="Arial" w:hAnsi="Arial" w:cs="Arial"/>
        </w:rPr>
        <w:tab/>
      </w:r>
      <w:r>
        <w:rPr>
          <w:rFonts w:ascii="Arial" w:hAnsi="Arial" w:cs="Arial"/>
        </w:rPr>
        <w:tab/>
        <w:t xml:space="preserve">       </w:t>
      </w:r>
      <w:r>
        <w:rPr>
          <w:rFonts w:ascii="Arial" w:hAnsi="Arial" w:cs="Arial"/>
        </w:rPr>
        <w:tab/>
      </w:r>
      <w:r w:rsidRPr="009970D6">
        <w:rPr>
          <w:rFonts w:ascii="Arial" w:hAnsi="Arial" w:cs="Arial"/>
        </w:rPr>
        <w:t>Non-Executive Director</w:t>
      </w:r>
    </w:p>
    <w:p w14:paraId="3ADB03CF" w14:textId="77777777" w:rsidR="009970D6" w:rsidRPr="009970D6" w:rsidRDefault="009970D6" w:rsidP="0038387B">
      <w:pPr>
        <w:spacing w:after="0" w:line="240" w:lineRule="auto"/>
        <w:contextualSpacing/>
        <w:rPr>
          <w:rFonts w:ascii="Arial" w:hAnsi="Arial" w:cs="Arial"/>
        </w:rPr>
      </w:pPr>
      <w:r w:rsidRPr="009970D6">
        <w:rPr>
          <w:rFonts w:ascii="Arial" w:hAnsi="Arial" w:cs="Arial"/>
        </w:rPr>
        <w:t xml:space="preserve">Anne Marie Cavanagh </w:t>
      </w:r>
      <w:r w:rsidRPr="009970D6">
        <w:rPr>
          <w:rFonts w:ascii="Arial" w:hAnsi="Arial" w:cs="Arial"/>
        </w:rPr>
        <w:tab/>
        <w:t xml:space="preserve">Director of Nursing and AHPs </w:t>
      </w:r>
    </w:p>
    <w:p w14:paraId="7F2E016C" w14:textId="77777777" w:rsidR="009970D6" w:rsidRPr="009970D6" w:rsidRDefault="009970D6" w:rsidP="0038387B">
      <w:pPr>
        <w:spacing w:after="0" w:line="240" w:lineRule="auto"/>
        <w:contextualSpacing/>
        <w:rPr>
          <w:rFonts w:ascii="Arial" w:hAnsi="Arial" w:cs="Arial"/>
        </w:rPr>
      </w:pPr>
      <w:r w:rsidRPr="009970D6">
        <w:rPr>
          <w:rFonts w:ascii="Arial" w:hAnsi="Arial" w:cs="Arial"/>
        </w:rPr>
        <w:t xml:space="preserve">Colin Neil </w:t>
      </w:r>
      <w:r w:rsidRPr="009970D6">
        <w:rPr>
          <w:rFonts w:ascii="Arial" w:hAnsi="Arial" w:cs="Arial"/>
        </w:rPr>
        <w:tab/>
      </w:r>
      <w:r w:rsidRPr="009970D6">
        <w:rPr>
          <w:rFonts w:ascii="Arial" w:hAnsi="Arial" w:cs="Arial"/>
        </w:rPr>
        <w:tab/>
      </w:r>
      <w:r w:rsidRPr="009970D6">
        <w:rPr>
          <w:rFonts w:ascii="Arial" w:hAnsi="Arial" w:cs="Arial"/>
        </w:rPr>
        <w:tab/>
        <w:t xml:space="preserve">Director of Finance </w:t>
      </w:r>
    </w:p>
    <w:p w14:paraId="22F99BA6" w14:textId="77777777" w:rsidR="005E06C4" w:rsidRDefault="005E06C4" w:rsidP="005E06C4">
      <w:pPr>
        <w:spacing w:after="0" w:line="240" w:lineRule="auto"/>
        <w:contextualSpacing/>
        <w:rPr>
          <w:rFonts w:ascii="Arial" w:hAnsi="Arial" w:cs="Arial"/>
        </w:rPr>
      </w:pPr>
      <w:r w:rsidRPr="009970D6">
        <w:rPr>
          <w:rFonts w:ascii="Arial" w:hAnsi="Arial" w:cs="Arial"/>
        </w:rPr>
        <w:t xml:space="preserve">June Rogers </w:t>
      </w:r>
      <w:r w:rsidRPr="009970D6">
        <w:rPr>
          <w:rFonts w:ascii="Arial" w:hAnsi="Arial" w:cs="Arial"/>
        </w:rPr>
        <w:tab/>
      </w:r>
      <w:r w:rsidRPr="009970D6">
        <w:rPr>
          <w:rFonts w:ascii="Arial" w:hAnsi="Arial" w:cs="Arial"/>
        </w:rPr>
        <w:tab/>
      </w:r>
      <w:r w:rsidRPr="009970D6">
        <w:rPr>
          <w:rFonts w:ascii="Arial" w:hAnsi="Arial" w:cs="Arial"/>
        </w:rPr>
        <w:tab/>
        <w:t>Director of Operations</w:t>
      </w:r>
    </w:p>
    <w:p w14:paraId="7B035397" w14:textId="77777777" w:rsidR="00052A6F" w:rsidRDefault="00052A6F" w:rsidP="0038387B">
      <w:pPr>
        <w:spacing w:after="0" w:line="240" w:lineRule="auto"/>
        <w:contextualSpacing/>
        <w:rPr>
          <w:rFonts w:ascii="Arial" w:hAnsi="Arial" w:cs="Arial"/>
          <w:b/>
        </w:rPr>
      </w:pPr>
    </w:p>
    <w:p w14:paraId="71DE385B" w14:textId="7F5F5840" w:rsidR="00FC1AED" w:rsidRDefault="00FC1AED" w:rsidP="0038387B">
      <w:pPr>
        <w:spacing w:after="0" w:line="240" w:lineRule="auto"/>
        <w:contextualSpacing/>
        <w:rPr>
          <w:rFonts w:ascii="Arial" w:hAnsi="Arial" w:cs="Arial"/>
          <w:b/>
        </w:rPr>
      </w:pPr>
      <w:r w:rsidRPr="009970D6">
        <w:rPr>
          <w:rFonts w:ascii="Arial" w:hAnsi="Arial" w:cs="Arial"/>
          <w:b/>
        </w:rPr>
        <w:t>In attendance</w:t>
      </w:r>
    </w:p>
    <w:p w14:paraId="58E7BA07" w14:textId="77777777" w:rsidR="007456BA" w:rsidRDefault="007456BA" w:rsidP="007456BA">
      <w:pPr>
        <w:spacing w:after="0" w:line="240" w:lineRule="auto"/>
        <w:contextualSpacing/>
        <w:rPr>
          <w:rFonts w:ascii="Arial" w:hAnsi="Arial" w:cs="Arial"/>
        </w:rPr>
      </w:pPr>
      <w:r w:rsidRPr="009970D6">
        <w:rPr>
          <w:rFonts w:ascii="Arial" w:hAnsi="Arial" w:cs="Arial"/>
        </w:rPr>
        <w:t xml:space="preserve">Susan Douglas-Scott </w:t>
      </w:r>
      <w:r w:rsidRPr="009970D6">
        <w:rPr>
          <w:rFonts w:ascii="Arial" w:hAnsi="Arial" w:cs="Arial"/>
        </w:rPr>
        <w:tab/>
      </w:r>
      <w:r w:rsidRPr="009970D6">
        <w:rPr>
          <w:rFonts w:ascii="Arial" w:hAnsi="Arial" w:cs="Arial"/>
        </w:rPr>
        <w:tab/>
        <w:t xml:space="preserve">Board Chair </w:t>
      </w:r>
    </w:p>
    <w:p w14:paraId="7524E6BA" w14:textId="77777777" w:rsidR="007A3CD9" w:rsidRDefault="007A3CD9" w:rsidP="0038387B">
      <w:pPr>
        <w:spacing w:after="0" w:line="240" w:lineRule="auto"/>
        <w:contextualSpacing/>
        <w:rPr>
          <w:rFonts w:ascii="Arial" w:hAnsi="Arial" w:cs="Arial"/>
        </w:rPr>
      </w:pPr>
      <w:r w:rsidRPr="009970D6">
        <w:rPr>
          <w:rFonts w:ascii="Arial" w:hAnsi="Arial" w:cs="Arial"/>
        </w:rPr>
        <w:t xml:space="preserve">Carole Anderson </w:t>
      </w:r>
      <w:r w:rsidRPr="009970D6">
        <w:rPr>
          <w:rFonts w:ascii="Arial" w:hAnsi="Arial" w:cs="Arial"/>
        </w:rPr>
        <w:tab/>
      </w:r>
      <w:r>
        <w:rPr>
          <w:rFonts w:ascii="Arial" w:hAnsi="Arial" w:cs="Arial"/>
        </w:rPr>
        <w:tab/>
      </w:r>
      <w:r w:rsidRPr="009970D6">
        <w:rPr>
          <w:rFonts w:ascii="Arial" w:hAnsi="Arial" w:cs="Arial"/>
        </w:rPr>
        <w:t xml:space="preserve">Associate Director of Quality, Performance, Planning &amp; Programmes </w:t>
      </w:r>
    </w:p>
    <w:p w14:paraId="23B46E86" w14:textId="7939B989" w:rsidR="00225F9B" w:rsidRDefault="00225F9B" w:rsidP="0038387B">
      <w:pPr>
        <w:spacing w:after="0" w:line="240" w:lineRule="auto"/>
        <w:contextualSpacing/>
        <w:rPr>
          <w:rFonts w:ascii="Arial" w:hAnsi="Arial" w:cs="Arial"/>
        </w:rPr>
      </w:pPr>
      <w:r w:rsidRPr="009970D6">
        <w:rPr>
          <w:rFonts w:ascii="Arial" w:hAnsi="Arial" w:cs="Arial"/>
        </w:rPr>
        <w:t>Liane McGrath</w:t>
      </w:r>
      <w:r w:rsidR="00A56463">
        <w:rPr>
          <w:rFonts w:ascii="Arial" w:hAnsi="Arial" w:cs="Arial"/>
        </w:rPr>
        <w:t xml:space="preserve"> </w:t>
      </w:r>
      <w:r w:rsidR="00A56463">
        <w:rPr>
          <w:rFonts w:ascii="Arial" w:hAnsi="Arial" w:cs="Arial"/>
        </w:rPr>
        <w:tab/>
      </w:r>
      <w:r w:rsidR="00A56463">
        <w:rPr>
          <w:rFonts w:ascii="Arial" w:hAnsi="Arial" w:cs="Arial"/>
        </w:rPr>
        <w:tab/>
        <w:t>Head of Corporate Governance</w:t>
      </w:r>
    </w:p>
    <w:p w14:paraId="738C2EA1" w14:textId="1FC5A00F" w:rsidR="00EF5268" w:rsidRPr="00540B87" w:rsidRDefault="00540B87" w:rsidP="0038387B">
      <w:pPr>
        <w:spacing w:after="0" w:line="240" w:lineRule="auto"/>
        <w:contextualSpacing/>
        <w:rPr>
          <w:rFonts w:ascii="Arial" w:hAnsi="Arial" w:cs="Arial"/>
        </w:rPr>
      </w:pPr>
      <w:r w:rsidRPr="00540B87">
        <w:rPr>
          <w:rFonts w:ascii="Arial" w:hAnsi="Arial" w:cs="Arial"/>
        </w:rPr>
        <w:t>Nicki Hamer</w:t>
      </w:r>
      <w:r w:rsidRPr="00540B87">
        <w:rPr>
          <w:rFonts w:ascii="Arial" w:hAnsi="Arial" w:cs="Arial"/>
        </w:rPr>
        <w:tab/>
      </w:r>
      <w:r w:rsidRPr="00540B87">
        <w:rPr>
          <w:rFonts w:ascii="Arial" w:hAnsi="Arial" w:cs="Arial"/>
        </w:rPr>
        <w:tab/>
      </w:r>
      <w:r w:rsidRPr="00540B87">
        <w:rPr>
          <w:rFonts w:ascii="Arial" w:hAnsi="Arial" w:cs="Arial"/>
        </w:rPr>
        <w:tab/>
        <w:t>Deputy Head of Corporate Governance</w:t>
      </w:r>
    </w:p>
    <w:p w14:paraId="2706EE1D" w14:textId="77777777" w:rsidR="00FC1AED" w:rsidRPr="00540B87" w:rsidRDefault="00FC1AED" w:rsidP="0038387B">
      <w:pPr>
        <w:spacing w:after="0" w:line="240" w:lineRule="auto"/>
        <w:contextualSpacing/>
        <w:rPr>
          <w:rFonts w:ascii="Arial" w:hAnsi="Arial" w:cs="Arial"/>
        </w:rPr>
      </w:pPr>
    </w:p>
    <w:p w14:paraId="4FE99C63" w14:textId="77777777" w:rsidR="00FC1AED" w:rsidRPr="009970D6" w:rsidRDefault="00FC1AED" w:rsidP="0038387B">
      <w:pPr>
        <w:spacing w:after="0" w:line="240" w:lineRule="auto"/>
        <w:contextualSpacing/>
        <w:rPr>
          <w:rFonts w:ascii="Arial" w:hAnsi="Arial" w:cs="Arial"/>
          <w:b/>
        </w:rPr>
      </w:pPr>
      <w:r w:rsidRPr="009970D6">
        <w:rPr>
          <w:rFonts w:ascii="Arial" w:hAnsi="Arial" w:cs="Arial"/>
          <w:b/>
        </w:rPr>
        <w:t xml:space="preserve">Minutes </w:t>
      </w:r>
    </w:p>
    <w:p w14:paraId="5021513D" w14:textId="77777777" w:rsidR="00AE2EB9" w:rsidRPr="00AE2EB9" w:rsidRDefault="00AE2EB9" w:rsidP="00AE2EB9">
      <w:pPr>
        <w:spacing w:after="0" w:line="240" w:lineRule="auto"/>
        <w:contextualSpacing/>
        <w:rPr>
          <w:rFonts w:ascii="Arial" w:hAnsi="Arial" w:cs="Arial"/>
          <w:lang w:val="en-GB"/>
        </w:rPr>
      </w:pPr>
      <w:r>
        <w:rPr>
          <w:rFonts w:ascii="Arial" w:hAnsi="Arial" w:cs="Arial"/>
        </w:rPr>
        <w:t>Lilian Russell</w:t>
      </w:r>
      <w:r w:rsidR="00225F9B" w:rsidRPr="009970D6">
        <w:rPr>
          <w:rFonts w:ascii="Arial" w:hAnsi="Arial" w:cs="Arial"/>
        </w:rPr>
        <w:tab/>
      </w:r>
      <w:r w:rsidR="00225F9B" w:rsidRPr="009970D6">
        <w:rPr>
          <w:rFonts w:ascii="Arial" w:hAnsi="Arial" w:cs="Arial"/>
        </w:rPr>
        <w:tab/>
      </w:r>
      <w:r w:rsidR="00225F9B" w:rsidRPr="009970D6">
        <w:rPr>
          <w:rFonts w:ascii="Arial" w:hAnsi="Arial" w:cs="Arial"/>
        </w:rPr>
        <w:tab/>
      </w:r>
      <w:r w:rsidRPr="00AE2EB9">
        <w:rPr>
          <w:rFonts w:ascii="Arial" w:hAnsi="Arial" w:cs="Arial"/>
          <w:lang w:val="en-GB"/>
        </w:rPr>
        <w:t>Programme Support Officer</w:t>
      </w:r>
    </w:p>
    <w:p w14:paraId="293671BF" w14:textId="77777777" w:rsidR="00FC1AED" w:rsidRPr="009970D6" w:rsidRDefault="00FC1AED" w:rsidP="0038387B">
      <w:pPr>
        <w:spacing w:after="0" w:line="240" w:lineRule="auto"/>
        <w:contextualSpacing/>
        <w:rPr>
          <w:rFonts w:ascii="Arial" w:hAnsi="Arial" w:cs="Arial"/>
        </w:rPr>
      </w:pPr>
    </w:p>
    <w:p w14:paraId="28B66509" w14:textId="77777777" w:rsidR="005F2385" w:rsidRDefault="005F2385" w:rsidP="0038387B">
      <w:pPr>
        <w:spacing w:after="0" w:line="240" w:lineRule="auto"/>
        <w:contextualSpacing/>
        <w:rPr>
          <w:rFonts w:ascii="Arial" w:hAnsi="Arial" w:cs="Arial"/>
          <w:b/>
        </w:rPr>
      </w:pPr>
      <w:r w:rsidRPr="005F2385">
        <w:rPr>
          <w:rFonts w:ascii="Arial" w:hAnsi="Arial" w:cs="Arial"/>
          <w:b/>
        </w:rPr>
        <w:t>Apologies</w:t>
      </w:r>
    </w:p>
    <w:p w14:paraId="784ECA08" w14:textId="77777777" w:rsidR="005E06C4" w:rsidRPr="009970D6" w:rsidRDefault="005E06C4" w:rsidP="005E06C4">
      <w:pPr>
        <w:spacing w:after="0" w:line="240" w:lineRule="auto"/>
        <w:contextualSpacing/>
        <w:rPr>
          <w:rFonts w:ascii="Arial" w:hAnsi="Arial" w:cs="Arial"/>
        </w:rPr>
      </w:pPr>
      <w:r w:rsidRPr="009970D6">
        <w:rPr>
          <w:rFonts w:ascii="Arial" w:hAnsi="Arial" w:cs="Arial"/>
        </w:rPr>
        <w:t>Mark MacGregor</w:t>
      </w:r>
      <w:r w:rsidRPr="009970D6">
        <w:rPr>
          <w:rFonts w:ascii="Arial" w:hAnsi="Arial" w:cs="Arial"/>
        </w:rPr>
        <w:tab/>
      </w:r>
      <w:r w:rsidRPr="009970D6">
        <w:rPr>
          <w:rFonts w:ascii="Arial" w:hAnsi="Arial" w:cs="Arial"/>
        </w:rPr>
        <w:tab/>
        <w:t>Medical Director</w:t>
      </w:r>
    </w:p>
    <w:p w14:paraId="3A549EC4" w14:textId="77777777" w:rsidR="00052A6F" w:rsidRPr="009970D6" w:rsidRDefault="00052A6F" w:rsidP="00052A6F">
      <w:pPr>
        <w:spacing w:after="0" w:line="240" w:lineRule="auto"/>
        <w:contextualSpacing/>
        <w:rPr>
          <w:rFonts w:ascii="Arial" w:hAnsi="Arial" w:cs="Arial"/>
        </w:rPr>
      </w:pPr>
      <w:r w:rsidRPr="009970D6">
        <w:rPr>
          <w:rFonts w:ascii="Arial" w:hAnsi="Arial" w:cs="Arial"/>
        </w:rPr>
        <w:t xml:space="preserve">Jann Gardner </w:t>
      </w:r>
      <w:r w:rsidRPr="009970D6">
        <w:rPr>
          <w:rFonts w:ascii="Arial" w:hAnsi="Arial" w:cs="Arial"/>
        </w:rPr>
        <w:tab/>
      </w:r>
      <w:r w:rsidRPr="009970D6">
        <w:rPr>
          <w:rFonts w:ascii="Arial" w:hAnsi="Arial" w:cs="Arial"/>
        </w:rPr>
        <w:tab/>
      </w:r>
      <w:r w:rsidRPr="009970D6">
        <w:rPr>
          <w:rFonts w:ascii="Arial" w:hAnsi="Arial" w:cs="Arial"/>
        </w:rPr>
        <w:tab/>
        <w:t xml:space="preserve">Chief Executive </w:t>
      </w:r>
    </w:p>
    <w:p w14:paraId="637E6B59" w14:textId="77777777" w:rsidR="00052A6F" w:rsidRPr="009970D6" w:rsidRDefault="00052A6F" w:rsidP="00052A6F">
      <w:pPr>
        <w:spacing w:after="0" w:line="240" w:lineRule="auto"/>
        <w:contextualSpacing/>
        <w:rPr>
          <w:rFonts w:ascii="Arial" w:hAnsi="Arial" w:cs="Arial"/>
        </w:rPr>
      </w:pPr>
      <w:r w:rsidRPr="009970D6">
        <w:rPr>
          <w:rFonts w:ascii="Arial" w:hAnsi="Arial" w:cs="Arial"/>
        </w:rPr>
        <w:t xml:space="preserve">Gareth Adkins </w:t>
      </w:r>
      <w:r w:rsidRPr="009970D6">
        <w:rPr>
          <w:rFonts w:ascii="Arial" w:hAnsi="Arial" w:cs="Arial"/>
        </w:rPr>
        <w:tab/>
      </w:r>
      <w:r w:rsidRPr="009970D6">
        <w:rPr>
          <w:rFonts w:ascii="Arial" w:hAnsi="Arial" w:cs="Arial"/>
        </w:rPr>
        <w:tab/>
        <w:t xml:space="preserve">Director of Quality, Innovation &amp; People </w:t>
      </w:r>
    </w:p>
    <w:p w14:paraId="01A984DA" w14:textId="77777777" w:rsidR="00AE2EB9" w:rsidRPr="00AE2EB9" w:rsidRDefault="00AE2EB9" w:rsidP="0038387B">
      <w:pPr>
        <w:spacing w:after="0" w:line="240" w:lineRule="auto"/>
        <w:contextualSpacing/>
        <w:rPr>
          <w:rFonts w:ascii="Arial" w:hAnsi="Arial" w:cs="Arial"/>
        </w:rPr>
      </w:pPr>
    </w:p>
    <w:p w14:paraId="5F5A610E" w14:textId="77777777" w:rsidR="00AE2EB9" w:rsidRPr="005F2385" w:rsidRDefault="00AE2EB9" w:rsidP="0038387B">
      <w:pPr>
        <w:spacing w:after="0" w:line="240" w:lineRule="auto"/>
        <w:contextualSpacing/>
        <w:rPr>
          <w:rFonts w:ascii="Arial" w:hAnsi="Arial" w:cs="Arial"/>
          <w:b/>
        </w:rPr>
      </w:pPr>
    </w:p>
    <w:p w14:paraId="294A4954" w14:textId="77777777" w:rsidR="0095372A" w:rsidRPr="009970D6" w:rsidRDefault="00CD574B" w:rsidP="0038387B">
      <w:pPr>
        <w:spacing w:after="0" w:line="240" w:lineRule="auto"/>
        <w:contextualSpacing/>
        <w:rPr>
          <w:rFonts w:ascii="Arial" w:hAnsi="Arial" w:cs="Arial"/>
          <w:b/>
        </w:rPr>
      </w:pPr>
      <w:r w:rsidRPr="009970D6">
        <w:rPr>
          <w:rFonts w:ascii="Arial" w:hAnsi="Arial" w:cs="Arial"/>
          <w:b/>
        </w:rPr>
        <w:t>1</w:t>
      </w:r>
      <w:r w:rsidRPr="009970D6">
        <w:rPr>
          <w:rFonts w:ascii="Arial" w:hAnsi="Arial" w:cs="Arial"/>
          <w:b/>
        </w:rPr>
        <w:tab/>
      </w:r>
      <w:r w:rsidR="0095372A" w:rsidRPr="009970D6">
        <w:rPr>
          <w:rFonts w:ascii="Arial" w:hAnsi="Arial" w:cs="Arial"/>
          <w:b/>
        </w:rPr>
        <w:t xml:space="preserve">Opening remarks </w:t>
      </w:r>
    </w:p>
    <w:p w14:paraId="21EBE865" w14:textId="77777777" w:rsidR="0095372A" w:rsidRPr="009970D6" w:rsidRDefault="0095372A" w:rsidP="0038387B">
      <w:pPr>
        <w:spacing w:after="0" w:line="240" w:lineRule="auto"/>
        <w:contextualSpacing/>
        <w:rPr>
          <w:rFonts w:ascii="Arial" w:hAnsi="Arial" w:cs="Arial"/>
          <w:color w:val="00B0F0"/>
        </w:rPr>
      </w:pPr>
    </w:p>
    <w:p w14:paraId="723F2C1A" w14:textId="77777777" w:rsidR="0095372A" w:rsidRPr="00282B6F" w:rsidRDefault="00CD574B" w:rsidP="0038387B">
      <w:pPr>
        <w:spacing w:after="0" w:line="240" w:lineRule="auto"/>
        <w:contextualSpacing/>
        <w:rPr>
          <w:rFonts w:ascii="Arial" w:hAnsi="Arial" w:cs="Arial"/>
          <w:b/>
        </w:rPr>
      </w:pPr>
      <w:r w:rsidRPr="00282B6F">
        <w:rPr>
          <w:rFonts w:ascii="Arial" w:hAnsi="Arial" w:cs="Arial"/>
          <w:b/>
        </w:rPr>
        <w:t>1.1</w:t>
      </w:r>
      <w:r w:rsidRPr="00282B6F">
        <w:rPr>
          <w:rFonts w:ascii="Arial" w:hAnsi="Arial" w:cs="Arial"/>
          <w:b/>
        </w:rPr>
        <w:tab/>
      </w:r>
      <w:r w:rsidR="0095372A" w:rsidRPr="00282B6F">
        <w:rPr>
          <w:rFonts w:ascii="Arial" w:hAnsi="Arial" w:cs="Arial"/>
          <w:b/>
        </w:rPr>
        <w:t xml:space="preserve">Chairs introductory remarks </w:t>
      </w:r>
    </w:p>
    <w:p w14:paraId="7C8BD13C" w14:textId="77777777" w:rsidR="0095372A" w:rsidRPr="00282B6F" w:rsidRDefault="0095372A" w:rsidP="0038387B">
      <w:pPr>
        <w:spacing w:after="0" w:line="240" w:lineRule="auto"/>
        <w:contextualSpacing/>
        <w:rPr>
          <w:rFonts w:ascii="Arial" w:hAnsi="Arial" w:cs="Arial"/>
        </w:rPr>
      </w:pPr>
    </w:p>
    <w:p w14:paraId="146A6EC9" w14:textId="640AF26C" w:rsidR="00FE6B7D" w:rsidRDefault="00052A6F" w:rsidP="00F412A2">
      <w:pPr>
        <w:rPr>
          <w:rFonts w:ascii="Arial" w:hAnsi="Arial" w:cs="Arial"/>
        </w:rPr>
      </w:pPr>
      <w:r>
        <w:rPr>
          <w:rFonts w:ascii="Arial" w:hAnsi="Arial" w:cs="Arial"/>
        </w:rPr>
        <w:t>Stephen McAllister</w:t>
      </w:r>
      <w:r w:rsidR="0095372A" w:rsidRPr="00282B6F">
        <w:rPr>
          <w:rFonts w:ascii="Arial" w:hAnsi="Arial" w:cs="Arial"/>
        </w:rPr>
        <w:t xml:space="preserve"> opened the meeting and thanke</w:t>
      </w:r>
      <w:r w:rsidR="00225F9B" w:rsidRPr="00282B6F">
        <w:rPr>
          <w:rFonts w:ascii="Arial" w:hAnsi="Arial" w:cs="Arial"/>
        </w:rPr>
        <w:t xml:space="preserve">d </w:t>
      </w:r>
      <w:r>
        <w:rPr>
          <w:rFonts w:ascii="Arial" w:hAnsi="Arial" w:cs="Arial"/>
        </w:rPr>
        <w:t>committee members</w:t>
      </w:r>
      <w:r w:rsidR="00225F9B" w:rsidRPr="00282B6F">
        <w:rPr>
          <w:rFonts w:ascii="Arial" w:hAnsi="Arial" w:cs="Arial"/>
        </w:rPr>
        <w:t xml:space="preserve"> for their attendance via MS Teams. </w:t>
      </w:r>
    </w:p>
    <w:p w14:paraId="13030E33" w14:textId="211694B2" w:rsidR="00CB2CA8" w:rsidRDefault="00CB2CA8" w:rsidP="00F412A2">
      <w:pPr>
        <w:rPr>
          <w:rFonts w:ascii="Arial" w:hAnsi="Arial" w:cs="Arial"/>
        </w:rPr>
      </w:pPr>
      <w:r>
        <w:rPr>
          <w:rFonts w:ascii="Arial" w:hAnsi="Arial" w:cs="Arial"/>
        </w:rPr>
        <w:t>Members were advised that discussions on the Surgical Robotics Business Case item would be held in private session due to sensitivity</w:t>
      </w:r>
      <w:r w:rsidR="0099337F">
        <w:rPr>
          <w:rFonts w:ascii="Arial" w:hAnsi="Arial" w:cs="Arial"/>
        </w:rPr>
        <w:t xml:space="preserve"> to the business of the Board</w:t>
      </w:r>
      <w:r>
        <w:rPr>
          <w:rFonts w:ascii="Arial" w:hAnsi="Arial" w:cs="Arial"/>
        </w:rPr>
        <w:t>.</w:t>
      </w:r>
    </w:p>
    <w:p w14:paraId="1AE6EB4D" w14:textId="1407AD6B" w:rsidR="0095372A" w:rsidRPr="00282B6F" w:rsidRDefault="008A0FFD" w:rsidP="00FE6B7D">
      <w:pPr>
        <w:rPr>
          <w:rFonts w:ascii="Arial" w:hAnsi="Arial" w:cs="Arial"/>
        </w:rPr>
      </w:pPr>
      <w:r>
        <w:rPr>
          <w:rFonts w:ascii="Arial" w:hAnsi="Arial" w:cs="Arial"/>
        </w:rPr>
        <w:t xml:space="preserve">Liane McGrath introduced Nicki </w:t>
      </w:r>
      <w:r w:rsidR="00953881">
        <w:rPr>
          <w:rFonts w:ascii="Arial" w:hAnsi="Arial" w:cs="Arial"/>
        </w:rPr>
        <w:t>Hamer</w:t>
      </w:r>
      <w:r>
        <w:rPr>
          <w:rFonts w:ascii="Arial" w:hAnsi="Arial" w:cs="Arial"/>
        </w:rPr>
        <w:t>, who has rec</w:t>
      </w:r>
      <w:r w:rsidR="0057210E">
        <w:rPr>
          <w:rFonts w:ascii="Arial" w:hAnsi="Arial" w:cs="Arial"/>
        </w:rPr>
        <w:t>ently joined the organi</w:t>
      </w:r>
      <w:r w:rsidR="0018662B">
        <w:rPr>
          <w:rFonts w:ascii="Arial" w:hAnsi="Arial" w:cs="Arial"/>
        </w:rPr>
        <w:t>s</w:t>
      </w:r>
      <w:r w:rsidR="0057210E">
        <w:rPr>
          <w:rFonts w:ascii="Arial" w:hAnsi="Arial" w:cs="Arial"/>
        </w:rPr>
        <w:t>ation as</w:t>
      </w:r>
      <w:r w:rsidR="00F412A2" w:rsidRPr="00F412A2">
        <w:rPr>
          <w:rFonts w:ascii="Arial" w:hAnsi="Arial" w:cs="Arial"/>
        </w:rPr>
        <w:t xml:space="preserve"> </w:t>
      </w:r>
      <w:r w:rsidR="00540B87" w:rsidRPr="00540B87">
        <w:rPr>
          <w:rFonts w:ascii="Arial" w:hAnsi="Arial" w:cs="Arial"/>
        </w:rPr>
        <w:t xml:space="preserve">Deputy Head of Corporate </w:t>
      </w:r>
      <w:r w:rsidR="00E71699">
        <w:rPr>
          <w:rFonts w:ascii="Arial" w:hAnsi="Arial" w:cs="Arial"/>
        </w:rPr>
        <w:t>Services</w:t>
      </w:r>
      <w:r w:rsidR="0057210E">
        <w:rPr>
          <w:rFonts w:ascii="Arial" w:hAnsi="Arial" w:cs="Arial"/>
        </w:rPr>
        <w:t>.</w:t>
      </w:r>
      <w:r w:rsidR="00A10B04">
        <w:rPr>
          <w:rFonts w:ascii="Arial" w:hAnsi="Arial" w:cs="Arial"/>
        </w:rPr>
        <w:t xml:space="preserve"> </w:t>
      </w:r>
      <w:r>
        <w:rPr>
          <w:rFonts w:ascii="Arial" w:hAnsi="Arial" w:cs="Arial"/>
        </w:rPr>
        <w:t xml:space="preserve">It was </w:t>
      </w:r>
      <w:r w:rsidR="00A10B04">
        <w:rPr>
          <w:rFonts w:ascii="Arial" w:hAnsi="Arial" w:cs="Arial"/>
        </w:rPr>
        <w:t>advised that</w:t>
      </w:r>
      <w:r w:rsidR="00F412A2" w:rsidRPr="00F412A2">
        <w:rPr>
          <w:rFonts w:ascii="Arial" w:hAnsi="Arial" w:cs="Arial"/>
        </w:rPr>
        <w:t xml:space="preserve"> </w:t>
      </w:r>
      <w:r>
        <w:rPr>
          <w:rFonts w:ascii="Arial" w:hAnsi="Arial" w:cs="Arial"/>
        </w:rPr>
        <w:t xml:space="preserve">Nicki </w:t>
      </w:r>
      <w:r w:rsidR="00540B87">
        <w:rPr>
          <w:rFonts w:ascii="Arial" w:hAnsi="Arial" w:cs="Arial"/>
        </w:rPr>
        <w:t>Hamer</w:t>
      </w:r>
      <w:r w:rsidR="007456BA">
        <w:rPr>
          <w:rFonts w:ascii="Arial" w:hAnsi="Arial" w:cs="Arial"/>
        </w:rPr>
        <w:t xml:space="preserve"> would </w:t>
      </w:r>
      <w:r w:rsidR="00AD4656">
        <w:rPr>
          <w:rFonts w:ascii="Arial" w:hAnsi="Arial" w:cs="Arial"/>
        </w:rPr>
        <w:t xml:space="preserve">be in attendance </w:t>
      </w:r>
      <w:r w:rsidR="00540B87">
        <w:rPr>
          <w:rFonts w:ascii="Arial" w:hAnsi="Arial" w:cs="Arial"/>
        </w:rPr>
        <w:t>and deputise for Liane McGrath</w:t>
      </w:r>
      <w:r w:rsidR="00AD4656">
        <w:rPr>
          <w:rFonts w:ascii="Arial" w:hAnsi="Arial" w:cs="Arial"/>
        </w:rPr>
        <w:t xml:space="preserve"> at the</w:t>
      </w:r>
      <w:r>
        <w:rPr>
          <w:rFonts w:ascii="Arial" w:hAnsi="Arial" w:cs="Arial"/>
        </w:rPr>
        <w:t xml:space="preserve"> Board Committee meetings</w:t>
      </w:r>
      <w:r w:rsidR="00F412A2" w:rsidRPr="00F412A2">
        <w:rPr>
          <w:rFonts w:ascii="Arial" w:hAnsi="Arial" w:cs="Arial"/>
        </w:rPr>
        <w:t xml:space="preserve"> </w:t>
      </w:r>
    </w:p>
    <w:p w14:paraId="7EBE974E" w14:textId="77777777" w:rsidR="00CF213F" w:rsidRPr="00282B6F" w:rsidRDefault="00CF213F" w:rsidP="0038387B">
      <w:pPr>
        <w:spacing w:after="0" w:line="240" w:lineRule="auto"/>
        <w:contextualSpacing/>
        <w:rPr>
          <w:rFonts w:ascii="Arial" w:hAnsi="Arial" w:cs="Arial"/>
        </w:rPr>
      </w:pPr>
    </w:p>
    <w:p w14:paraId="70BF7D4D" w14:textId="77777777" w:rsidR="0095372A" w:rsidRPr="00282B6F" w:rsidRDefault="00CD574B" w:rsidP="0038387B">
      <w:pPr>
        <w:spacing w:after="0" w:line="240" w:lineRule="auto"/>
        <w:contextualSpacing/>
        <w:rPr>
          <w:rFonts w:ascii="Arial" w:hAnsi="Arial" w:cs="Arial"/>
          <w:b/>
        </w:rPr>
      </w:pPr>
      <w:r w:rsidRPr="00282B6F">
        <w:rPr>
          <w:rFonts w:ascii="Arial" w:hAnsi="Arial" w:cs="Arial"/>
          <w:b/>
        </w:rPr>
        <w:t>2</w:t>
      </w:r>
      <w:r w:rsidRPr="00282B6F">
        <w:rPr>
          <w:rFonts w:ascii="Arial" w:hAnsi="Arial" w:cs="Arial"/>
          <w:b/>
        </w:rPr>
        <w:tab/>
      </w:r>
      <w:r w:rsidR="0095372A" w:rsidRPr="00282B6F">
        <w:rPr>
          <w:rFonts w:ascii="Arial" w:hAnsi="Arial" w:cs="Arial"/>
          <w:b/>
        </w:rPr>
        <w:t xml:space="preserve">Apologies </w:t>
      </w:r>
    </w:p>
    <w:p w14:paraId="7D36D773" w14:textId="77777777" w:rsidR="00282B6F" w:rsidRDefault="00282B6F" w:rsidP="0038387B">
      <w:pPr>
        <w:spacing w:after="0" w:line="240" w:lineRule="auto"/>
        <w:contextualSpacing/>
        <w:rPr>
          <w:rFonts w:ascii="Arial" w:hAnsi="Arial" w:cs="Arial"/>
          <w:b/>
          <w:color w:val="00B0F0"/>
        </w:rPr>
      </w:pPr>
    </w:p>
    <w:p w14:paraId="3BF446F2" w14:textId="77777777" w:rsidR="00282B6F" w:rsidRPr="00282B6F" w:rsidRDefault="00AE2EB9" w:rsidP="0038387B">
      <w:pPr>
        <w:spacing w:after="0" w:line="240" w:lineRule="auto"/>
        <w:contextualSpacing/>
        <w:rPr>
          <w:rFonts w:ascii="Arial" w:hAnsi="Arial" w:cs="Arial"/>
        </w:rPr>
      </w:pPr>
      <w:r>
        <w:rPr>
          <w:rFonts w:ascii="Arial" w:hAnsi="Arial" w:cs="Arial"/>
        </w:rPr>
        <w:t>Apologies were noted as above.</w:t>
      </w:r>
    </w:p>
    <w:p w14:paraId="2552889C" w14:textId="77777777" w:rsidR="0095372A" w:rsidRPr="009970D6" w:rsidRDefault="0095372A" w:rsidP="0038387B">
      <w:pPr>
        <w:spacing w:after="0" w:line="240" w:lineRule="auto"/>
        <w:contextualSpacing/>
        <w:rPr>
          <w:rFonts w:ascii="Arial" w:hAnsi="Arial" w:cs="Arial"/>
          <w:color w:val="00B0F0"/>
        </w:rPr>
      </w:pPr>
    </w:p>
    <w:p w14:paraId="6A4F8237" w14:textId="77777777" w:rsidR="00CF213F" w:rsidRPr="00282B6F" w:rsidRDefault="00CF213F" w:rsidP="0038387B">
      <w:pPr>
        <w:spacing w:after="0" w:line="240" w:lineRule="auto"/>
        <w:contextualSpacing/>
        <w:rPr>
          <w:rFonts w:ascii="Arial" w:hAnsi="Arial" w:cs="Arial"/>
          <w:b/>
        </w:rPr>
      </w:pPr>
    </w:p>
    <w:p w14:paraId="07436501" w14:textId="77777777" w:rsidR="0095372A" w:rsidRPr="00282B6F" w:rsidRDefault="00CD574B" w:rsidP="0038387B">
      <w:pPr>
        <w:spacing w:after="0" w:line="240" w:lineRule="auto"/>
        <w:contextualSpacing/>
        <w:rPr>
          <w:rFonts w:ascii="Arial" w:hAnsi="Arial" w:cs="Arial"/>
          <w:b/>
        </w:rPr>
      </w:pPr>
      <w:r w:rsidRPr="00DD006C">
        <w:rPr>
          <w:rFonts w:ascii="Arial" w:hAnsi="Arial" w:cs="Arial"/>
          <w:b/>
        </w:rPr>
        <w:t>3</w:t>
      </w:r>
      <w:r w:rsidRPr="00282B6F">
        <w:rPr>
          <w:rFonts w:ascii="Arial" w:hAnsi="Arial" w:cs="Arial"/>
          <w:b/>
        </w:rPr>
        <w:tab/>
      </w:r>
      <w:r w:rsidR="0095372A" w:rsidRPr="00282B6F">
        <w:rPr>
          <w:rFonts w:ascii="Arial" w:hAnsi="Arial" w:cs="Arial"/>
          <w:b/>
        </w:rPr>
        <w:t xml:space="preserve">Declarations of Interest </w:t>
      </w:r>
    </w:p>
    <w:p w14:paraId="3F8695DB" w14:textId="77777777" w:rsidR="0095372A" w:rsidRPr="00282B6F" w:rsidRDefault="0095372A" w:rsidP="0038387B">
      <w:pPr>
        <w:spacing w:after="0" w:line="240" w:lineRule="auto"/>
        <w:contextualSpacing/>
        <w:rPr>
          <w:rFonts w:ascii="Arial" w:hAnsi="Arial" w:cs="Arial"/>
        </w:rPr>
      </w:pPr>
    </w:p>
    <w:p w14:paraId="24542B10" w14:textId="77777777" w:rsidR="00E1019D" w:rsidRDefault="0095372A" w:rsidP="0038387B">
      <w:pPr>
        <w:spacing w:after="0" w:line="240" w:lineRule="auto"/>
        <w:contextualSpacing/>
        <w:rPr>
          <w:rFonts w:ascii="Arial" w:hAnsi="Arial" w:cs="Arial"/>
        </w:rPr>
      </w:pPr>
      <w:r w:rsidRPr="00282B6F">
        <w:rPr>
          <w:rFonts w:ascii="Arial" w:hAnsi="Arial" w:cs="Arial"/>
        </w:rPr>
        <w:t>Previous standing declarations of interest were noted</w:t>
      </w:r>
      <w:r w:rsidR="00E1019D">
        <w:rPr>
          <w:rFonts w:ascii="Arial" w:hAnsi="Arial" w:cs="Arial"/>
        </w:rPr>
        <w:t xml:space="preserve">.  </w:t>
      </w:r>
    </w:p>
    <w:p w14:paraId="6EAE2311" w14:textId="77777777" w:rsidR="00E1019D" w:rsidRDefault="00E1019D" w:rsidP="0038387B">
      <w:pPr>
        <w:spacing w:after="0" w:line="240" w:lineRule="auto"/>
        <w:contextualSpacing/>
        <w:rPr>
          <w:rFonts w:ascii="Arial" w:hAnsi="Arial" w:cs="Arial"/>
        </w:rPr>
      </w:pPr>
    </w:p>
    <w:p w14:paraId="184CF79C" w14:textId="558ECE8C" w:rsidR="00AC77CA" w:rsidRPr="00F412A2" w:rsidRDefault="00E71699" w:rsidP="0038387B">
      <w:pPr>
        <w:spacing w:after="0" w:line="240" w:lineRule="auto"/>
        <w:contextualSpacing/>
        <w:rPr>
          <w:rFonts w:ascii="Arial" w:hAnsi="Arial" w:cs="Arial"/>
        </w:rPr>
      </w:pPr>
      <w:r>
        <w:rPr>
          <w:rFonts w:ascii="Arial" w:hAnsi="Arial" w:cs="Arial"/>
        </w:rPr>
        <w:lastRenderedPageBreak/>
        <w:t>With regards to the</w:t>
      </w:r>
      <w:r w:rsidR="00CB2CA8">
        <w:rPr>
          <w:rFonts w:ascii="Arial" w:hAnsi="Arial" w:cs="Arial"/>
        </w:rPr>
        <w:t xml:space="preserve"> Surgical </w:t>
      </w:r>
      <w:r>
        <w:rPr>
          <w:rFonts w:ascii="Arial" w:hAnsi="Arial" w:cs="Arial"/>
        </w:rPr>
        <w:t>Robotic</w:t>
      </w:r>
      <w:r w:rsidR="00CB2CA8">
        <w:rPr>
          <w:rFonts w:ascii="Arial" w:hAnsi="Arial" w:cs="Arial"/>
        </w:rPr>
        <w:t xml:space="preserve">s Business Case </w:t>
      </w:r>
      <w:r>
        <w:rPr>
          <w:rFonts w:ascii="Arial" w:hAnsi="Arial" w:cs="Arial"/>
        </w:rPr>
        <w:t xml:space="preserve">Strategy item planned for discussion within the private Committee session, </w:t>
      </w:r>
      <w:r w:rsidR="00E1019D">
        <w:rPr>
          <w:rFonts w:ascii="Arial" w:hAnsi="Arial" w:cs="Arial"/>
        </w:rPr>
        <w:t>Linda Semple</w:t>
      </w:r>
      <w:r>
        <w:rPr>
          <w:rFonts w:ascii="Arial" w:hAnsi="Arial" w:cs="Arial"/>
        </w:rPr>
        <w:t xml:space="preserve"> noted her Non-Executive Director role with NHS Ayrshire and Arran.  Although this was unlikely to raise any conflict of interest, Linda Semple would not attend this part of the meeting</w:t>
      </w:r>
      <w:r w:rsidR="00E1019D">
        <w:rPr>
          <w:rFonts w:ascii="Arial" w:hAnsi="Arial" w:cs="Arial"/>
        </w:rPr>
        <w:t>.</w:t>
      </w:r>
    </w:p>
    <w:p w14:paraId="5BC3D477" w14:textId="77777777" w:rsidR="002E54DA" w:rsidRPr="009970D6" w:rsidRDefault="002E54DA" w:rsidP="0038387B">
      <w:pPr>
        <w:spacing w:after="0" w:line="240" w:lineRule="auto"/>
        <w:contextualSpacing/>
        <w:rPr>
          <w:rFonts w:ascii="Arial" w:hAnsi="Arial" w:cs="Arial"/>
          <w:color w:val="00B0F0"/>
        </w:rPr>
      </w:pPr>
    </w:p>
    <w:p w14:paraId="643864F7" w14:textId="77777777" w:rsidR="00FE6B7D" w:rsidRDefault="00FE6B7D" w:rsidP="0038387B">
      <w:pPr>
        <w:spacing w:after="0" w:line="240" w:lineRule="auto"/>
        <w:contextualSpacing/>
        <w:rPr>
          <w:rFonts w:ascii="Arial" w:hAnsi="Arial" w:cs="Arial"/>
          <w:b/>
        </w:rPr>
      </w:pPr>
    </w:p>
    <w:p w14:paraId="31E488ED" w14:textId="16415A78" w:rsidR="00AC77CA" w:rsidRPr="00282B6F" w:rsidRDefault="00CD574B" w:rsidP="0038387B">
      <w:pPr>
        <w:spacing w:after="0" w:line="240" w:lineRule="auto"/>
        <w:contextualSpacing/>
        <w:rPr>
          <w:rFonts w:ascii="Arial" w:hAnsi="Arial" w:cs="Arial"/>
          <w:b/>
        </w:rPr>
      </w:pPr>
      <w:r w:rsidRPr="00282B6F">
        <w:rPr>
          <w:rFonts w:ascii="Arial" w:hAnsi="Arial" w:cs="Arial"/>
          <w:b/>
        </w:rPr>
        <w:t>4</w:t>
      </w:r>
      <w:r w:rsidRPr="00282B6F">
        <w:rPr>
          <w:rFonts w:ascii="Arial" w:hAnsi="Arial" w:cs="Arial"/>
          <w:b/>
        </w:rPr>
        <w:tab/>
      </w:r>
      <w:r w:rsidR="00AC77CA" w:rsidRPr="00282B6F">
        <w:rPr>
          <w:rFonts w:ascii="Arial" w:hAnsi="Arial" w:cs="Arial"/>
          <w:b/>
        </w:rPr>
        <w:t xml:space="preserve">Updates from last meeting </w:t>
      </w:r>
    </w:p>
    <w:p w14:paraId="2765A9D7" w14:textId="77777777" w:rsidR="00AC77CA" w:rsidRDefault="00AC77CA" w:rsidP="0038387B">
      <w:pPr>
        <w:spacing w:after="0" w:line="240" w:lineRule="auto"/>
        <w:contextualSpacing/>
        <w:rPr>
          <w:rFonts w:ascii="Arial" w:hAnsi="Arial" w:cs="Arial"/>
          <w:color w:val="00B0F0"/>
        </w:rPr>
      </w:pPr>
    </w:p>
    <w:p w14:paraId="02316A5C" w14:textId="77777777" w:rsidR="00AC77CA" w:rsidRPr="00282B6F" w:rsidRDefault="00CD574B" w:rsidP="0038387B">
      <w:pPr>
        <w:spacing w:after="0" w:line="240" w:lineRule="auto"/>
        <w:contextualSpacing/>
        <w:rPr>
          <w:rFonts w:ascii="Arial" w:hAnsi="Arial" w:cs="Arial"/>
          <w:b/>
        </w:rPr>
      </w:pPr>
      <w:r w:rsidRPr="00282B6F">
        <w:rPr>
          <w:rFonts w:ascii="Arial" w:hAnsi="Arial" w:cs="Arial"/>
          <w:b/>
        </w:rPr>
        <w:t>4.1</w:t>
      </w:r>
      <w:r w:rsidRPr="00282B6F">
        <w:rPr>
          <w:rFonts w:ascii="Arial" w:hAnsi="Arial" w:cs="Arial"/>
          <w:b/>
        </w:rPr>
        <w:tab/>
      </w:r>
      <w:r w:rsidR="00AC77CA" w:rsidRPr="00282B6F">
        <w:rPr>
          <w:rFonts w:ascii="Arial" w:hAnsi="Arial" w:cs="Arial"/>
          <w:b/>
        </w:rPr>
        <w:t xml:space="preserve">Unapproved Minutes </w:t>
      </w:r>
    </w:p>
    <w:p w14:paraId="3CCA0950" w14:textId="77777777" w:rsidR="00AC77CA" w:rsidRPr="009970D6" w:rsidRDefault="00AC77CA" w:rsidP="0038387B">
      <w:pPr>
        <w:spacing w:after="0" w:line="240" w:lineRule="auto"/>
        <w:contextualSpacing/>
        <w:rPr>
          <w:rFonts w:ascii="Arial" w:hAnsi="Arial" w:cs="Arial"/>
          <w:color w:val="00B0F0"/>
        </w:rPr>
      </w:pPr>
    </w:p>
    <w:p w14:paraId="2DD41D41" w14:textId="356811B5" w:rsidR="00AC77CA" w:rsidRPr="009970D6" w:rsidRDefault="00AC77CA" w:rsidP="0038387B">
      <w:pPr>
        <w:spacing w:after="0" w:line="240" w:lineRule="auto"/>
        <w:contextualSpacing/>
        <w:rPr>
          <w:rFonts w:ascii="Arial" w:hAnsi="Arial" w:cs="Arial"/>
          <w:color w:val="00B0F0"/>
        </w:rPr>
      </w:pPr>
      <w:r w:rsidRPr="00282B6F">
        <w:rPr>
          <w:rFonts w:ascii="Arial" w:hAnsi="Arial" w:cs="Arial"/>
        </w:rPr>
        <w:t>The minutes of the previous meeting were read and approved</w:t>
      </w:r>
      <w:r w:rsidR="00E1019D">
        <w:rPr>
          <w:rFonts w:ascii="Arial" w:hAnsi="Arial" w:cs="Arial"/>
        </w:rPr>
        <w:t>, subject to a minor amendment to the last paragraph in item 6.3 NHS Golden Jubilee Remobilisation Plan Update</w:t>
      </w:r>
      <w:r w:rsidRPr="00282B6F">
        <w:rPr>
          <w:rFonts w:ascii="Arial" w:hAnsi="Arial" w:cs="Arial"/>
        </w:rPr>
        <w:t xml:space="preserve">.  </w:t>
      </w:r>
    </w:p>
    <w:p w14:paraId="3D731344" w14:textId="77777777" w:rsidR="002E54DA" w:rsidRDefault="002E54DA" w:rsidP="0038387B">
      <w:pPr>
        <w:spacing w:after="0" w:line="240" w:lineRule="auto"/>
        <w:contextualSpacing/>
        <w:rPr>
          <w:rFonts w:ascii="Arial" w:hAnsi="Arial" w:cs="Arial"/>
          <w:b/>
        </w:rPr>
      </w:pPr>
    </w:p>
    <w:p w14:paraId="02B6EA94" w14:textId="77777777" w:rsidR="00AC77CA" w:rsidRPr="00282B6F" w:rsidRDefault="00CD574B" w:rsidP="0038387B">
      <w:pPr>
        <w:spacing w:after="0" w:line="240" w:lineRule="auto"/>
        <w:contextualSpacing/>
        <w:rPr>
          <w:rFonts w:ascii="Arial" w:hAnsi="Arial" w:cs="Arial"/>
          <w:b/>
        </w:rPr>
      </w:pPr>
      <w:r w:rsidRPr="00282B6F">
        <w:rPr>
          <w:rFonts w:ascii="Arial" w:hAnsi="Arial" w:cs="Arial"/>
          <w:b/>
        </w:rPr>
        <w:t>4.2</w:t>
      </w:r>
      <w:r w:rsidRPr="00282B6F">
        <w:rPr>
          <w:rFonts w:ascii="Arial" w:hAnsi="Arial" w:cs="Arial"/>
          <w:b/>
        </w:rPr>
        <w:tab/>
      </w:r>
      <w:r w:rsidR="0038387B" w:rsidRPr="00282B6F">
        <w:rPr>
          <w:rFonts w:ascii="Arial" w:hAnsi="Arial" w:cs="Arial"/>
          <w:b/>
        </w:rPr>
        <w:t>Action Log</w:t>
      </w:r>
    </w:p>
    <w:p w14:paraId="3E51DF32" w14:textId="77777777" w:rsidR="00AC77CA" w:rsidRPr="00282B6F" w:rsidRDefault="00AC77CA" w:rsidP="0038387B">
      <w:pPr>
        <w:spacing w:after="0" w:line="240" w:lineRule="auto"/>
        <w:contextualSpacing/>
        <w:rPr>
          <w:rFonts w:ascii="Arial" w:hAnsi="Arial" w:cs="Arial"/>
        </w:rPr>
      </w:pPr>
    </w:p>
    <w:p w14:paraId="65EC5A2E" w14:textId="4B7EBC41" w:rsidR="00AC77CA" w:rsidRPr="00282B6F" w:rsidRDefault="00E71699" w:rsidP="0038387B">
      <w:pPr>
        <w:spacing w:after="0" w:line="240" w:lineRule="auto"/>
        <w:contextualSpacing/>
        <w:rPr>
          <w:rFonts w:ascii="Arial" w:hAnsi="Arial" w:cs="Arial"/>
        </w:rPr>
      </w:pPr>
      <w:r>
        <w:rPr>
          <w:rFonts w:ascii="Arial" w:hAnsi="Arial" w:cs="Arial"/>
        </w:rPr>
        <w:t>All actions were agreed as closed.</w:t>
      </w:r>
    </w:p>
    <w:p w14:paraId="374C7F76" w14:textId="77777777" w:rsidR="00AC77CA" w:rsidRPr="009970D6" w:rsidRDefault="00AC77CA" w:rsidP="0038387B">
      <w:pPr>
        <w:spacing w:after="0" w:line="240" w:lineRule="auto"/>
        <w:contextualSpacing/>
        <w:rPr>
          <w:rFonts w:ascii="Arial" w:hAnsi="Arial" w:cs="Arial"/>
          <w:color w:val="00B0F0"/>
        </w:rPr>
      </w:pPr>
    </w:p>
    <w:p w14:paraId="0CC2A929" w14:textId="77777777" w:rsidR="00225F9B" w:rsidRPr="009970D6" w:rsidRDefault="00225F9B" w:rsidP="0038387B">
      <w:pPr>
        <w:spacing w:after="0" w:line="240" w:lineRule="auto"/>
        <w:contextualSpacing/>
        <w:rPr>
          <w:rFonts w:ascii="Arial" w:hAnsi="Arial" w:cs="Arial"/>
          <w:color w:val="00B0F0"/>
        </w:rPr>
      </w:pPr>
    </w:p>
    <w:p w14:paraId="22E054D3" w14:textId="77777777" w:rsidR="00193577" w:rsidRDefault="00225F9B" w:rsidP="0038387B">
      <w:pPr>
        <w:spacing w:after="0" w:line="240" w:lineRule="auto"/>
        <w:contextualSpacing/>
        <w:rPr>
          <w:rFonts w:ascii="Arial" w:hAnsi="Arial" w:cs="Arial"/>
          <w:b/>
          <w:color w:val="00B0F0"/>
        </w:rPr>
      </w:pPr>
      <w:r w:rsidRPr="00193577">
        <w:rPr>
          <w:rFonts w:ascii="Arial" w:hAnsi="Arial" w:cs="Arial"/>
          <w:b/>
        </w:rPr>
        <w:t>5</w:t>
      </w:r>
      <w:r w:rsidR="00193577" w:rsidRPr="00193577">
        <w:rPr>
          <w:rFonts w:ascii="Arial" w:hAnsi="Arial" w:cs="Arial"/>
          <w:b/>
        </w:rPr>
        <w:tab/>
        <w:t xml:space="preserve">Effective – Operational / Finance Performance Review </w:t>
      </w:r>
      <w:r w:rsidR="00193577">
        <w:rPr>
          <w:rFonts w:ascii="Arial" w:hAnsi="Arial" w:cs="Arial"/>
          <w:b/>
          <w:color w:val="00B0F0"/>
        </w:rPr>
        <w:br/>
      </w:r>
    </w:p>
    <w:p w14:paraId="1322EEB5" w14:textId="781C0590" w:rsidR="00193577" w:rsidRDefault="00193577" w:rsidP="0038387B">
      <w:pPr>
        <w:spacing w:after="0" w:line="240" w:lineRule="auto"/>
        <w:contextualSpacing/>
        <w:rPr>
          <w:rFonts w:ascii="Arial" w:hAnsi="Arial" w:cs="Arial"/>
          <w:b/>
          <w:color w:val="00B0F0"/>
        </w:rPr>
      </w:pPr>
      <w:r w:rsidRPr="00193577">
        <w:rPr>
          <w:rFonts w:ascii="Arial" w:hAnsi="Arial" w:cs="Arial"/>
          <w:b/>
        </w:rPr>
        <w:t>5.1</w:t>
      </w:r>
      <w:r w:rsidRPr="00193577">
        <w:rPr>
          <w:rFonts w:ascii="Arial" w:hAnsi="Arial" w:cs="Arial"/>
          <w:b/>
        </w:rPr>
        <w:tab/>
        <w:t xml:space="preserve">Operational Performance – Integrated Performance Report </w:t>
      </w:r>
      <w:r w:rsidR="000908EC">
        <w:rPr>
          <w:rFonts w:ascii="Arial" w:hAnsi="Arial" w:cs="Arial"/>
          <w:b/>
        </w:rPr>
        <w:t>February</w:t>
      </w:r>
      <w:r w:rsidRPr="00193577">
        <w:rPr>
          <w:rFonts w:ascii="Arial" w:hAnsi="Arial" w:cs="Arial"/>
          <w:b/>
        </w:rPr>
        <w:t xml:space="preserve"> 202</w:t>
      </w:r>
      <w:r w:rsidR="000908EC">
        <w:rPr>
          <w:rFonts w:ascii="Arial" w:hAnsi="Arial" w:cs="Arial"/>
          <w:b/>
        </w:rPr>
        <w:t>1</w:t>
      </w:r>
      <w:r>
        <w:rPr>
          <w:rFonts w:ascii="Arial" w:hAnsi="Arial" w:cs="Arial"/>
          <w:b/>
          <w:color w:val="00B0F0"/>
        </w:rPr>
        <w:br/>
      </w:r>
    </w:p>
    <w:p w14:paraId="4645A895" w14:textId="70B7131D" w:rsidR="006F0A64" w:rsidRDefault="00F412A2" w:rsidP="00F412A2">
      <w:pPr>
        <w:rPr>
          <w:rFonts w:ascii="Arial" w:hAnsi="Arial" w:cs="Arial"/>
        </w:rPr>
      </w:pPr>
      <w:r w:rsidRPr="00F412A2">
        <w:rPr>
          <w:rFonts w:ascii="Arial" w:hAnsi="Arial" w:cs="Arial"/>
        </w:rPr>
        <w:t xml:space="preserve">June Rogers presented the Operational Performance position to the Committee and advised that </w:t>
      </w:r>
      <w:r w:rsidR="000908EC">
        <w:rPr>
          <w:rFonts w:ascii="Arial" w:hAnsi="Arial" w:cs="Arial"/>
        </w:rPr>
        <w:t>Ophthalmology and Orthopa</w:t>
      </w:r>
      <w:r w:rsidR="008567B1">
        <w:rPr>
          <w:rFonts w:ascii="Arial" w:hAnsi="Arial" w:cs="Arial"/>
        </w:rPr>
        <w:t>e</w:t>
      </w:r>
      <w:r w:rsidR="000908EC">
        <w:rPr>
          <w:rFonts w:ascii="Arial" w:hAnsi="Arial" w:cs="Arial"/>
        </w:rPr>
        <w:t xml:space="preserve">dics </w:t>
      </w:r>
      <w:r w:rsidR="00E71699">
        <w:rPr>
          <w:rFonts w:ascii="Arial" w:hAnsi="Arial" w:cs="Arial"/>
        </w:rPr>
        <w:t>activity levels were positive</w:t>
      </w:r>
      <w:r w:rsidR="008567B1">
        <w:rPr>
          <w:rFonts w:ascii="Arial" w:hAnsi="Arial" w:cs="Arial"/>
        </w:rPr>
        <w:t xml:space="preserve">.  Both the inpatient and outpatient </w:t>
      </w:r>
      <w:r w:rsidR="00E71699">
        <w:rPr>
          <w:rFonts w:ascii="Arial" w:hAnsi="Arial" w:cs="Arial"/>
        </w:rPr>
        <w:t xml:space="preserve">waiting lists were decreasing, </w:t>
      </w:r>
      <w:r w:rsidR="008567B1">
        <w:rPr>
          <w:rFonts w:ascii="Arial" w:hAnsi="Arial" w:cs="Arial"/>
        </w:rPr>
        <w:t xml:space="preserve">in addition, the number of patients waiting over 12 weeks declined for the month of January 2021.  </w:t>
      </w:r>
    </w:p>
    <w:p w14:paraId="2C502A59" w14:textId="3FEA208B" w:rsidR="0018662B" w:rsidRDefault="006F0A64" w:rsidP="00F412A2">
      <w:pPr>
        <w:rPr>
          <w:rFonts w:ascii="Arial" w:hAnsi="Arial" w:cs="Arial"/>
        </w:rPr>
      </w:pPr>
      <w:r>
        <w:rPr>
          <w:rFonts w:ascii="Arial" w:hAnsi="Arial" w:cs="Arial"/>
        </w:rPr>
        <w:t xml:space="preserve">Stephen McAllister </w:t>
      </w:r>
      <w:r w:rsidR="00421495">
        <w:rPr>
          <w:rFonts w:ascii="Arial" w:hAnsi="Arial" w:cs="Arial"/>
        </w:rPr>
        <w:t xml:space="preserve">enquired regarding </w:t>
      </w:r>
      <w:r>
        <w:rPr>
          <w:rFonts w:ascii="Arial" w:hAnsi="Arial" w:cs="Arial"/>
        </w:rPr>
        <w:t>revision patients and June Rogers advised that th</w:t>
      </w:r>
      <w:r w:rsidR="008567B1">
        <w:rPr>
          <w:rFonts w:ascii="Arial" w:hAnsi="Arial" w:cs="Arial"/>
        </w:rPr>
        <w:t>e</w:t>
      </w:r>
      <w:r w:rsidR="002C748A">
        <w:rPr>
          <w:rFonts w:ascii="Arial" w:hAnsi="Arial" w:cs="Arial"/>
        </w:rPr>
        <w:t xml:space="preserve">re </w:t>
      </w:r>
      <w:r w:rsidR="00F32B7F">
        <w:rPr>
          <w:rFonts w:ascii="Arial" w:hAnsi="Arial" w:cs="Arial"/>
        </w:rPr>
        <w:t>has been</w:t>
      </w:r>
      <w:r w:rsidR="002C748A">
        <w:rPr>
          <w:rFonts w:ascii="Arial" w:hAnsi="Arial" w:cs="Arial"/>
        </w:rPr>
        <w:t xml:space="preserve"> an increase in </w:t>
      </w:r>
      <w:r>
        <w:rPr>
          <w:rFonts w:ascii="Arial" w:hAnsi="Arial" w:cs="Arial"/>
        </w:rPr>
        <w:t xml:space="preserve">the </w:t>
      </w:r>
      <w:r w:rsidR="008567B1">
        <w:rPr>
          <w:rFonts w:ascii="Arial" w:hAnsi="Arial" w:cs="Arial"/>
        </w:rPr>
        <w:t xml:space="preserve">number of Orthopaedic </w:t>
      </w:r>
      <w:r w:rsidR="002C748A">
        <w:rPr>
          <w:rFonts w:ascii="Arial" w:hAnsi="Arial" w:cs="Arial"/>
        </w:rPr>
        <w:t xml:space="preserve">urgent revision </w:t>
      </w:r>
      <w:r w:rsidR="008567B1">
        <w:rPr>
          <w:rFonts w:ascii="Arial" w:hAnsi="Arial" w:cs="Arial"/>
        </w:rPr>
        <w:t>patients</w:t>
      </w:r>
      <w:r>
        <w:rPr>
          <w:rFonts w:ascii="Arial" w:hAnsi="Arial" w:cs="Arial"/>
        </w:rPr>
        <w:t xml:space="preserve"> at NHS Golden Jubilee since the start of the pandemic</w:t>
      </w:r>
      <w:r w:rsidR="00F32B7F">
        <w:rPr>
          <w:rFonts w:ascii="Arial" w:hAnsi="Arial" w:cs="Arial"/>
        </w:rPr>
        <w:t xml:space="preserve">. </w:t>
      </w:r>
      <w:r w:rsidR="00E71699">
        <w:rPr>
          <w:rFonts w:ascii="Arial" w:hAnsi="Arial" w:cs="Arial"/>
        </w:rPr>
        <w:t xml:space="preserve"> </w:t>
      </w:r>
      <w:r w:rsidR="00F32B7F">
        <w:rPr>
          <w:rFonts w:ascii="Arial" w:hAnsi="Arial" w:cs="Arial"/>
        </w:rPr>
        <w:t xml:space="preserve">It was further </w:t>
      </w:r>
      <w:r w:rsidR="004D7467">
        <w:rPr>
          <w:rFonts w:ascii="Arial" w:hAnsi="Arial" w:cs="Arial"/>
        </w:rPr>
        <w:t>reported</w:t>
      </w:r>
      <w:r w:rsidR="00F32B7F">
        <w:rPr>
          <w:rFonts w:ascii="Arial" w:hAnsi="Arial" w:cs="Arial"/>
        </w:rPr>
        <w:t xml:space="preserve"> that</w:t>
      </w:r>
      <w:r w:rsidR="002C748A">
        <w:rPr>
          <w:rFonts w:ascii="Arial" w:hAnsi="Arial" w:cs="Arial"/>
        </w:rPr>
        <w:t xml:space="preserve"> </w:t>
      </w:r>
      <w:r w:rsidR="00F32B7F">
        <w:rPr>
          <w:rFonts w:ascii="Arial" w:hAnsi="Arial" w:cs="Arial"/>
        </w:rPr>
        <w:t>there has been an increase in priority</w:t>
      </w:r>
      <w:r w:rsidR="002C748A">
        <w:rPr>
          <w:rFonts w:ascii="Arial" w:hAnsi="Arial" w:cs="Arial"/>
        </w:rPr>
        <w:t xml:space="preserve"> patients </w:t>
      </w:r>
      <w:r w:rsidR="00F32B7F">
        <w:rPr>
          <w:rFonts w:ascii="Arial" w:hAnsi="Arial" w:cs="Arial"/>
        </w:rPr>
        <w:t>from other NHS Boards and</w:t>
      </w:r>
      <w:r w:rsidR="008567B1">
        <w:rPr>
          <w:rFonts w:ascii="Arial" w:hAnsi="Arial" w:cs="Arial"/>
        </w:rPr>
        <w:t xml:space="preserve"> this has displaced some routine activity. </w:t>
      </w:r>
      <w:r w:rsidR="00850885">
        <w:rPr>
          <w:rFonts w:ascii="Arial" w:hAnsi="Arial" w:cs="Arial"/>
        </w:rPr>
        <w:t xml:space="preserve"> Jane Christie-Flight </w:t>
      </w:r>
      <w:r w:rsidR="00E71699">
        <w:rPr>
          <w:rFonts w:ascii="Arial" w:hAnsi="Arial" w:cs="Arial"/>
        </w:rPr>
        <w:t xml:space="preserve">noted the potential impact </w:t>
      </w:r>
      <w:r w:rsidR="00850885">
        <w:rPr>
          <w:rFonts w:ascii="Arial" w:hAnsi="Arial" w:cs="Arial"/>
        </w:rPr>
        <w:t xml:space="preserve">of </w:t>
      </w:r>
      <w:r w:rsidR="00E71699">
        <w:rPr>
          <w:rFonts w:ascii="Arial" w:hAnsi="Arial" w:cs="Arial"/>
        </w:rPr>
        <w:t xml:space="preserve">an increase </w:t>
      </w:r>
      <w:r w:rsidR="004D7467">
        <w:rPr>
          <w:rFonts w:ascii="Arial" w:hAnsi="Arial" w:cs="Arial"/>
        </w:rPr>
        <w:t xml:space="preserve">in </w:t>
      </w:r>
      <w:r w:rsidR="00850885">
        <w:rPr>
          <w:rFonts w:ascii="Arial" w:hAnsi="Arial" w:cs="Arial"/>
        </w:rPr>
        <w:t xml:space="preserve">Priority 2 </w:t>
      </w:r>
      <w:r w:rsidR="00E71699">
        <w:rPr>
          <w:rFonts w:ascii="Arial" w:hAnsi="Arial" w:cs="Arial"/>
        </w:rPr>
        <w:t xml:space="preserve">on </w:t>
      </w:r>
      <w:r w:rsidR="00850885">
        <w:rPr>
          <w:rFonts w:ascii="Arial" w:hAnsi="Arial" w:cs="Arial"/>
        </w:rPr>
        <w:t>12 Week T</w:t>
      </w:r>
      <w:r w:rsidR="00356044">
        <w:rPr>
          <w:rFonts w:ascii="Arial" w:hAnsi="Arial" w:cs="Arial"/>
        </w:rPr>
        <w:t xml:space="preserve">reatment </w:t>
      </w:r>
      <w:r w:rsidR="00850885">
        <w:rPr>
          <w:rFonts w:ascii="Arial" w:hAnsi="Arial" w:cs="Arial"/>
        </w:rPr>
        <w:t>T</w:t>
      </w:r>
      <w:r w:rsidR="00356044">
        <w:rPr>
          <w:rFonts w:ascii="Arial" w:hAnsi="Arial" w:cs="Arial"/>
        </w:rPr>
        <w:t xml:space="preserve">ime </w:t>
      </w:r>
      <w:r w:rsidR="00850885">
        <w:rPr>
          <w:rFonts w:ascii="Arial" w:hAnsi="Arial" w:cs="Arial"/>
        </w:rPr>
        <w:t>G</w:t>
      </w:r>
      <w:r w:rsidR="00356044">
        <w:rPr>
          <w:rFonts w:ascii="Arial" w:hAnsi="Arial" w:cs="Arial"/>
        </w:rPr>
        <w:t>uarantee</w:t>
      </w:r>
      <w:r w:rsidR="004D7467">
        <w:rPr>
          <w:rFonts w:ascii="Arial" w:hAnsi="Arial" w:cs="Arial"/>
        </w:rPr>
        <w:t xml:space="preserve"> </w:t>
      </w:r>
      <w:r w:rsidR="00E71699">
        <w:rPr>
          <w:rFonts w:ascii="Arial" w:hAnsi="Arial" w:cs="Arial"/>
        </w:rPr>
        <w:t xml:space="preserve">performance.  June Rogers confirmed that work was ongoing to </w:t>
      </w:r>
      <w:r w:rsidR="00356044">
        <w:rPr>
          <w:rFonts w:ascii="Arial" w:hAnsi="Arial" w:cs="Arial"/>
        </w:rPr>
        <w:t>optimise patient throughput to support the recovery of waiting times on a national basis.</w:t>
      </w:r>
    </w:p>
    <w:p w14:paraId="165E1A4E" w14:textId="397CAFB6" w:rsidR="00BE3FEE" w:rsidRPr="004F2BC5" w:rsidRDefault="00F412A2" w:rsidP="00F412A2">
      <w:pPr>
        <w:rPr>
          <w:rFonts w:ascii="Arial" w:hAnsi="Arial" w:cs="Arial"/>
        </w:rPr>
      </w:pPr>
      <w:r w:rsidRPr="00F412A2">
        <w:rPr>
          <w:rFonts w:ascii="Arial" w:hAnsi="Arial" w:cs="Arial"/>
        </w:rPr>
        <w:t xml:space="preserve">Cardiac </w:t>
      </w:r>
      <w:r w:rsidR="00E71699">
        <w:rPr>
          <w:rFonts w:ascii="Arial" w:hAnsi="Arial" w:cs="Arial"/>
        </w:rPr>
        <w:t>S</w:t>
      </w:r>
      <w:r w:rsidR="00801AE5">
        <w:rPr>
          <w:rFonts w:ascii="Arial" w:hAnsi="Arial" w:cs="Arial"/>
        </w:rPr>
        <w:t xml:space="preserve">urgery </w:t>
      </w:r>
      <w:r w:rsidR="00E71699">
        <w:rPr>
          <w:rFonts w:ascii="Arial" w:hAnsi="Arial" w:cs="Arial"/>
        </w:rPr>
        <w:t xml:space="preserve">referral levels </w:t>
      </w:r>
      <w:r w:rsidR="00B36EAB">
        <w:rPr>
          <w:rFonts w:ascii="Arial" w:hAnsi="Arial" w:cs="Arial"/>
        </w:rPr>
        <w:t>continue</w:t>
      </w:r>
      <w:r w:rsidR="00801AE5">
        <w:rPr>
          <w:rFonts w:ascii="Arial" w:hAnsi="Arial" w:cs="Arial"/>
        </w:rPr>
        <w:t xml:space="preserve"> to </w:t>
      </w:r>
      <w:r w:rsidR="00E71699">
        <w:rPr>
          <w:rFonts w:ascii="Arial" w:hAnsi="Arial" w:cs="Arial"/>
        </w:rPr>
        <w:t xml:space="preserve">decrease; </w:t>
      </w:r>
      <w:r w:rsidR="00B36EAB">
        <w:rPr>
          <w:rFonts w:ascii="Arial" w:hAnsi="Arial" w:cs="Arial"/>
        </w:rPr>
        <w:t xml:space="preserve">work is ongoing to </w:t>
      </w:r>
      <w:r w:rsidR="00E71699">
        <w:rPr>
          <w:rFonts w:ascii="Arial" w:hAnsi="Arial" w:cs="Arial"/>
        </w:rPr>
        <w:t>analyse the causes of this trend.</w:t>
      </w:r>
      <w:r w:rsidR="00B36EAB">
        <w:rPr>
          <w:rFonts w:ascii="Arial" w:hAnsi="Arial" w:cs="Arial"/>
        </w:rPr>
        <w:t xml:space="preserve"> </w:t>
      </w:r>
      <w:r w:rsidR="00E71699">
        <w:rPr>
          <w:rFonts w:ascii="Arial" w:hAnsi="Arial" w:cs="Arial"/>
        </w:rPr>
        <w:t xml:space="preserve"> </w:t>
      </w:r>
      <w:r w:rsidRPr="00F412A2">
        <w:rPr>
          <w:rFonts w:ascii="Arial" w:hAnsi="Arial" w:cs="Arial"/>
        </w:rPr>
        <w:t xml:space="preserve">The implementation of </w:t>
      </w:r>
      <w:r w:rsidR="00B36EAB">
        <w:rPr>
          <w:rFonts w:ascii="Arial" w:hAnsi="Arial" w:cs="Arial"/>
        </w:rPr>
        <w:t>the extended day commenced</w:t>
      </w:r>
      <w:r w:rsidRPr="00F412A2">
        <w:rPr>
          <w:rFonts w:ascii="Arial" w:hAnsi="Arial" w:cs="Arial"/>
        </w:rPr>
        <w:t xml:space="preserve"> September </w:t>
      </w:r>
      <w:r w:rsidR="00E71699">
        <w:rPr>
          <w:rFonts w:ascii="Arial" w:hAnsi="Arial" w:cs="Arial"/>
        </w:rPr>
        <w:t xml:space="preserve">2020 </w:t>
      </w:r>
      <w:r w:rsidRPr="00F412A2">
        <w:rPr>
          <w:rFonts w:ascii="Arial" w:hAnsi="Arial" w:cs="Arial"/>
        </w:rPr>
        <w:t xml:space="preserve">and there is ongoing engagement with the clinical teams to </w:t>
      </w:r>
      <w:r w:rsidR="00B36EAB">
        <w:rPr>
          <w:rFonts w:ascii="Arial" w:hAnsi="Arial" w:cs="Arial"/>
        </w:rPr>
        <w:t>evaluate and review the patient flow and efficiency of the cardiac theatres.</w:t>
      </w:r>
    </w:p>
    <w:p w14:paraId="738FD3A8" w14:textId="3FEB3C8B" w:rsidR="00512076" w:rsidRDefault="00202154" w:rsidP="007F48C5">
      <w:pPr>
        <w:spacing w:after="0" w:line="240" w:lineRule="auto"/>
        <w:rPr>
          <w:rFonts w:ascii="Arial" w:hAnsi="Arial" w:cs="Arial"/>
        </w:rPr>
      </w:pPr>
      <w:r>
        <w:rPr>
          <w:rFonts w:ascii="Arial" w:hAnsi="Arial" w:cs="Arial"/>
        </w:rPr>
        <w:t xml:space="preserve">The Interventional Cardiology service continues to admit patients in order of clinical priority.  </w:t>
      </w:r>
      <w:r w:rsidR="00512076">
        <w:rPr>
          <w:rFonts w:ascii="Arial" w:hAnsi="Arial" w:cs="Arial"/>
        </w:rPr>
        <w:t xml:space="preserve">The repatriation of patients back to their referring Board continues to be challenging and subsequently NHS Golden Jubilee have increased bed capacity to accommodate </w:t>
      </w:r>
      <w:r w:rsidR="00E71699">
        <w:rPr>
          <w:rFonts w:ascii="Arial" w:hAnsi="Arial" w:cs="Arial"/>
        </w:rPr>
        <w:t>this demand</w:t>
      </w:r>
      <w:r w:rsidR="00512076">
        <w:rPr>
          <w:rFonts w:ascii="Arial" w:hAnsi="Arial" w:cs="Arial"/>
        </w:rPr>
        <w:t xml:space="preserve">.  It is anticipated that this will remain a pressure over the next few months.  </w:t>
      </w:r>
    </w:p>
    <w:p w14:paraId="7902A2CD" w14:textId="77777777" w:rsidR="00512076" w:rsidRDefault="00512076" w:rsidP="007F48C5">
      <w:pPr>
        <w:spacing w:after="0" w:line="240" w:lineRule="auto"/>
        <w:rPr>
          <w:rFonts w:ascii="Arial" w:hAnsi="Arial" w:cs="Arial"/>
        </w:rPr>
      </w:pPr>
    </w:p>
    <w:p w14:paraId="3FB948DB" w14:textId="32807ED2" w:rsidR="00141171" w:rsidRDefault="001526DA" w:rsidP="007F48C5">
      <w:pPr>
        <w:spacing w:after="0" w:line="240" w:lineRule="auto"/>
        <w:rPr>
          <w:rFonts w:ascii="Arial" w:hAnsi="Arial" w:cs="Arial"/>
        </w:rPr>
      </w:pPr>
      <w:r>
        <w:rPr>
          <w:rFonts w:ascii="Arial" w:hAnsi="Arial" w:cs="Arial"/>
        </w:rPr>
        <w:t>W</w:t>
      </w:r>
      <w:r w:rsidR="00202154">
        <w:rPr>
          <w:rFonts w:ascii="Arial" w:hAnsi="Arial" w:cs="Arial"/>
        </w:rPr>
        <w:t xml:space="preserve">ork </w:t>
      </w:r>
      <w:r w:rsidR="008D2059">
        <w:rPr>
          <w:rFonts w:ascii="Arial" w:hAnsi="Arial" w:cs="Arial"/>
        </w:rPr>
        <w:t>is</w:t>
      </w:r>
      <w:r w:rsidR="00202154">
        <w:rPr>
          <w:rFonts w:ascii="Arial" w:hAnsi="Arial" w:cs="Arial"/>
        </w:rPr>
        <w:t xml:space="preserve"> ongoing</w:t>
      </w:r>
      <w:r w:rsidR="008D2059">
        <w:rPr>
          <w:rFonts w:ascii="Arial" w:hAnsi="Arial" w:cs="Arial"/>
        </w:rPr>
        <w:t xml:space="preserve"> </w:t>
      </w:r>
      <w:r>
        <w:rPr>
          <w:rFonts w:ascii="Arial" w:hAnsi="Arial" w:cs="Arial"/>
        </w:rPr>
        <w:t xml:space="preserve">within the Clinical teams </w:t>
      </w:r>
      <w:r w:rsidR="00202154">
        <w:rPr>
          <w:rFonts w:ascii="Arial" w:hAnsi="Arial" w:cs="Arial"/>
        </w:rPr>
        <w:t xml:space="preserve">to address the </w:t>
      </w:r>
      <w:r>
        <w:rPr>
          <w:rFonts w:ascii="Arial" w:hAnsi="Arial" w:cs="Arial"/>
        </w:rPr>
        <w:t xml:space="preserve">Electrophysiology (EP) </w:t>
      </w:r>
      <w:r w:rsidR="00202154">
        <w:rPr>
          <w:rFonts w:ascii="Arial" w:hAnsi="Arial" w:cs="Arial"/>
        </w:rPr>
        <w:t xml:space="preserve">waiting list and secure admission dates for patients waiting beyond </w:t>
      </w:r>
      <w:r w:rsidR="008D2059">
        <w:rPr>
          <w:rFonts w:ascii="Arial" w:hAnsi="Arial" w:cs="Arial"/>
        </w:rPr>
        <w:t xml:space="preserve">12 weeks. </w:t>
      </w:r>
    </w:p>
    <w:p w14:paraId="7E6C7719" w14:textId="2221FF3B" w:rsidR="00B33C5B" w:rsidRDefault="00B33C5B" w:rsidP="007F48C5">
      <w:pPr>
        <w:spacing w:after="0" w:line="240" w:lineRule="auto"/>
        <w:rPr>
          <w:rFonts w:ascii="Arial" w:hAnsi="Arial" w:cs="Arial"/>
        </w:rPr>
      </w:pPr>
    </w:p>
    <w:p w14:paraId="0D494BBC" w14:textId="6FDA6625" w:rsidR="00B33C5B" w:rsidRDefault="00B33C5B" w:rsidP="007F48C5">
      <w:pPr>
        <w:spacing w:after="0" w:line="240" w:lineRule="auto"/>
        <w:rPr>
          <w:rFonts w:ascii="Arial" w:hAnsi="Arial" w:cs="Arial"/>
        </w:rPr>
      </w:pPr>
      <w:r>
        <w:rPr>
          <w:rFonts w:ascii="Arial" w:hAnsi="Arial" w:cs="Arial"/>
        </w:rPr>
        <w:t>During January</w:t>
      </w:r>
      <w:r w:rsidR="00E71699">
        <w:rPr>
          <w:rFonts w:ascii="Arial" w:hAnsi="Arial" w:cs="Arial"/>
        </w:rPr>
        <w:t xml:space="preserve"> 2021</w:t>
      </w:r>
      <w:r>
        <w:rPr>
          <w:rFonts w:ascii="Arial" w:hAnsi="Arial" w:cs="Arial"/>
        </w:rPr>
        <w:t xml:space="preserve"> there was an increase in requests from </w:t>
      </w:r>
      <w:r w:rsidR="00E71699">
        <w:rPr>
          <w:rFonts w:ascii="Arial" w:hAnsi="Arial" w:cs="Arial"/>
        </w:rPr>
        <w:t xml:space="preserve">NHS Scotland </w:t>
      </w:r>
      <w:r>
        <w:rPr>
          <w:rFonts w:ascii="Arial" w:hAnsi="Arial" w:cs="Arial"/>
        </w:rPr>
        <w:t xml:space="preserve">Boards for </w:t>
      </w:r>
      <w:r w:rsidR="00E71699">
        <w:rPr>
          <w:rFonts w:ascii="Arial" w:hAnsi="Arial" w:cs="Arial"/>
        </w:rPr>
        <w:t>support with C</w:t>
      </w:r>
      <w:r>
        <w:rPr>
          <w:rFonts w:ascii="Arial" w:hAnsi="Arial" w:cs="Arial"/>
        </w:rPr>
        <w:t xml:space="preserve">ancer </w:t>
      </w:r>
      <w:r w:rsidR="00E71699">
        <w:rPr>
          <w:rFonts w:ascii="Arial" w:hAnsi="Arial" w:cs="Arial"/>
        </w:rPr>
        <w:t>procedures.  P</w:t>
      </w:r>
      <w:r>
        <w:rPr>
          <w:rFonts w:ascii="Arial" w:hAnsi="Arial" w:cs="Arial"/>
        </w:rPr>
        <w:t xml:space="preserve">lans have been developed with NHS Tayside and NHS Grampian to explore collaborative working to increase capacity. </w:t>
      </w:r>
      <w:r w:rsidR="00E71699">
        <w:rPr>
          <w:rFonts w:ascii="Arial" w:hAnsi="Arial" w:cs="Arial"/>
        </w:rPr>
        <w:t xml:space="preserve"> </w:t>
      </w:r>
      <w:r>
        <w:rPr>
          <w:rFonts w:ascii="Arial" w:hAnsi="Arial" w:cs="Arial"/>
        </w:rPr>
        <w:t xml:space="preserve">This would ensure maximum theatre </w:t>
      </w:r>
      <w:proofErr w:type="spellStart"/>
      <w:r>
        <w:rPr>
          <w:rFonts w:ascii="Arial" w:hAnsi="Arial" w:cs="Arial"/>
        </w:rPr>
        <w:t>utilisation</w:t>
      </w:r>
      <w:proofErr w:type="spellEnd"/>
      <w:r>
        <w:rPr>
          <w:rFonts w:ascii="Arial" w:hAnsi="Arial" w:cs="Arial"/>
        </w:rPr>
        <w:t xml:space="preserve"> and also reduce the clinical time for any one surgeon to be on site to provide post-operative care. </w:t>
      </w:r>
    </w:p>
    <w:p w14:paraId="1F92DAD2" w14:textId="77777777" w:rsidR="008D2059" w:rsidRDefault="008D2059" w:rsidP="007F48C5">
      <w:pPr>
        <w:spacing w:after="0" w:line="240" w:lineRule="auto"/>
        <w:rPr>
          <w:rFonts w:ascii="Arial" w:hAnsi="Arial" w:cs="Arial"/>
        </w:rPr>
      </w:pPr>
    </w:p>
    <w:p w14:paraId="422CDDF6" w14:textId="14677B62" w:rsidR="00570DD3" w:rsidRDefault="00141171" w:rsidP="007F48C5">
      <w:pPr>
        <w:spacing w:after="0" w:line="240" w:lineRule="auto"/>
        <w:rPr>
          <w:rFonts w:ascii="Arial" w:hAnsi="Arial" w:cs="Arial"/>
        </w:rPr>
      </w:pPr>
      <w:r>
        <w:rPr>
          <w:rFonts w:ascii="Arial" w:hAnsi="Arial" w:cs="Arial"/>
        </w:rPr>
        <w:t xml:space="preserve">The Committee </w:t>
      </w:r>
      <w:r w:rsidR="004D7467">
        <w:rPr>
          <w:rFonts w:ascii="Arial" w:hAnsi="Arial" w:cs="Arial"/>
        </w:rPr>
        <w:t xml:space="preserve">noted </w:t>
      </w:r>
      <w:r>
        <w:rPr>
          <w:rFonts w:ascii="Arial" w:hAnsi="Arial" w:cs="Arial"/>
        </w:rPr>
        <w:t>th</w:t>
      </w:r>
      <w:r w:rsidR="007706F8">
        <w:rPr>
          <w:rFonts w:ascii="Arial" w:hAnsi="Arial" w:cs="Arial"/>
        </w:rPr>
        <w:t xml:space="preserve">e Operational Performance </w:t>
      </w:r>
      <w:r>
        <w:rPr>
          <w:rFonts w:ascii="Arial" w:hAnsi="Arial" w:cs="Arial"/>
        </w:rPr>
        <w:t>update</w:t>
      </w:r>
      <w:r w:rsidR="009B757C">
        <w:rPr>
          <w:rFonts w:ascii="Arial" w:hAnsi="Arial" w:cs="Arial"/>
        </w:rPr>
        <w:t>.</w:t>
      </w:r>
    </w:p>
    <w:p w14:paraId="60F520B0" w14:textId="755372B5" w:rsidR="005549B3" w:rsidRDefault="005549B3" w:rsidP="007F48C5">
      <w:pPr>
        <w:spacing w:after="0" w:line="240" w:lineRule="auto"/>
        <w:rPr>
          <w:rFonts w:ascii="Arial" w:hAnsi="Arial" w:cs="Arial"/>
        </w:rPr>
      </w:pPr>
    </w:p>
    <w:p w14:paraId="1D648FBA" w14:textId="77777777" w:rsidR="005549B3" w:rsidRDefault="005549B3" w:rsidP="007F48C5">
      <w:pPr>
        <w:spacing w:after="0" w:line="240" w:lineRule="auto"/>
        <w:rPr>
          <w:rFonts w:ascii="Arial" w:hAnsi="Arial" w:cs="Arial"/>
        </w:rPr>
      </w:pPr>
    </w:p>
    <w:p w14:paraId="4E4C0F7E" w14:textId="77777777" w:rsidR="00F81A03" w:rsidRDefault="00F81A03" w:rsidP="007F48C5">
      <w:pPr>
        <w:spacing w:after="0" w:line="240" w:lineRule="auto"/>
        <w:rPr>
          <w:rFonts w:ascii="Arial" w:hAnsi="Arial" w:cs="Arial"/>
        </w:rPr>
      </w:pPr>
    </w:p>
    <w:p w14:paraId="14596FE4" w14:textId="67B0BA40" w:rsidR="00393FDA" w:rsidRPr="003B0D03" w:rsidRDefault="00615ECC" w:rsidP="007F48C5">
      <w:pPr>
        <w:spacing w:after="0" w:line="240" w:lineRule="auto"/>
        <w:rPr>
          <w:rFonts w:ascii="Arial" w:hAnsi="Arial" w:cs="Arial"/>
        </w:rPr>
      </w:pPr>
      <w:r w:rsidRPr="00193577">
        <w:rPr>
          <w:rFonts w:ascii="Arial" w:hAnsi="Arial" w:cs="Arial"/>
          <w:b/>
        </w:rPr>
        <w:t>5.</w:t>
      </w:r>
      <w:r w:rsidR="004244D4">
        <w:rPr>
          <w:rFonts w:ascii="Arial" w:hAnsi="Arial" w:cs="Arial"/>
          <w:b/>
        </w:rPr>
        <w:t>2</w:t>
      </w:r>
      <w:r w:rsidR="00F81A03">
        <w:rPr>
          <w:rFonts w:ascii="Arial" w:hAnsi="Arial" w:cs="Arial"/>
          <w:b/>
        </w:rPr>
        <w:tab/>
      </w:r>
      <w:r>
        <w:rPr>
          <w:rFonts w:ascii="Arial" w:hAnsi="Arial" w:cs="Arial"/>
          <w:b/>
        </w:rPr>
        <w:t xml:space="preserve">Financial </w:t>
      </w:r>
      <w:r w:rsidRPr="00193577">
        <w:rPr>
          <w:rFonts w:ascii="Arial" w:hAnsi="Arial" w:cs="Arial"/>
          <w:b/>
        </w:rPr>
        <w:t xml:space="preserve">Performance – Integrated Performance Report </w:t>
      </w:r>
      <w:r w:rsidR="004D7467">
        <w:rPr>
          <w:rFonts w:ascii="Arial" w:hAnsi="Arial" w:cs="Arial"/>
          <w:b/>
        </w:rPr>
        <w:t>February</w:t>
      </w:r>
      <w:r w:rsidRPr="00193577">
        <w:rPr>
          <w:rFonts w:ascii="Arial" w:hAnsi="Arial" w:cs="Arial"/>
          <w:b/>
        </w:rPr>
        <w:t xml:space="preserve"> 202</w:t>
      </w:r>
      <w:r w:rsidR="004D7467">
        <w:rPr>
          <w:rFonts w:ascii="Arial" w:hAnsi="Arial" w:cs="Arial"/>
          <w:b/>
        </w:rPr>
        <w:t>1</w:t>
      </w:r>
    </w:p>
    <w:p w14:paraId="46262AEF" w14:textId="77777777" w:rsidR="00D404A4" w:rsidRDefault="00D404A4" w:rsidP="007F48C5">
      <w:pPr>
        <w:spacing w:after="0" w:line="240" w:lineRule="auto"/>
        <w:rPr>
          <w:rFonts w:ascii="Arial" w:hAnsi="Arial" w:cs="Arial"/>
          <w:b/>
        </w:rPr>
      </w:pPr>
    </w:p>
    <w:p w14:paraId="4149FA00" w14:textId="1E05FE8B" w:rsidR="00406B2A" w:rsidRDefault="00D404A4" w:rsidP="007F48C5">
      <w:pPr>
        <w:spacing w:after="0" w:line="240" w:lineRule="auto"/>
        <w:rPr>
          <w:rFonts w:ascii="Arial" w:hAnsi="Arial" w:cs="Arial"/>
        </w:rPr>
      </w:pPr>
      <w:r>
        <w:rPr>
          <w:rFonts w:ascii="Arial" w:hAnsi="Arial" w:cs="Arial"/>
        </w:rPr>
        <w:t xml:space="preserve">Colin Neil </w:t>
      </w:r>
      <w:r w:rsidR="00E84B36">
        <w:rPr>
          <w:rFonts w:ascii="Arial" w:hAnsi="Arial" w:cs="Arial"/>
        </w:rPr>
        <w:t>presented the</w:t>
      </w:r>
      <w:r>
        <w:rPr>
          <w:rFonts w:ascii="Arial" w:hAnsi="Arial" w:cs="Arial"/>
        </w:rPr>
        <w:t xml:space="preserve"> Finance </w:t>
      </w:r>
      <w:r w:rsidR="00E84B36">
        <w:rPr>
          <w:rFonts w:ascii="Arial" w:hAnsi="Arial" w:cs="Arial"/>
        </w:rPr>
        <w:t xml:space="preserve">report </w:t>
      </w:r>
      <w:r w:rsidR="006E5032">
        <w:rPr>
          <w:rFonts w:ascii="Arial" w:hAnsi="Arial" w:cs="Arial"/>
        </w:rPr>
        <w:t>for Month</w:t>
      </w:r>
      <w:r w:rsidR="00E73B7D">
        <w:rPr>
          <w:rFonts w:ascii="Arial" w:hAnsi="Arial" w:cs="Arial"/>
        </w:rPr>
        <w:t xml:space="preserve"> </w:t>
      </w:r>
      <w:r w:rsidR="009F7053">
        <w:rPr>
          <w:rFonts w:ascii="Arial" w:hAnsi="Arial" w:cs="Arial"/>
        </w:rPr>
        <w:t>10</w:t>
      </w:r>
      <w:r w:rsidR="006E5032">
        <w:rPr>
          <w:rFonts w:ascii="Arial" w:hAnsi="Arial" w:cs="Arial"/>
        </w:rPr>
        <w:t xml:space="preserve"> and highlighted </w:t>
      </w:r>
      <w:r w:rsidR="00406B2A">
        <w:rPr>
          <w:rFonts w:ascii="Arial" w:hAnsi="Arial" w:cs="Arial"/>
        </w:rPr>
        <w:t>the following points:</w:t>
      </w:r>
    </w:p>
    <w:p w14:paraId="4E08B069" w14:textId="77777777" w:rsidR="00406B2A" w:rsidRDefault="00406B2A" w:rsidP="007F48C5">
      <w:pPr>
        <w:spacing w:after="0" w:line="240" w:lineRule="auto"/>
        <w:rPr>
          <w:rFonts w:ascii="Arial" w:hAnsi="Arial" w:cs="Arial"/>
        </w:rPr>
      </w:pPr>
    </w:p>
    <w:p w14:paraId="3E6480E4" w14:textId="0B0B66E3" w:rsidR="00111076" w:rsidRPr="00406B2A" w:rsidRDefault="00406B2A" w:rsidP="00406B2A">
      <w:pPr>
        <w:pStyle w:val="ListParagraph"/>
        <w:numPr>
          <w:ilvl w:val="0"/>
          <w:numId w:val="18"/>
        </w:numPr>
        <w:spacing w:after="0" w:line="240" w:lineRule="auto"/>
        <w:rPr>
          <w:rFonts w:ascii="Arial" w:hAnsi="Arial" w:cs="Arial"/>
        </w:rPr>
      </w:pPr>
      <w:r w:rsidRPr="00406B2A">
        <w:rPr>
          <w:rFonts w:ascii="Arial" w:hAnsi="Arial" w:cs="Arial"/>
        </w:rPr>
        <w:t xml:space="preserve">A </w:t>
      </w:r>
      <w:r w:rsidR="00E84B36" w:rsidRPr="00406B2A">
        <w:rPr>
          <w:rFonts w:ascii="Arial" w:hAnsi="Arial" w:cs="Arial"/>
        </w:rPr>
        <w:t>surplus of £</w:t>
      </w:r>
      <w:r w:rsidR="009F7053">
        <w:rPr>
          <w:rFonts w:ascii="Arial" w:hAnsi="Arial" w:cs="Arial"/>
        </w:rPr>
        <w:t>225</w:t>
      </w:r>
      <w:r w:rsidR="00E84B36" w:rsidRPr="00406B2A">
        <w:rPr>
          <w:rFonts w:ascii="Arial" w:hAnsi="Arial" w:cs="Arial"/>
        </w:rPr>
        <w:t>k (includes core, non- core and income)</w:t>
      </w:r>
      <w:r w:rsidRPr="00406B2A">
        <w:rPr>
          <w:rFonts w:ascii="Arial" w:hAnsi="Arial" w:cs="Arial"/>
        </w:rPr>
        <w:t xml:space="preserve"> was reported</w:t>
      </w:r>
      <w:r w:rsidR="00E84B36" w:rsidRPr="00406B2A">
        <w:rPr>
          <w:rFonts w:ascii="Arial" w:hAnsi="Arial" w:cs="Arial"/>
        </w:rPr>
        <w:t>.</w:t>
      </w:r>
    </w:p>
    <w:p w14:paraId="30B16F04" w14:textId="4654DA3A" w:rsidR="00406B2A" w:rsidRDefault="00406B2A" w:rsidP="00406B2A">
      <w:pPr>
        <w:pStyle w:val="ListParagraph"/>
        <w:numPr>
          <w:ilvl w:val="0"/>
          <w:numId w:val="18"/>
        </w:numPr>
        <w:spacing w:after="0" w:line="240" w:lineRule="auto"/>
        <w:rPr>
          <w:rFonts w:ascii="Arial" w:hAnsi="Arial" w:cs="Arial"/>
        </w:rPr>
      </w:pPr>
      <w:r w:rsidRPr="00406B2A">
        <w:rPr>
          <w:rFonts w:ascii="Arial" w:hAnsi="Arial" w:cs="Arial"/>
        </w:rPr>
        <w:t xml:space="preserve">Income </w:t>
      </w:r>
      <w:r>
        <w:rPr>
          <w:rFonts w:ascii="Arial" w:hAnsi="Arial" w:cs="Arial"/>
        </w:rPr>
        <w:t xml:space="preserve">was </w:t>
      </w:r>
      <w:r w:rsidRPr="00406B2A">
        <w:rPr>
          <w:rFonts w:ascii="Arial" w:hAnsi="Arial" w:cs="Arial"/>
        </w:rPr>
        <w:t>under recover</w:t>
      </w:r>
      <w:r>
        <w:rPr>
          <w:rFonts w:ascii="Arial" w:hAnsi="Arial" w:cs="Arial"/>
        </w:rPr>
        <w:t xml:space="preserve">ed at </w:t>
      </w:r>
      <w:r w:rsidRPr="00406B2A">
        <w:rPr>
          <w:rFonts w:ascii="Arial" w:hAnsi="Arial" w:cs="Arial"/>
        </w:rPr>
        <w:t>£</w:t>
      </w:r>
      <w:r w:rsidR="001526DA">
        <w:rPr>
          <w:rFonts w:ascii="Arial" w:hAnsi="Arial" w:cs="Arial"/>
        </w:rPr>
        <w:t>17k (this excludes the Conference Hotel)</w:t>
      </w:r>
      <w:r>
        <w:rPr>
          <w:rFonts w:ascii="Arial" w:hAnsi="Arial" w:cs="Arial"/>
        </w:rPr>
        <w:t xml:space="preserve">.  </w:t>
      </w:r>
      <w:r w:rsidRPr="00406B2A">
        <w:rPr>
          <w:rFonts w:ascii="Arial" w:hAnsi="Arial" w:cs="Arial"/>
        </w:rPr>
        <w:t xml:space="preserve"> </w:t>
      </w:r>
    </w:p>
    <w:p w14:paraId="21FCAB2C" w14:textId="43240680" w:rsidR="00406B2A" w:rsidRDefault="00406B2A" w:rsidP="00406B2A">
      <w:pPr>
        <w:pStyle w:val="ListParagraph"/>
        <w:numPr>
          <w:ilvl w:val="0"/>
          <w:numId w:val="18"/>
        </w:numPr>
        <w:spacing w:after="0" w:line="240" w:lineRule="auto"/>
        <w:rPr>
          <w:rFonts w:ascii="Arial" w:hAnsi="Arial" w:cs="Arial"/>
        </w:rPr>
      </w:pPr>
      <w:r>
        <w:rPr>
          <w:rFonts w:ascii="Arial" w:hAnsi="Arial" w:cs="Arial"/>
        </w:rPr>
        <w:t>A c</w:t>
      </w:r>
      <w:r w:rsidRPr="00406B2A">
        <w:rPr>
          <w:rFonts w:ascii="Arial" w:hAnsi="Arial" w:cs="Arial"/>
        </w:rPr>
        <w:t>ore expenditure (pay and non-pay) underspend of £</w:t>
      </w:r>
      <w:r w:rsidR="001526DA">
        <w:rPr>
          <w:rFonts w:ascii="Arial" w:hAnsi="Arial" w:cs="Arial"/>
        </w:rPr>
        <w:t>449k</w:t>
      </w:r>
      <w:r>
        <w:rPr>
          <w:rFonts w:ascii="Arial" w:hAnsi="Arial" w:cs="Arial"/>
        </w:rPr>
        <w:t xml:space="preserve"> was also noted</w:t>
      </w:r>
      <w:r w:rsidR="00AB79B0">
        <w:rPr>
          <w:rFonts w:ascii="Arial" w:hAnsi="Arial" w:cs="Arial"/>
        </w:rPr>
        <w:t xml:space="preserve"> and is a direct consequence of reduced activity and expenditure for the first six month</w:t>
      </w:r>
      <w:r w:rsidR="00B60350">
        <w:rPr>
          <w:rFonts w:ascii="Arial" w:hAnsi="Arial" w:cs="Arial"/>
        </w:rPr>
        <w:t>s</w:t>
      </w:r>
      <w:r w:rsidR="00AB79B0">
        <w:rPr>
          <w:rFonts w:ascii="Arial" w:hAnsi="Arial" w:cs="Arial"/>
        </w:rPr>
        <w:t xml:space="preserve"> of the year.</w:t>
      </w:r>
    </w:p>
    <w:p w14:paraId="753F6BBB" w14:textId="77777777" w:rsidR="00406B2A" w:rsidRPr="00406B2A" w:rsidRDefault="00406B2A" w:rsidP="00406B2A">
      <w:pPr>
        <w:pStyle w:val="ListParagraph"/>
        <w:numPr>
          <w:ilvl w:val="0"/>
          <w:numId w:val="18"/>
        </w:numPr>
        <w:spacing w:after="0" w:line="240" w:lineRule="auto"/>
        <w:rPr>
          <w:rFonts w:ascii="Arial" w:hAnsi="Arial" w:cs="Arial"/>
        </w:rPr>
      </w:pPr>
      <w:r w:rsidRPr="00406B2A">
        <w:rPr>
          <w:rFonts w:ascii="Arial" w:hAnsi="Arial" w:cs="Arial"/>
        </w:rPr>
        <w:t>The non-core expenditure reflects a breakeven position.</w:t>
      </w:r>
    </w:p>
    <w:p w14:paraId="1D14E058" w14:textId="77777777" w:rsidR="00111076" w:rsidRDefault="00111076" w:rsidP="007F48C5">
      <w:pPr>
        <w:spacing w:after="0" w:line="240" w:lineRule="auto"/>
        <w:rPr>
          <w:rFonts w:ascii="Arial" w:hAnsi="Arial" w:cs="Arial"/>
        </w:rPr>
      </w:pPr>
    </w:p>
    <w:p w14:paraId="55A46A32" w14:textId="6B22F3B4" w:rsidR="00141171" w:rsidRDefault="000B5C85" w:rsidP="007F48C5">
      <w:pPr>
        <w:spacing w:after="0" w:line="240" w:lineRule="auto"/>
        <w:rPr>
          <w:rFonts w:ascii="Arial" w:hAnsi="Arial" w:cs="Arial"/>
        </w:rPr>
      </w:pPr>
      <w:r>
        <w:rPr>
          <w:rFonts w:ascii="Arial" w:hAnsi="Arial" w:cs="Arial"/>
        </w:rPr>
        <w:t xml:space="preserve">It was reported that </w:t>
      </w:r>
      <w:r w:rsidR="00B60350">
        <w:rPr>
          <w:rFonts w:ascii="Arial" w:hAnsi="Arial" w:cs="Arial"/>
        </w:rPr>
        <w:t xml:space="preserve">the </w:t>
      </w:r>
      <w:r>
        <w:rPr>
          <w:rFonts w:ascii="Arial" w:hAnsi="Arial" w:cs="Arial"/>
        </w:rPr>
        <w:t>Capital</w:t>
      </w:r>
      <w:r w:rsidR="00090279">
        <w:rPr>
          <w:rFonts w:ascii="Arial" w:hAnsi="Arial" w:cs="Arial"/>
        </w:rPr>
        <w:t xml:space="preserve"> </w:t>
      </w:r>
      <w:r w:rsidR="00B60350">
        <w:rPr>
          <w:rFonts w:ascii="Arial" w:hAnsi="Arial" w:cs="Arial"/>
        </w:rPr>
        <w:t xml:space="preserve">funding </w:t>
      </w:r>
      <w:r w:rsidR="00090279">
        <w:rPr>
          <w:rFonts w:ascii="Arial" w:hAnsi="Arial" w:cs="Arial"/>
        </w:rPr>
        <w:t xml:space="preserve">of £2.691m </w:t>
      </w:r>
      <w:r w:rsidR="00B60350">
        <w:rPr>
          <w:rFonts w:ascii="Arial" w:hAnsi="Arial" w:cs="Arial"/>
        </w:rPr>
        <w:t xml:space="preserve">is progressing well in line with plan, </w:t>
      </w:r>
      <w:r w:rsidR="00090279">
        <w:rPr>
          <w:rFonts w:ascii="Arial" w:hAnsi="Arial" w:cs="Arial"/>
        </w:rPr>
        <w:t xml:space="preserve">with additional funding </w:t>
      </w:r>
      <w:r w:rsidR="00FD38EC">
        <w:rPr>
          <w:rFonts w:ascii="Arial" w:hAnsi="Arial" w:cs="Arial"/>
        </w:rPr>
        <w:t xml:space="preserve">for the Recovery Plan </w:t>
      </w:r>
      <w:r w:rsidR="00B60350">
        <w:rPr>
          <w:rFonts w:ascii="Arial" w:hAnsi="Arial" w:cs="Arial"/>
        </w:rPr>
        <w:t>and Expansion Programme confirmed</w:t>
      </w:r>
      <w:r w:rsidR="006E5032">
        <w:rPr>
          <w:rFonts w:ascii="Arial" w:hAnsi="Arial" w:cs="Arial"/>
        </w:rPr>
        <w:t xml:space="preserve">.  </w:t>
      </w:r>
    </w:p>
    <w:p w14:paraId="1F8AEDDD" w14:textId="36FD8605" w:rsidR="00CC07CD" w:rsidRDefault="00CC07CD" w:rsidP="007F48C5">
      <w:pPr>
        <w:spacing w:after="0" w:line="240" w:lineRule="auto"/>
        <w:rPr>
          <w:rFonts w:ascii="Arial" w:hAnsi="Arial" w:cs="Arial"/>
        </w:rPr>
      </w:pPr>
    </w:p>
    <w:p w14:paraId="1D0F69A6" w14:textId="358EDBB8" w:rsidR="00AB79B0" w:rsidRDefault="00B60350" w:rsidP="007F48C5">
      <w:pPr>
        <w:spacing w:after="0" w:line="240" w:lineRule="auto"/>
        <w:rPr>
          <w:rFonts w:ascii="Arial" w:hAnsi="Arial" w:cs="Arial"/>
        </w:rPr>
      </w:pPr>
      <w:r>
        <w:rPr>
          <w:rFonts w:ascii="Arial" w:hAnsi="Arial" w:cs="Arial"/>
        </w:rPr>
        <w:t xml:space="preserve">Colin Neil advised that the current income position reflects the </w:t>
      </w:r>
      <w:r w:rsidR="005549B3">
        <w:rPr>
          <w:rFonts w:ascii="Arial" w:hAnsi="Arial" w:cs="Arial"/>
        </w:rPr>
        <w:t xml:space="preserve">reduced </w:t>
      </w:r>
      <w:r w:rsidR="006B0A63">
        <w:rPr>
          <w:rFonts w:ascii="Arial" w:hAnsi="Arial" w:cs="Arial"/>
        </w:rPr>
        <w:t>activity in services during the first half of the year</w:t>
      </w:r>
      <w:r w:rsidR="00F07D3B">
        <w:rPr>
          <w:rFonts w:ascii="Arial" w:hAnsi="Arial" w:cs="Arial"/>
        </w:rPr>
        <w:t xml:space="preserve"> and the realigning of the budget in February </w:t>
      </w:r>
      <w:r w:rsidR="005549B3">
        <w:rPr>
          <w:rFonts w:ascii="Arial" w:hAnsi="Arial" w:cs="Arial"/>
        </w:rPr>
        <w:t xml:space="preserve">2021 </w:t>
      </w:r>
      <w:r w:rsidR="00F07D3B">
        <w:rPr>
          <w:rFonts w:ascii="Arial" w:hAnsi="Arial" w:cs="Arial"/>
        </w:rPr>
        <w:t>will take cognisance of the impact of Covid-19 and other significant factors throughout the year.</w:t>
      </w:r>
      <w:r w:rsidR="005549B3">
        <w:rPr>
          <w:rFonts w:ascii="Arial" w:hAnsi="Arial" w:cs="Arial"/>
        </w:rPr>
        <w:t xml:space="preserve"> </w:t>
      </w:r>
      <w:r w:rsidR="00F07D3B">
        <w:rPr>
          <w:rFonts w:ascii="Arial" w:hAnsi="Arial" w:cs="Arial"/>
        </w:rPr>
        <w:t xml:space="preserve"> </w:t>
      </w:r>
      <w:r w:rsidR="00814021">
        <w:rPr>
          <w:rFonts w:ascii="Arial" w:hAnsi="Arial" w:cs="Arial"/>
        </w:rPr>
        <w:t>Furthermore, it was noted that any surpluses at the end of this financial year will be retained by Scottish Government</w:t>
      </w:r>
      <w:r w:rsidR="007C53D5">
        <w:rPr>
          <w:rFonts w:ascii="Arial" w:hAnsi="Arial" w:cs="Arial"/>
        </w:rPr>
        <w:t xml:space="preserve"> (SG)</w:t>
      </w:r>
      <w:r w:rsidR="00814021">
        <w:rPr>
          <w:rFonts w:ascii="Arial" w:hAnsi="Arial" w:cs="Arial"/>
        </w:rPr>
        <w:t>.</w:t>
      </w:r>
    </w:p>
    <w:p w14:paraId="2F392204" w14:textId="3DDACF64" w:rsidR="00F07D3B" w:rsidRDefault="00F07D3B" w:rsidP="007F48C5">
      <w:pPr>
        <w:spacing w:after="0" w:line="240" w:lineRule="auto"/>
        <w:rPr>
          <w:rFonts w:ascii="Arial" w:hAnsi="Arial" w:cs="Arial"/>
        </w:rPr>
      </w:pPr>
    </w:p>
    <w:p w14:paraId="0E53044D" w14:textId="0D6E46A9" w:rsidR="00F07D3B" w:rsidRDefault="00F07D3B" w:rsidP="007F48C5">
      <w:pPr>
        <w:spacing w:after="0" w:line="240" w:lineRule="auto"/>
        <w:rPr>
          <w:rFonts w:ascii="Arial" w:hAnsi="Arial" w:cs="Arial"/>
        </w:rPr>
      </w:pPr>
      <w:r>
        <w:rPr>
          <w:rFonts w:ascii="Arial" w:hAnsi="Arial" w:cs="Arial"/>
        </w:rPr>
        <w:t>The Golden Jubilee Conference Hotel income was reported and remobilisation plans continue, including the upgrading of further bedrooms in March 2021.</w:t>
      </w:r>
      <w:r w:rsidR="009F1B25">
        <w:rPr>
          <w:rFonts w:ascii="Arial" w:hAnsi="Arial" w:cs="Arial"/>
        </w:rPr>
        <w:t xml:space="preserve">  It is </w:t>
      </w:r>
      <w:r w:rsidR="00AD4656">
        <w:rPr>
          <w:rFonts w:ascii="Arial" w:hAnsi="Arial" w:cs="Arial"/>
        </w:rPr>
        <w:t>anticipated</w:t>
      </w:r>
      <w:r w:rsidR="009F1B25">
        <w:rPr>
          <w:rFonts w:ascii="Arial" w:hAnsi="Arial" w:cs="Arial"/>
        </w:rPr>
        <w:t xml:space="preserve"> that the </w:t>
      </w:r>
      <w:r w:rsidR="00AD4656">
        <w:rPr>
          <w:rFonts w:ascii="Arial" w:hAnsi="Arial" w:cs="Arial"/>
        </w:rPr>
        <w:t>year-end</w:t>
      </w:r>
      <w:r w:rsidR="009F1B25">
        <w:rPr>
          <w:rFonts w:ascii="Arial" w:hAnsi="Arial" w:cs="Arial"/>
        </w:rPr>
        <w:t xml:space="preserve"> position for the Hotel remains to be forecast at breakeven. </w:t>
      </w:r>
    </w:p>
    <w:p w14:paraId="340F24D3" w14:textId="44047676" w:rsidR="00F07D3B" w:rsidRDefault="00F07D3B" w:rsidP="007F48C5">
      <w:pPr>
        <w:spacing w:after="0" w:line="240" w:lineRule="auto"/>
        <w:rPr>
          <w:rFonts w:ascii="Arial" w:hAnsi="Arial" w:cs="Arial"/>
        </w:rPr>
      </w:pPr>
    </w:p>
    <w:p w14:paraId="7A417577" w14:textId="6E6B3115" w:rsidR="00F07D3B" w:rsidRDefault="00F07D3B" w:rsidP="007F48C5">
      <w:pPr>
        <w:spacing w:after="0" w:line="240" w:lineRule="auto"/>
        <w:rPr>
          <w:rFonts w:ascii="Arial" w:hAnsi="Arial" w:cs="Arial"/>
        </w:rPr>
      </w:pPr>
      <w:r>
        <w:rPr>
          <w:rFonts w:ascii="Arial" w:hAnsi="Arial" w:cs="Arial"/>
        </w:rPr>
        <w:t xml:space="preserve">Karen Kelly referred to the </w:t>
      </w:r>
      <w:r w:rsidR="009F1B25">
        <w:rPr>
          <w:rFonts w:ascii="Arial" w:hAnsi="Arial" w:cs="Arial"/>
        </w:rPr>
        <w:t xml:space="preserve">Revenue Resource Limit (RRL) allocation and Colin Neil advised that discussions are ongoing with the Scottish </w:t>
      </w:r>
      <w:r w:rsidR="007C53D5">
        <w:rPr>
          <w:rFonts w:ascii="Arial" w:hAnsi="Arial" w:cs="Arial"/>
        </w:rPr>
        <w:t>Government with</w:t>
      </w:r>
      <w:r w:rsidR="009F1B25">
        <w:rPr>
          <w:rFonts w:ascii="Arial" w:hAnsi="Arial" w:cs="Arial"/>
        </w:rPr>
        <w:t xml:space="preserve"> regards to Service Level Agreements (SLA)</w:t>
      </w:r>
      <w:r w:rsidR="005549B3">
        <w:rPr>
          <w:rFonts w:ascii="Arial" w:hAnsi="Arial" w:cs="Arial"/>
        </w:rPr>
        <w:t xml:space="preserve">, </w:t>
      </w:r>
      <w:r w:rsidR="009F1B25">
        <w:rPr>
          <w:rFonts w:ascii="Arial" w:hAnsi="Arial" w:cs="Arial"/>
        </w:rPr>
        <w:t xml:space="preserve">final adjustments </w:t>
      </w:r>
      <w:r w:rsidR="00814021">
        <w:rPr>
          <w:rFonts w:ascii="Arial" w:hAnsi="Arial" w:cs="Arial"/>
        </w:rPr>
        <w:t xml:space="preserve">to marginal costs </w:t>
      </w:r>
      <w:r w:rsidR="009F1B25">
        <w:rPr>
          <w:rFonts w:ascii="Arial" w:hAnsi="Arial" w:cs="Arial"/>
        </w:rPr>
        <w:t>will be progressed for the March 2021 RRL allocations.</w:t>
      </w:r>
    </w:p>
    <w:p w14:paraId="462031CB" w14:textId="5C2318BA" w:rsidR="009F1B25" w:rsidRDefault="009F1B25" w:rsidP="007F48C5">
      <w:pPr>
        <w:spacing w:after="0" w:line="240" w:lineRule="auto"/>
        <w:rPr>
          <w:rFonts w:ascii="Arial" w:hAnsi="Arial" w:cs="Arial"/>
        </w:rPr>
      </w:pPr>
    </w:p>
    <w:p w14:paraId="49788B8F" w14:textId="661B1BFA" w:rsidR="009F1B25" w:rsidRDefault="009F1B25" w:rsidP="007F48C5">
      <w:pPr>
        <w:spacing w:after="0" w:line="240" w:lineRule="auto"/>
        <w:rPr>
          <w:rFonts w:ascii="Arial" w:hAnsi="Arial" w:cs="Arial"/>
        </w:rPr>
      </w:pPr>
      <w:r>
        <w:rPr>
          <w:rFonts w:ascii="Arial" w:hAnsi="Arial" w:cs="Arial"/>
        </w:rPr>
        <w:t>It was noted that Divisional Teams continue to focus on efficiency savings</w:t>
      </w:r>
      <w:r w:rsidR="005175A3">
        <w:rPr>
          <w:rFonts w:ascii="Arial" w:hAnsi="Arial" w:cs="Arial"/>
        </w:rPr>
        <w:t xml:space="preserve"> with regular Performance Review Group (PRG) meetings in place.  This process has generated improvement in identifying saving schemes and other provisional future opportunities. </w:t>
      </w:r>
    </w:p>
    <w:p w14:paraId="390D20B6" w14:textId="47ACBD42" w:rsidR="005175A3" w:rsidRDefault="005175A3" w:rsidP="007F48C5">
      <w:pPr>
        <w:spacing w:after="0" w:line="240" w:lineRule="auto"/>
        <w:rPr>
          <w:rFonts w:ascii="Arial" w:hAnsi="Arial" w:cs="Arial"/>
        </w:rPr>
      </w:pPr>
    </w:p>
    <w:p w14:paraId="40E85B7D" w14:textId="0C042753" w:rsidR="00625B9C" w:rsidRDefault="005175A3" w:rsidP="007F48C5">
      <w:pPr>
        <w:spacing w:after="0" w:line="240" w:lineRule="auto"/>
        <w:rPr>
          <w:rFonts w:ascii="Arial" w:hAnsi="Arial" w:cs="Arial"/>
        </w:rPr>
      </w:pPr>
      <w:r>
        <w:rPr>
          <w:rFonts w:ascii="Arial" w:hAnsi="Arial" w:cs="Arial"/>
        </w:rPr>
        <w:t xml:space="preserve">Susan Douglas-Scott enquired regarding the position of Cath Lab 5 and </w:t>
      </w:r>
      <w:r w:rsidR="00625B9C">
        <w:rPr>
          <w:rFonts w:ascii="Arial" w:hAnsi="Arial" w:cs="Arial"/>
        </w:rPr>
        <w:t xml:space="preserve">Colin Neil advised that there are ongoing </w:t>
      </w:r>
      <w:r>
        <w:rPr>
          <w:rFonts w:ascii="Arial" w:hAnsi="Arial" w:cs="Arial"/>
        </w:rPr>
        <w:t>discussions with the West of Scotland (WoS)</w:t>
      </w:r>
      <w:r w:rsidR="00625B9C">
        <w:rPr>
          <w:rFonts w:ascii="Arial" w:hAnsi="Arial" w:cs="Arial"/>
        </w:rPr>
        <w:t xml:space="preserve"> and a paper is in development to review activity in this area.</w:t>
      </w:r>
      <w:r w:rsidR="00D57977">
        <w:rPr>
          <w:rFonts w:ascii="Arial" w:hAnsi="Arial" w:cs="Arial"/>
        </w:rPr>
        <w:t xml:space="preserve">  The Committee will be updated in due course.</w:t>
      </w:r>
    </w:p>
    <w:p w14:paraId="0DDE6AD2" w14:textId="77777777" w:rsidR="00625B9C" w:rsidRDefault="00625B9C" w:rsidP="007F48C5">
      <w:pPr>
        <w:spacing w:after="0" w:line="240" w:lineRule="auto"/>
        <w:rPr>
          <w:rFonts w:ascii="Arial" w:hAnsi="Arial" w:cs="Arial"/>
        </w:rPr>
      </w:pPr>
    </w:p>
    <w:p w14:paraId="48E57055" w14:textId="41F55D15" w:rsidR="005175A3" w:rsidRDefault="00625B9C" w:rsidP="007F48C5">
      <w:pPr>
        <w:spacing w:after="0" w:line="240" w:lineRule="auto"/>
        <w:rPr>
          <w:rFonts w:ascii="Arial" w:hAnsi="Arial" w:cs="Arial"/>
        </w:rPr>
      </w:pPr>
      <w:r>
        <w:rPr>
          <w:rFonts w:ascii="Arial" w:hAnsi="Arial" w:cs="Arial"/>
        </w:rPr>
        <w:t xml:space="preserve">The Committee discussed the potential impact if the EU Withdrawal on building materials for the Hospital Expansion Programme and were assured that no significant impact had been experienced to date.  </w:t>
      </w:r>
      <w:r w:rsidR="00814021">
        <w:rPr>
          <w:rFonts w:ascii="Arial" w:hAnsi="Arial" w:cs="Arial"/>
        </w:rPr>
        <w:t>It was further advised that contingency plans are in place to mitigate against any potential impact. Cost forecasts remain within trajectory plans; this area will continue to be closely monitored as the programme progressed.</w:t>
      </w:r>
    </w:p>
    <w:p w14:paraId="74033D1D" w14:textId="77777777" w:rsidR="00314E3F" w:rsidRDefault="00314E3F" w:rsidP="007F48C5">
      <w:pPr>
        <w:spacing w:after="0" w:line="240" w:lineRule="auto"/>
        <w:rPr>
          <w:rFonts w:ascii="Arial" w:hAnsi="Arial" w:cs="Arial"/>
        </w:rPr>
      </w:pPr>
    </w:p>
    <w:p w14:paraId="688CA601" w14:textId="16DB8CF5" w:rsidR="00141171" w:rsidRDefault="00CC07CD" w:rsidP="008E0B90">
      <w:pPr>
        <w:spacing w:after="0" w:line="240" w:lineRule="auto"/>
        <w:rPr>
          <w:rFonts w:ascii="Arial" w:hAnsi="Arial" w:cs="Arial"/>
        </w:rPr>
      </w:pPr>
      <w:r>
        <w:rPr>
          <w:rFonts w:ascii="Arial" w:hAnsi="Arial" w:cs="Arial"/>
        </w:rPr>
        <w:t xml:space="preserve">The Committee were </w:t>
      </w:r>
      <w:r w:rsidR="002F757B" w:rsidRPr="002F757B">
        <w:rPr>
          <w:rFonts w:ascii="Arial" w:hAnsi="Arial" w:cs="Arial"/>
        </w:rPr>
        <w:t xml:space="preserve">assured of the financial </w:t>
      </w:r>
      <w:r>
        <w:rPr>
          <w:rFonts w:ascii="Arial" w:hAnsi="Arial" w:cs="Arial"/>
        </w:rPr>
        <w:t>position</w:t>
      </w:r>
      <w:r w:rsidR="002F757B" w:rsidRPr="002F757B">
        <w:rPr>
          <w:rFonts w:ascii="Arial" w:hAnsi="Arial" w:cs="Arial"/>
        </w:rPr>
        <w:t xml:space="preserve"> </w:t>
      </w:r>
      <w:r w:rsidR="00A36E43">
        <w:rPr>
          <w:rFonts w:ascii="Arial" w:hAnsi="Arial" w:cs="Arial"/>
        </w:rPr>
        <w:t xml:space="preserve">at </w:t>
      </w:r>
      <w:r w:rsidR="00814021">
        <w:rPr>
          <w:rFonts w:ascii="Arial" w:hAnsi="Arial" w:cs="Arial"/>
        </w:rPr>
        <w:t xml:space="preserve">Month 10 </w:t>
      </w:r>
      <w:r w:rsidR="002F757B" w:rsidRPr="002F757B">
        <w:rPr>
          <w:rFonts w:ascii="Arial" w:hAnsi="Arial" w:cs="Arial"/>
        </w:rPr>
        <w:t>and approved the Finance Report.</w:t>
      </w:r>
    </w:p>
    <w:p w14:paraId="273BCC66" w14:textId="38F41FD9" w:rsidR="006B0A63" w:rsidRDefault="006B0A63" w:rsidP="008E0B90">
      <w:pPr>
        <w:spacing w:after="0" w:line="240" w:lineRule="auto"/>
        <w:rPr>
          <w:rFonts w:ascii="Arial" w:hAnsi="Arial" w:cs="Arial"/>
        </w:rPr>
      </w:pPr>
    </w:p>
    <w:p w14:paraId="08769370" w14:textId="77777777" w:rsidR="005549B3" w:rsidRDefault="005549B3" w:rsidP="008E0B90">
      <w:pPr>
        <w:spacing w:after="0" w:line="240" w:lineRule="auto"/>
        <w:rPr>
          <w:rFonts w:ascii="Arial" w:hAnsi="Arial" w:cs="Arial"/>
        </w:rPr>
      </w:pPr>
    </w:p>
    <w:p w14:paraId="29A0AF51" w14:textId="5EB92E10" w:rsidR="00611B94" w:rsidRDefault="008E0B90" w:rsidP="008E0B90">
      <w:pPr>
        <w:spacing w:after="0" w:line="240" w:lineRule="auto"/>
        <w:rPr>
          <w:rFonts w:ascii="Arial" w:hAnsi="Arial" w:cs="Arial"/>
          <w:b/>
        </w:rPr>
      </w:pPr>
      <w:r w:rsidRPr="00193577">
        <w:rPr>
          <w:rFonts w:ascii="Arial" w:hAnsi="Arial" w:cs="Arial"/>
          <w:b/>
        </w:rPr>
        <w:t>5.</w:t>
      </w:r>
      <w:r w:rsidR="00754FE9">
        <w:rPr>
          <w:rFonts w:ascii="Arial" w:hAnsi="Arial" w:cs="Arial"/>
          <w:b/>
        </w:rPr>
        <w:t>3</w:t>
      </w:r>
      <w:r w:rsidRPr="00193577">
        <w:rPr>
          <w:rFonts w:ascii="Arial" w:hAnsi="Arial" w:cs="Arial"/>
          <w:b/>
        </w:rPr>
        <w:tab/>
      </w:r>
      <w:r w:rsidR="00611B94">
        <w:rPr>
          <w:rFonts w:ascii="Arial" w:hAnsi="Arial" w:cs="Arial"/>
          <w:b/>
        </w:rPr>
        <w:t xml:space="preserve">NHS Golden Jubilee Remobilisation </w:t>
      </w:r>
      <w:r w:rsidR="00223287">
        <w:rPr>
          <w:rFonts w:ascii="Arial" w:hAnsi="Arial" w:cs="Arial"/>
          <w:b/>
        </w:rPr>
        <w:t>Plan</w:t>
      </w:r>
      <w:r w:rsidR="008A70D6">
        <w:rPr>
          <w:rFonts w:ascii="Arial" w:hAnsi="Arial" w:cs="Arial"/>
          <w:b/>
        </w:rPr>
        <w:t xml:space="preserve"> (RMP)</w:t>
      </w:r>
    </w:p>
    <w:p w14:paraId="38B0D4DE" w14:textId="77777777" w:rsidR="00CC07CD" w:rsidRDefault="00CC07CD" w:rsidP="008E0B90">
      <w:pPr>
        <w:spacing w:after="0" w:line="240" w:lineRule="auto"/>
        <w:rPr>
          <w:rFonts w:ascii="Arial" w:hAnsi="Arial" w:cs="Arial"/>
          <w:b/>
        </w:rPr>
      </w:pPr>
    </w:p>
    <w:p w14:paraId="6075F316" w14:textId="472E7447" w:rsidR="00152AA4" w:rsidRDefault="00223287" w:rsidP="008E0B90">
      <w:pPr>
        <w:spacing w:after="0" w:line="240" w:lineRule="auto"/>
        <w:rPr>
          <w:rFonts w:ascii="Arial" w:hAnsi="Arial" w:cs="Arial"/>
        </w:rPr>
      </w:pPr>
      <w:r>
        <w:rPr>
          <w:rFonts w:ascii="Arial" w:hAnsi="Arial" w:cs="Arial"/>
        </w:rPr>
        <w:t xml:space="preserve">June Rogers provided key highlights on the continued remobilisation and recovery of NHS Golden Jubilee clinical services and the optimal use </w:t>
      </w:r>
      <w:r w:rsidR="00EE6A7F">
        <w:rPr>
          <w:rFonts w:ascii="Arial" w:hAnsi="Arial" w:cs="Arial"/>
        </w:rPr>
        <w:t>of capacity to support the wider NHS Scotland recovery.</w:t>
      </w:r>
      <w:r w:rsidR="00075703">
        <w:rPr>
          <w:rFonts w:ascii="Arial" w:hAnsi="Arial" w:cs="Arial"/>
        </w:rPr>
        <w:t xml:space="preserve">  </w:t>
      </w:r>
    </w:p>
    <w:p w14:paraId="74B02BDB" w14:textId="77777777" w:rsidR="00152AA4" w:rsidRDefault="00152AA4" w:rsidP="008E0B90">
      <w:pPr>
        <w:spacing w:after="0" w:line="240" w:lineRule="auto"/>
        <w:rPr>
          <w:rFonts w:ascii="Arial" w:hAnsi="Arial" w:cs="Arial"/>
        </w:rPr>
      </w:pPr>
    </w:p>
    <w:p w14:paraId="0F0AE2F2" w14:textId="7FB692D8" w:rsidR="00AF126F" w:rsidRDefault="00EE6A7F" w:rsidP="008E0B90">
      <w:pPr>
        <w:spacing w:after="0" w:line="240" w:lineRule="auto"/>
        <w:rPr>
          <w:rFonts w:ascii="Arial" w:hAnsi="Arial" w:cs="Arial"/>
        </w:rPr>
      </w:pPr>
      <w:r>
        <w:rPr>
          <w:rFonts w:ascii="Arial" w:hAnsi="Arial" w:cs="Arial"/>
        </w:rPr>
        <w:t xml:space="preserve">The </w:t>
      </w:r>
      <w:r w:rsidR="00AD4656">
        <w:rPr>
          <w:rFonts w:ascii="Arial" w:hAnsi="Arial" w:cs="Arial"/>
        </w:rPr>
        <w:t>one-year</w:t>
      </w:r>
      <w:r>
        <w:rPr>
          <w:rFonts w:ascii="Arial" w:hAnsi="Arial" w:cs="Arial"/>
        </w:rPr>
        <w:t xml:space="preserve"> activity plan (2021/22) includes sustaining and developing core clinical services such as cardiology, cardiothoracic, ophthalmology and </w:t>
      </w:r>
      <w:proofErr w:type="spellStart"/>
      <w:r>
        <w:rPr>
          <w:rFonts w:ascii="Arial" w:hAnsi="Arial" w:cs="Arial"/>
        </w:rPr>
        <w:t>orthopaedics</w:t>
      </w:r>
      <w:proofErr w:type="spellEnd"/>
      <w:r>
        <w:rPr>
          <w:rFonts w:ascii="Arial" w:hAnsi="Arial" w:cs="Arial"/>
        </w:rPr>
        <w:t xml:space="preserve"> to </w:t>
      </w:r>
      <w:proofErr w:type="spellStart"/>
      <w:r>
        <w:rPr>
          <w:rFonts w:ascii="Arial" w:hAnsi="Arial" w:cs="Arial"/>
        </w:rPr>
        <w:t>optimise</w:t>
      </w:r>
      <w:proofErr w:type="spellEnd"/>
      <w:r>
        <w:rPr>
          <w:rFonts w:ascii="Arial" w:hAnsi="Arial" w:cs="Arial"/>
        </w:rPr>
        <w:t xml:space="preserve"> outcomes, productivity and patient care experience.</w:t>
      </w:r>
    </w:p>
    <w:p w14:paraId="3DAB2258" w14:textId="69514C34" w:rsidR="00EE6A7F" w:rsidRDefault="00EE6A7F" w:rsidP="008E0B90">
      <w:pPr>
        <w:spacing w:after="0" w:line="240" w:lineRule="auto"/>
        <w:rPr>
          <w:rFonts w:ascii="Arial" w:hAnsi="Arial" w:cs="Arial"/>
        </w:rPr>
      </w:pPr>
    </w:p>
    <w:p w14:paraId="6EE5569B" w14:textId="560181D8" w:rsidR="00EE6A7F" w:rsidRDefault="00EE6A7F" w:rsidP="008E0B90">
      <w:pPr>
        <w:spacing w:after="0" w:line="240" w:lineRule="auto"/>
        <w:rPr>
          <w:rFonts w:ascii="Arial" w:hAnsi="Arial" w:cs="Arial"/>
        </w:rPr>
      </w:pPr>
      <w:r>
        <w:rPr>
          <w:rFonts w:ascii="Arial" w:hAnsi="Arial" w:cs="Arial"/>
        </w:rPr>
        <w:t>Develop</w:t>
      </w:r>
      <w:r w:rsidR="008A70D6">
        <w:rPr>
          <w:rFonts w:ascii="Arial" w:hAnsi="Arial" w:cs="Arial"/>
        </w:rPr>
        <w:t>ment</w:t>
      </w:r>
      <w:r>
        <w:rPr>
          <w:rFonts w:ascii="Arial" w:hAnsi="Arial" w:cs="Arial"/>
        </w:rPr>
        <w:t xml:space="preserve"> of new essential services </w:t>
      </w:r>
      <w:r w:rsidR="008A70D6">
        <w:rPr>
          <w:rFonts w:ascii="Arial" w:hAnsi="Arial" w:cs="Arial"/>
        </w:rPr>
        <w:t xml:space="preserve">such as the provision of complex cancer surgery is included, in addition to the increase use of robotics </w:t>
      </w:r>
      <w:r>
        <w:rPr>
          <w:rFonts w:ascii="Arial" w:hAnsi="Arial" w:cs="Arial"/>
        </w:rPr>
        <w:t>a</w:t>
      </w:r>
      <w:r w:rsidR="008A70D6">
        <w:rPr>
          <w:rFonts w:ascii="Arial" w:hAnsi="Arial" w:cs="Arial"/>
        </w:rPr>
        <w:t>nd diagnostic capacity.</w:t>
      </w:r>
    </w:p>
    <w:p w14:paraId="12DF1E74" w14:textId="149FF999" w:rsidR="007C53D5" w:rsidRDefault="007C53D5" w:rsidP="008E0B90">
      <w:pPr>
        <w:spacing w:after="0" w:line="240" w:lineRule="auto"/>
        <w:rPr>
          <w:rFonts w:ascii="Arial" w:hAnsi="Arial" w:cs="Arial"/>
        </w:rPr>
      </w:pPr>
    </w:p>
    <w:p w14:paraId="58371190" w14:textId="3650A59E" w:rsidR="007C53D5" w:rsidRDefault="007C53D5" w:rsidP="008E0B90">
      <w:pPr>
        <w:spacing w:after="0" w:line="240" w:lineRule="auto"/>
        <w:rPr>
          <w:rFonts w:ascii="Arial" w:hAnsi="Arial" w:cs="Arial"/>
        </w:rPr>
      </w:pPr>
      <w:r>
        <w:rPr>
          <w:rFonts w:ascii="Arial" w:hAnsi="Arial" w:cs="Arial"/>
        </w:rPr>
        <w:t>Colin Neil provided members with details on the fi</w:t>
      </w:r>
      <w:r w:rsidR="005549B3">
        <w:rPr>
          <w:rFonts w:ascii="Arial" w:hAnsi="Arial" w:cs="Arial"/>
        </w:rPr>
        <w:t>nancial funding to support remobilisation</w:t>
      </w:r>
      <w:r>
        <w:rPr>
          <w:rFonts w:ascii="Arial" w:hAnsi="Arial" w:cs="Arial"/>
        </w:rPr>
        <w:t xml:space="preserve">.  It was advised that further iterations of the funding requirements for the RMP may be submitted to SG in response to any changes in circumstances throughout the year, which may include developments relating to the pandemic.  </w:t>
      </w:r>
    </w:p>
    <w:p w14:paraId="2FB126AC" w14:textId="314C7FA7" w:rsidR="00AF126F" w:rsidRDefault="00AF126F" w:rsidP="008E0B90">
      <w:pPr>
        <w:spacing w:after="0" w:line="240" w:lineRule="auto"/>
        <w:rPr>
          <w:rFonts w:ascii="Arial" w:hAnsi="Arial" w:cs="Arial"/>
        </w:rPr>
      </w:pPr>
    </w:p>
    <w:p w14:paraId="28B1C314" w14:textId="20825FBD" w:rsidR="00AC273F" w:rsidRDefault="008A70D6" w:rsidP="008E0B90">
      <w:pPr>
        <w:spacing w:after="0" w:line="240" w:lineRule="auto"/>
        <w:rPr>
          <w:rFonts w:ascii="Arial" w:hAnsi="Arial" w:cs="Arial"/>
        </w:rPr>
      </w:pPr>
      <w:r>
        <w:rPr>
          <w:rFonts w:ascii="Arial" w:hAnsi="Arial" w:cs="Arial"/>
        </w:rPr>
        <w:t>Carole Anderson ad</w:t>
      </w:r>
      <w:r w:rsidR="00AD6964">
        <w:rPr>
          <w:rFonts w:ascii="Arial" w:hAnsi="Arial" w:cs="Arial"/>
        </w:rPr>
        <w:t>vised</w:t>
      </w:r>
      <w:r>
        <w:rPr>
          <w:rFonts w:ascii="Arial" w:hAnsi="Arial" w:cs="Arial"/>
        </w:rPr>
        <w:t xml:space="preserve"> that the draft NHS GJ </w:t>
      </w:r>
      <w:r w:rsidR="005549B3">
        <w:rPr>
          <w:rFonts w:ascii="Arial" w:hAnsi="Arial" w:cs="Arial"/>
        </w:rPr>
        <w:t xml:space="preserve">RMP was submitted to SG </w:t>
      </w:r>
      <w:r>
        <w:rPr>
          <w:rFonts w:ascii="Arial" w:hAnsi="Arial" w:cs="Arial"/>
        </w:rPr>
        <w:t xml:space="preserve">on </w:t>
      </w:r>
      <w:r w:rsidR="00AC273F">
        <w:rPr>
          <w:rFonts w:ascii="Arial" w:hAnsi="Arial" w:cs="Arial"/>
        </w:rPr>
        <w:t xml:space="preserve">26 February 2021 and initial feedback is awaited.  The RMP will be presented to the Board for formal sign-off at the March </w:t>
      </w:r>
      <w:r w:rsidR="005549B3">
        <w:rPr>
          <w:rFonts w:ascii="Arial" w:hAnsi="Arial" w:cs="Arial"/>
        </w:rPr>
        <w:t xml:space="preserve">2021 </w:t>
      </w:r>
      <w:r w:rsidR="00AC273F">
        <w:rPr>
          <w:rFonts w:ascii="Arial" w:hAnsi="Arial" w:cs="Arial"/>
        </w:rPr>
        <w:t>Board meeting.</w:t>
      </w:r>
    </w:p>
    <w:p w14:paraId="76E5553D" w14:textId="77777777" w:rsidR="00AC273F" w:rsidRDefault="00AC273F" w:rsidP="008E0B90">
      <w:pPr>
        <w:spacing w:after="0" w:line="240" w:lineRule="auto"/>
        <w:rPr>
          <w:rFonts w:ascii="Arial" w:hAnsi="Arial" w:cs="Arial"/>
        </w:rPr>
      </w:pPr>
    </w:p>
    <w:p w14:paraId="2239091B" w14:textId="3DEA90C2" w:rsidR="00AC273F" w:rsidRDefault="00AC273F" w:rsidP="008E0B90">
      <w:pPr>
        <w:spacing w:after="0" w:line="240" w:lineRule="auto"/>
        <w:rPr>
          <w:rFonts w:ascii="Arial" w:hAnsi="Arial" w:cs="Arial"/>
        </w:rPr>
      </w:pPr>
      <w:r>
        <w:rPr>
          <w:rFonts w:ascii="Arial" w:hAnsi="Arial" w:cs="Arial"/>
        </w:rPr>
        <w:t>Linda Semple referred to the appendix for Centre for Sustainable Delivery (CfSD) and when this would be available to view</w:t>
      </w:r>
      <w:r w:rsidR="00AD6964">
        <w:rPr>
          <w:rFonts w:ascii="Arial" w:hAnsi="Arial" w:cs="Arial"/>
        </w:rPr>
        <w:t>.  A response was provided that this</w:t>
      </w:r>
      <w:r>
        <w:rPr>
          <w:rFonts w:ascii="Arial" w:hAnsi="Arial" w:cs="Arial"/>
        </w:rPr>
        <w:t xml:space="preserve"> should be concluded and submitted to the next Board meeting.</w:t>
      </w:r>
    </w:p>
    <w:p w14:paraId="5EC9F831" w14:textId="636E86DF" w:rsidR="008A70D6" w:rsidRDefault="00AC273F" w:rsidP="008E0B90">
      <w:pPr>
        <w:spacing w:after="0" w:line="240" w:lineRule="auto"/>
        <w:rPr>
          <w:rFonts w:ascii="Arial" w:hAnsi="Arial" w:cs="Arial"/>
        </w:rPr>
      </w:pPr>
      <w:r>
        <w:rPr>
          <w:rFonts w:ascii="Arial" w:hAnsi="Arial" w:cs="Arial"/>
        </w:rPr>
        <w:t xml:space="preserve"> </w:t>
      </w:r>
    </w:p>
    <w:p w14:paraId="484DAC24" w14:textId="264FBA36" w:rsidR="003637CD" w:rsidRDefault="0018201B" w:rsidP="008B3DD1">
      <w:pPr>
        <w:spacing w:after="0" w:line="240" w:lineRule="auto"/>
        <w:rPr>
          <w:rFonts w:ascii="Arial" w:hAnsi="Arial" w:cs="Arial"/>
        </w:rPr>
      </w:pPr>
      <w:r>
        <w:rPr>
          <w:rFonts w:ascii="Arial" w:hAnsi="Arial" w:cs="Arial"/>
        </w:rPr>
        <w:t xml:space="preserve">The </w:t>
      </w:r>
      <w:r w:rsidR="003637CD" w:rsidRPr="00942DF6">
        <w:rPr>
          <w:rFonts w:ascii="Arial" w:hAnsi="Arial" w:cs="Arial"/>
        </w:rPr>
        <w:t xml:space="preserve">Committee </w:t>
      </w:r>
      <w:r w:rsidR="008B3DD1">
        <w:rPr>
          <w:rFonts w:ascii="Arial" w:hAnsi="Arial" w:cs="Arial"/>
        </w:rPr>
        <w:t xml:space="preserve">noted the </w:t>
      </w:r>
      <w:r w:rsidR="00AC273F">
        <w:rPr>
          <w:rFonts w:ascii="Arial" w:hAnsi="Arial" w:cs="Arial"/>
        </w:rPr>
        <w:t xml:space="preserve">NHS Golden Jubilee </w:t>
      </w:r>
      <w:r w:rsidR="005549B3">
        <w:rPr>
          <w:rFonts w:ascii="Arial" w:hAnsi="Arial" w:cs="Arial"/>
        </w:rPr>
        <w:t>RMP Update</w:t>
      </w:r>
      <w:r w:rsidR="008B3DD1">
        <w:rPr>
          <w:rFonts w:ascii="Arial" w:hAnsi="Arial" w:cs="Arial"/>
        </w:rPr>
        <w:t>.</w:t>
      </w:r>
    </w:p>
    <w:p w14:paraId="43EB06DC" w14:textId="20BAB614" w:rsidR="00223287" w:rsidRDefault="00223287" w:rsidP="008B3DD1">
      <w:pPr>
        <w:spacing w:after="0" w:line="240" w:lineRule="auto"/>
        <w:rPr>
          <w:rFonts w:ascii="Arial" w:hAnsi="Arial" w:cs="Arial"/>
          <w:b/>
        </w:rPr>
      </w:pPr>
    </w:p>
    <w:p w14:paraId="35E7EBF1" w14:textId="77777777" w:rsidR="005549B3" w:rsidRPr="003637CD" w:rsidRDefault="005549B3" w:rsidP="008B3DD1">
      <w:pPr>
        <w:spacing w:after="0" w:line="240" w:lineRule="auto"/>
        <w:rPr>
          <w:rFonts w:ascii="Arial" w:hAnsi="Arial" w:cs="Arial"/>
          <w:b/>
        </w:rPr>
      </w:pPr>
    </w:p>
    <w:p w14:paraId="3E5FF46F" w14:textId="7FCB83BE" w:rsidR="000548BE" w:rsidRDefault="00BB0C78" w:rsidP="000548BE">
      <w:pPr>
        <w:spacing w:after="0" w:line="240" w:lineRule="auto"/>
        <w:rPr>
          <w:rFonts w:ascii="Arial" w:hAnsi="Arial" w:cs="Arial"/>
          <w:b/>
          <w:bCs/>
        </w:rPr>
      </w:pPr>
      <w:r w:rsidRPr="00BB0C78">
        <w:rPr>
          <w:rFonts w:ascii="Arial" w:hAnsi="Arial" w:cs="Arial"/>
          <w:b/>
        </w:rPr>
        <w:t>5.</w:t>
      </w:r>
      <w:r w:rsidR="000548BE">
        <w:rPr>
          <w:rFonts w:ascii="Arial" w:hAnsi="Arial" w:cs="Arial"/>
          <w:b/>
        </w:rPr>
        <w:t>4</w:t>
      </w:r>
      <w:r w:rsidRPr="00BB0C78">
        <w:rPr>
          <w:rFonts w:ascii="Arial" w:hAnsi="Arial" w:cs="Arial"/>
          <w:b/>
        </w:rPr>
        <w:tab/>
      </w:r>
      <w:r w:rsidR="005D1622">
        <w:rPr>
          <w:rFonts w:ascii="Arial" w:hAnsi="Arial" w:cs="Arial"/>
          <w:b/>
          <w:bCs/>
        </w:rPr>
        <w:t>NHS GJ Financial Plan 2021/22</w:t>
      </w:r>
    </w:p>
    <w:p w14:paraId="3D8A08A9" w14:textId="737AFFF3" w:rsidR="005D1622" w:rsidRDefault="005D1622" w:rsidP="000548BE">
      <w:pPr>
        <w:spacing w:after="0" w:line="240" w:lineRule="auto"/>
        <w:rPr>
          <w:rFonts w:ascii="Arial" w:hAnsi="Arial" w:cs="Arial"/>
          <w:b/>
          <w:bCs/>
        </w:rPr>
      </w:pPr>
    </w:p>
    <w:p w14:paraId="247B29CB" w14:textId="006EA839" w:rsidR="003E6023" w:rsidRDefault="00D25EBE" w:rsidP="00F909D5">
      <w:pPr>
        <w:spacing w:after="0" w:line="240" w:lineRule="auto"/>
        <w:rPr>
          <w:rFonts w:ascii="Arial" w:hAnsi="Arial" w:cs="Arial"/>
          <w:lang w:val="en-GB"/>
        </w:rPr>
      </w:pPr>
      <w:r>
        <w:rPr>
          <w:rFonts w:ascii="Arial" w:hAnsi="Arial" w:cs="Arial"/>
          <w:lang w:val="en-GB"/>
        </w:rPr>
        <w:t xml:space="preserve">Colin Neil delivered a presentation on the 2021/22 </w:t>
      </w:r>
      <w:r w:rsidR="003E6023">
        <w:rPr>
          <w:rFonts w:ascii="Arial" w:hAnsi="Arial" w:cs="Arial"/>
          <w:lang w:val="en-GB"/>
        </w:rPr>
        <w:t xml:space="preserve">financial plan and the following </w:t>
      </w:r>
      <w:r w:rsidR="005549B3">
        <w:rPr>
          <w:rFonts w:ascii="Arial" w:hAnsi="Arial" w:cs="Arial"/>
          <w:lang w:val="en-GB"/>
        </w:rPr>
        <w:t xml:space="preserve">key </w:t>
      </w:r>
      <w:r w:rsidR="003E6023">
        <w:rPr>
          <w:rFonts w:ascii="Arial" w:hAnsi="Arial" w:cs="Arial"/>
          <w:lang w:val="en-GB"/>
        </w:rPr>
        <w:t>points were highlighted:</w:t>
      </w:r>
    </w:p>
    <w:p w14:paraId="0CA1CA3B" w14:textId="77777777" w:rsidR="003E6023" w:rsidRDefault="003E6023" w:rsidP="00F909D5">
      <w:pPr>
        <w:spacing w:after="0" w:line="240" w:lineRule="auto"/>
        <w:rPr>
          <w:rFonts w:ascii="Arial" w:hAnsi="Arial" w:cs="Arial"/>
          <w:lang w:val="en-GB"/>
        </w:rPr>
      </w:pPr>
    </w:p>
    <w:p w14:paraId="099F581C" w14:textId="4A73417B" w:rsidR="00F909D5" w:rsidRPr="003E6023" w:rsidRDefault="005549B3" w:rsidP="003E6023">
      <w:pPr>
        <w:pStyle w:val="ListParagraph"/>
        <w:numPr>
          <w:ilvl w:val="0"/>
          <w:numId w:val="23"/>
        </w:numPr>
        <w:spacing w:after="0" w:line="240" w:lineRule="auto"/>
        <w:rPr>
          <w:rFonts w:ascii="Arial" w:hAnsi="Arial" w:cs="Arial"/>
          <w:lang w:val="en-GB"/>
        </w:rPr>
      </w:pPr>
      <w:r>
        <w:rPr>
          <w:rFonts w:ascii="Arial" w:hAnsi="Arial" w:cs="Arial"/>
          <w:lang w:val="en-GB"/>
        </w:rPr>
        <w:t>Initial f</w:t>
      </w:r>
      <w:r w:rsidR="003E6023" w:rsidRPr="003E6023">
        <w:rPr>
          <w:rFonts w:ascii="Arial" w:hAnsi="Arial" w:cs="Arial"/>
          <w:lang w:val="en-GB"/>
        </w:rPr>
        <w:t xml:space="preserve">unding </w:t>
      </w:r>
      <w:r>
        <w:rPr>
          <w:rFonts w:ascii="Arial" w:hAnsi="Arial" w:cs="Arial"/>
          <w:lang w:val="en-GB"/>
        </w:rPr>
        <w:t>requirements f</w:t>
      </w:r>
      <w:r w:rsidR="003E6023" w:rsidRPr="003E6023">
        <w:rPr>
          <w:rFonts w:ascii="Arial" w:hAnsi="Arial" w:cs="Arial"/>
          <w:lang w:val="en-GB"/>
        </w:rPr>
        <w:t xml:space="preserve">or the NHS Scotland </w:t>
      </w:r>
      <w:r w:rsidR="00F909D5" w:rsidRPr="003E6023">
        <w:rPr>
          <w:rFonts w:ascii="Arial" w:hAnsi="Arial" w:cs="Arial"/>
          <w:lang w:val="en-GB"/>
        </w:rPr>
        <w:t>Academy</w:t>
      </w:r>
      <w:r>
        <w:rPr>
          <w:rFonts w:ascii="Arial" w:hAnsi="Arial" w:cs="Arial"/>
          <w:lang w:val="en-GB"/>
        </w:rPr>
        <w:t xml:space="preserve"> have been identified.</w:t>
      </w:r>
    </w:p>
    <w:p w14:paraId="4103D64E" w14:textId="4278D799" w:rsidR="00F909D5" w:rsidRPr="003E6023" w:rsidRDefault="00F909D5" w:rsidP="003E6023">
      <w:pPr>
        <w:pStyle w:val="ListParagraph"/>
        <w:numPr>
          <w:ilvl w:val="0"/>
          <w:numId w:val="23"/>
        </w:numPr>
        <w:spacing w:after="0" w:line="240" w:lineRule="auto"/>
        <w:rPr>
          <w:rFonts w:ascii="Arial" w:hAnsi="Arial" w:cs="Arial"/>
          <w:lang w:val="en-GB"/>
        </w:rPr>
      </w:pPr>
      <w:r w:rsidRPr="003E6023">
        <w:rPr>
          <w:rFonts w:ascii="Arial" w:hAnsi="Arial" w:cs="Arial"/>
          <w:lang w:val="en-GB"/>
        </w:rPr>
        <w:t xml:space="preserve">CfSD </w:t>
      </w:r>
      <w:r w:rsidR="003E6023" w:rsidRPr="003E6023">
        <w:rPr>
          <w:rFonts w:ascii="Arial" w:hAnsi="Arial" w:cs="Arial"/>
          <w:lang w:val="en-GB"/>
        </w:rPr>
        <w:t xml:space="preserve">and Elective </w:t>
      </w:r>
      <w:r w:rsidR="00B93B0D" w:rsidRPr="003E6023">
        <w:rPr>
          <w:rFonts w:ascii="Arial" w:hAnsi="Arial" w:cs="Arial"/>
          <w:lang w:val="en-GB"/>
        </w:rPr>
        <w:t>Treatment</w:t>
      </w:r>
      <w:r w:rsidR="003E6023" w:rsidRPr="003E6023">
        <w:rPr>
          <w:rFonts w:ascii="Arial" w:hAnsi="Arial" w:cs="Arial"/>
          <w:lang w:val="en-GB"/>
        </w:rPr>
        <w:t xml:space="preserve"> Centres are part of the core financial plan</w:t>
      </w:r>
      <w:r w:rsidR="005549B3">
        <w:rPr>
          <w:rFonts w:ascii="Arial" w:hAnsi="Arial" w:cs="Arial"/>
          <w:lang w:val="en-GB"/>
        </w:rPr>
        <w:t>.</w:t>
      </w:r>
    </w:p>
    <w:p w14:paraId="50D79B0F" w14:textId="60EA7B7E" w:rsidR="00F909D5" w:rsidRDefault="003E6023" w:rsidP="003E6023">
      <w:pPr>
        <w:pStyle w:val="ListParagraph"/>
        <w:numPr>
          <w:ilvl w:val="0"/>
          <w:numId w:val="23"/>
        </w:numPr>
        <w:spacing w:after="0" w:line="240" w:lineRule="auto"/>
        <w:rPr>
          <w:rFonts w:ascii="Arial" w:hAnsi="Arial" w:cs="Arial"/>
          <w:lang w:val="en-GB"/>
        </w:rPr>
      </w:pPr>
      <w:r w:rsidRPr="003E6023">
        <w:rPr>
          <w:rFonts w:ascii="Arial" w:hAnsi="Arial" w:cs="Arial"/>
          <w:lang w:val="en-GB"/>
        </w:rPr>
        <w:t xml:space="preserve">2021/22 pay ward </w:t>
      </w:r>
      <w:r>
        <w:rPr>
          <w:rFonts w:ascii="Arial" w:hAnsi="Arial" w:cs="Arial"/>
          <w:lang w:val="en-GB"/>
        </w:rPr>
        <w:t xml:space="preserve">- </w:t>
      </w:r>
      <w:r w:rsidRPr="003E6023">
        <w:rPr>
          <w:rFonts w:ascii="Arial" w:hAnsi="Arial" w:cs="Arial"/>
          <w:lang w:val="en-GB"/>
        </w:rPr>
        <w:t>1% uplift will be back dated to 1 Dec</w:t>
      </w:r>
      <w:r w:rsidR="005549B3">
        <w:rPr>
          <w:rFonts w:ascii="Arial" w:hAnsi="Arial" w:cs="Arial"/>
          <w:lang w:val="en-GB"/>
        </w:rPr>
        <w:t>ember</w:t>
      </w:r>
      <w:r w:rsidRPr="003E6023">
        <w:rPr>
          <w:rFonts w:ascii="Arial" w:hAnsi="Arial" w:cs="Arial"/>
          <w:lang w:val="en-GB"/>
        </w:rPr>
        <w:t xml:space="preserve"> 2020</w:t>
      </w:r>
      <w:r w:rsidR="005549B3">
        <w:rPr>
          <w:rFonts w:ascii="Arial" w:hAnsi="Arial" w:cs="Arial"/>
          <w:lang w:val="en-GB"/>
        </w:rPr>
        <w:t>.</w:t>
      </w:r>
    </w:p>
    <w:p w14:paraId="51D8D53F" w14:textId="65C505DD" w:rsidR="00D7624D" w:rsidRDefault="00D7624D" w:rsidP="003E6023">
      <w:pPr>
        <w:pStyle w:val="ListParagraph"/>
        <w:numPr>
          <w:ilvl w:val="0"/>
          <w:numId w:val="23"/>
        </w:numPr>
        <w:spacing w:after="0" w:line="240" w:lineRule="auto"/>
        <w:rPr>
          <w:rFonts w:ascii="Arial" w:hAnsi="Arial" w:cs="Arial"/>
          <w:lang w:val="en-GB"/>
        </w:rPr>
      </w:pPr>
      <w:r>
        <w:rPr>
          <w:rFonts w:ascii="Arial" w:hAnsi="Arial" w:cs="Arial"/>
          <w:lang w:val="en-GB"/>
        </w:rPr>
        <w:t xml:space="preserve">A high level 2021/22 Covid-19 forecast return indicates additional cost to £15.8m and the </w:t>
      </w:r>
      <w:r w:rsidR="005549B3">
        <w:rPr>
          <w:rFonts w:ascii="Arial" w:hAnsi="Arial" w:cs="Arial"/>
          <w:lang w:val="en-GB"/>
        </w:rPr>
        <w:t xml:space="preserve">RMP </w:t>
      </w:r>
      <w:r>
        <w:rPr>
          <w:rFonts w:ascii="Arial" w:hAnsi="Arial" w:cs="Arial"/>
          <w:lang w:val="en-GB"/>
        </w:rPr>
        <w:t>will be a key element</w:t>
      </w:r>
    </w:p>
    <w:p w14:paraId="3EEC800E" w14:textId="42822A81" w:rsidR="00F909D5" w:rsidRPr="003E6023" w:rsidRDefault="00D6031F" w:rsidP="00F909D5">
      <w:pPr>
        <w:pStyle w:val="ListParagraph"/>
        <w:numPr>
          <w:ilvl w:val="0"/>
          <w:numId w:val="23"/>
        </w:numPr>
        <w:spacing w:after="0" w:line="240" w:lineRule="auto"/>
        <w:rPr>
          <w:rFonts w:ascii="Arial" w:hAnsi="Arial" w:cs="Arial"/>
          <w:lang w:val="en-GB"/>
        </w:rPr>
      </w:pPr>
      <w:r>
        <w:rPr>
          <w:rFonts w:ascii="Arial" w:hAnsi="Arial" w:cs="Arial"/>
          <w:lang w:val="en-GB"/>
        </w:rPr>
        <w:t xml:space="preserve">Current model suggests </w:t>
      </w:r>
      <w:r w:rsidR="00F909D5" w:rsidRPr="003E6023">
        <w:rPr>
          <w:rFonts w:ascii="Arial" w:hAnsi="Arial" w:cs="Arial"/>
          <w:lang w:val="en-GB"/>
        </w:rPr>
        <w:t xml:space="preserve">Efficiency </w:t>
      </w:r>
      <w:r w:rsidR="005549B3">
        <w:rPr>
          <w:rFonts w:ascii="Arial" w:hAnsi="Arial" w:cs="Arial"/>
          <w:lang w:val="en-GB"/>
        </w:rPr>
        <w:t>S</w:t>
      </w:r>
      <w:r w:rsidR="00F909D5" w:rsidRPr="003E6023">
        <w:rPr>
          <w:rFonts w:ascii="Arial" w:hAnsi="Arial" w:cs="Arial"/>
          <w:lang w:val="en-GB"/>
        </w:rPr>
        <w:t xml:space="preserve">avings </w:t>
      </w:r>
      <w:r w:rsidR="005549B3">
        <w:rPr>
          <w:rFonts w:ascii="Arial" w:hAnsi="Arial" w:cs="Arial"/>
          <w:lang w:val="en-GB"/>
        </w:rPr>
        <w:t>requirements</w:t>
      </w:r>
      <w:r>
        <w:rPr>
          <w:rFonts w:ascii="Arial" w:hAnsi="Arial" w:cs="Arial"/>
          <w:lang w:val="en-GB"/>
        </w:rPr>
        <w:t xml:space="preserve"> </w:t>
      </w:r>
      <w:r w:rsidR="003E6023" w:rsidRPr="003E6023">
        <w:rPr>
          <w:rFonts w:ascii="Arial" w:hAnsi="Arial" w:cs="Arial"/>
          <w:lang w:val="en-GB"/>
        </w:rPr>
        <w:t xml:space="preserve">will be </w:t>
      </w:r>
      <w:r w:rsidR="00D7624D" w:rsidRPr="003E6023">
        <w:rPr>
          <w:rFonts w:ascii="Arial" w:hAnsi="Arial" w:cs="Arial"/>
          <w:lang w:val="en-GB"/>
        </w:rPr>
        <w:t>app</w:t>
      </w:r>
      <w:r w:rsidR="00D7624D">
        <w:rPr>
          <w:rFonts w:ascii="Arial" w:hAnsi="Arial" w:cs="Arial"/>
          <w:lang w:val="en-GB"/>
        </w:rPr>
        <w:t>r</w:t>
      </w:r>
      <w:r w:rsidR="00D7624D" w:rsidRPr="003E6023">
        <w:rPr>
          <w:rFonts w:ascii="Arial" w:hAnsi="Arial" w:cs="Arial"/>
          <w:lang w:val="en-GB"/>
        </w:rPr>
        <w:t>ox</w:t>
      </w:r>
      <w:r w:rsidR="00D7624D">
        <w:rPr>
          <w:rFonts w:ascii="Arial" w:hAnsi="Arial" w:cs="Arial"/>
          <w:lang w:val="en-GB"/>
        </w:rPr>
        <w:t>imately</w:t>
      </w:r>
      <w:r w:rsidR="00D7624D" w:rsidRPr="003E6023">
        <w:rPr>
          <w:rFonts w:ascii="Arial" w:hAnsi="Arial" w:cs="Arial"/>
          <w:lang w:val="en-GB"/>
        </w:rPr>
        <w:t xml:space="preserve"> £</w:t>
      </w:r>
      <w:r w:rsidR="00F909D5" w:rsidRPr="003E6023">
        <w:rPr>
          <w:rFonts w:ascii="Arial" w:hAnsi="Arial" w:cs="Arial"/>
          <w:lang w:val="en-GB"/>
        </w:rPr>
        <w:t>4m</w:t>
      </w:r>
      <w:r>
        <w:rPr>
          <w:rFonts w:ascii="Arial" w:hAnsi="Arial" w:cs="Arial"/>
          <w:lang w:val="en-GB"/>
        </w:rPr>
        <w:t>.</w:t>
      </w:r>
      <w:r w:rsidR="00F909D5" w:rsidRPr="003E6023">
        <w:rPr>
          <w:rFonts w:ascii="Arial" w:hAnsi="Arial" w:cs="Arial"/>
          <w:lang w:val="en-GB"/>
        </w:rPr>
        <w:t xml:space="preserve"> </w:t>
      </w:r>
    </w:p>
    <w:p w14:paraId="11F96CDC" w14:textId="77777777" w:rsidR="00F909D5" w:rsidRPr="00F909D5" w:rsidRDefault="00F909D5" w:rsidP="00F909D5">
      <w:pPr>
        <w:spacing w:after="0" w:line="240" w:lineRule="auto"/>
        <w:rPr>
          <w:rFonts w:ascii="Arial" w:hAnsi="Arial" w:cs="Arial"/>
          <w:lang w:val="en-GB"/>
        </w:rPr>
      </w:pPr>
    </w:p>
    <w:p w14:paraId="470A9AC5" w14:textId="29BB2593" w:rsidR="00F909D5" w:rsidRDefault="00F909D5" w:rsidP="00F909D5">
      <w:pPr>
        <w:spacing w:after="0" w:line="240" w:lineRule="auto"/>
        <w:rPr>
          <w:rFonts w:ascii="Arial" w:hAnsi="Arial" w:cs="Arial"/>
          <w:lang w:val="en-GB"/>
        </w:rPr>
      </w:pPr>
      <w:r w:rsidRPr="00F909D5">
        <w:rPr>
          <w:rFonts w:ascii="Arial" w:hAnsi="Arial" w:cs="Arial"/>
          <w:lang w:val="en-GB"/>
        </w:rPr>
        <w:t>K</w:t>
      </w:r>
      <w:r w:rsidR="00D7624D">
        <w:rPr>
          <w:rFonts w:ascii="Arial" w:hAnsi="Arial" w:cs="Arial"/>
          <w:lang w:val="en-GB"/>
        </w:rPr>
        <w:t xml:space="preserve">aren Kelly referred to previous financial plans and the requirement </w:t>
      </w:r>
      <w:r w:rsidR="005549B3">
        <w:rPr>
          <w:rFonts w:ascii="Arial" w:hAnsi="Arial" w:cs="Arial"/>
          <w:lang w:val="en-GB"/>
        </w:rPr>
        <w:t xml:space="preserve">for </w:t>
      </w:r>
      <w:proofErr w:type="spellStart"/>
      <w:r w:rsidR="005549B3">
        <w:rPr>
          <w:rFonts w:ascii="Arial" w:hAnsi="Arial" w:cs="Arial"/>
          <w:lang w:val="en-GB"/>
        </w:rPr>
        <w:t>H</w:t>
      </w:r>
      <w:r w:rsidR="00D6031F">
        <w:rPr>
          <w:rFonts w:ascii="Arial" w:hAnsi="Arial" w:cs="Arial"/>
          <w:lang w:val="en-GB"/>
        </w:rPr>
        <w:t>ealthboards</w:t>
      </w:r>
      <w:proofErr w:type="spellEnd"/>
      <w:r w:rsidR="00D6031F">
        <w:rPr>
          <w:rFonts w:ascii="Arial" w:hAnsi="Arial" w:cs="Arial"/>
          <w:lang w:val="en-GB"/>
        </w:rPr>
        <w:t xml:space="preserve"> </w:t>
      </w:r>
      <w:r w:rsidR="00D7624D">
        <w:rPr>
          <w:rFonts w:ascii="Arial" w:hAnsi="Arial" w:cs="Arial"/>
          <w:lang w:val="en-GB"/>
        </w:rPr>
        <w:t xml:space="preserve">to break even over </w:t>
      </w:r>
      <w:r w:rsidR="00B93B0D">
        <w:rPr>
          <w:rFonts w:ascii="Arial" w:hAnsi="Arial" w:cs="Arial"/>
          <w:lang w:val="en-GB"/>
        </w:rPr>
        <w:t xml:space="preserve">a </w:t>
      </w:r>
      <w:r w:rsidR="00055DAC">
        <w:rPr>
          <w:rFonts w:ascii="Arial" w:hAnsi="Arial" w:cs="Arial"/>
          <w:lang w:val="en-GB"/>
        </w:rPr>
        <w:t>three-year</w:t>
      </w:r>
      <w:r w:rsidR="00B93B0D">
        <w:rPr>
          <w:rFonts w:ascii="Arial" w:hAnsi="Arial" w:cs="Arial"/>
          <w:lang w:val="en-GB"/>
        </w:rPr>
        <w:t xml:space="preserve"> period.</w:t>
      </w:r>
      <w:r w:rsidR="00D6031F">
        <w:rPr>
          <w:rFonts w:ascii="Arial" w:hAnsi="Arial" w:cs="Arial"/>
          <w:lang w:val="en-GB"/>
        </w:rPr>
        <w:t xml:space="preserve">  </w:t>
      </w:r>
      <w:r w:rsidR="00D7624D">
        <w:rPr>
          <w:rFonts w:ascii="Arial" w:hAnsi="Arial" w:cs="Arial"/>
          <w:lang w:val="en-GB"/>
        </w:rPr>
        <w:t xml:space="preserve">Colin Neil </w:t>
      </w:r>
      <w:r w:rsidR="00D6031F">
        <w:rPr>
          <w:rFonts w:ascii="Arial" w:hAnsi="Arial" w:cs="Arial"/>
          <w:lang w:val="en-GB"/>
        </w:rPr>
        <w:t>commented</w:t>
      </w:r>
      <w:r w:rsidR="00D7624D">
        <w:rPr>
          <w:rFonts w:ascii="Arial" w:hAnsi="Arial" w:cs="Arial"/>
          <w:lang w:val="en-GB"/>
        </w:rPr>
        <w:t xml:space="preserve"> that for this year (2021/22)</w:t>
      </w:r>
      <w:r w:rsidR="00D6031F">
        <w:rPr>
          <w:rFonts w:ascii="Arial" w:hAnsi="Arial" w:cs="Arial"/>
          <w:lang w:val="en-GB"/>
        </w:rPr>
        <w:t>,</w:t>
      </w:r>
      <w:r w:rsidR="00D7624D">
        <w:rPr>
          <w:rFonts w:ascii="Arial" w:hAnsi="Arial" w:cs="Arial"/>
          <w:lang w:val="en-GB"/>
        </w:rPr>
        <w:t xml:space="preserve"> the Scottish Government are now requesting a </w:t>
      </w:r>
      <w:r w:rsidR="00D6031F">
        <w:rPr>
          <w:rFonts w:ascii="Arial" w:hAnsi="Arial" w:cs="Arial"/>
          <w:lang w:val="en-GB"/>
        </w:rPr>
        <w:t>one-year</w:t>
      </w:r>
      <w:r w:rsidR="00D7624D">
        <w:rPr>
          <w:rFonts w:ascii="Arial" w:hAnsi="Arial" w:cs="Arial"/>
          <w:lang w:val="en-GB"/>
        </w:rPr>
        <w:t xml:space="preserve"> cycle for forecasting plans.</w:t>
      </w:r>
      <w:r w:rsidR="00D6031F">
        <w:rPr>
          <w:rFonts w:ascii="Arial" w:hAnsi="Arial" w:cs="Arial"/>
          <w:lang w:val="en-GB"/>
        </w:rPr>
        <w:t xml:space="preserve">  </w:t>
      </w:r>
    </w:p>
    <w:p w14:paraId="6ECC2968" w14:textId="1A426EAD" w:rsidR="005D1622" w:rsidRDefault="005D1622" w:rsidP="000548BE">
      <w:pPr>
        <w:spacing w:after="0" w:line="240" w:lineRule="auto"/>
        <w:rPr>
          <w:rFonts w:ascii="Arial" w:hAnsi="Arial" w:cs="Arial"/>
          <w:b/>
          <w:bCs/>
        </w:rPr>
      </w:pPr>
    </w:p>
    <w:p w14:paraId="019C9FFE" w14:textId="7BF9E6BF" w:rsidR="00D6031F" w:rsidRPr="00D6031F" w:rsidRDefault="00D6031F" w:rsidP="000548BE">
      <w:pPr>
        <w:spacing w:after="0" w:line="240" w:lineRule="auto"/>
        <w:rPr>
          <w:rFonts w:ascii="Arial" w:hAnsi="Arial" w:cs="Arial"/>
        </w:rPr>
      </w:pPr>
      <w:r w:rsidRPr="00D6031F">
        <w:rPr>
          <w:rFonts w:ascii="Arial" w:hAnsi="Arial" w:cs="Arial"/>
        </w:rPr>
        <w:t>The Committee noted the Financial Plan 2021/22.</w:t>
      </w:r>
    </w:p>
    <w:p w14:paraId="611F4C7A" w14:textId="3ABA66C2" w:rsidR="004B7D91" w:rsidRDefault="004B7D91" w:rsidP="005D5E43">
      <w:pPr>
        <w:spacing w:after="0" w:line="240" w:lineRule="auto"/>
        <w:rPr>
          <w:rFonts w:ascii="Arial" w:hAnsi="Arial" w:cs="Arial"/>
          <w:b/>
          <w:bCs/>
        </w:rPr>
      </w:pPr>
    </w:p>
    <w:p w14:paraId="1C05028F" w14:textId="77777777" w:rsidR="005549B3" w:rsidRDefault="005549B3" w:rsidP="005D5E43">
      <w:pPr>
        <w:spacing w:after="0" w:line="240" w:lineRule="auto"/>
        <w:rPr>
          <w:rFonts w:ascii="Arial" w:hAnsi="Arial" w:cs="Arial"/>
          <w:b/>
          <w:bCs/>
        </w:rPr>
      </w:pPr>
    </w:p>
    <w:p w14:paraId="1513B679" w14:textId="5E78F36C" w:rsidR="00030A58" w:rsidRPr="00030A58" w:rsidRDefault="00030A58" w:rsidP="005D5E43">
      <w:pPr>
        <w:spacing w:after="0" w:line="240" w:lineRule="auto"/>
        <w:rPr>
          <w:rFonts w:ascii="Arial" w:hAnsi="Arial" w:cs="Arial"/>
          <w:b/>
          <w:bCs/>
        </w:rPr>
      </w:pPr>
      <w:r w:rsidRPr="00030A58">
        <w:rPr>
          <w:rFonts w:ascii="Arial" w:hAnsi="Arial" w:cs="Arial"/>
          <w:b/>
          <w:bCs/>
        </w:rPr>
        <w:t>5.5</w:t>
      </w:r>
      <w:r w:rsidRPr="00030A58">
        <w:rPr>
          <w:rFonts w:ascii="Arial" w:hAnsi="Arial" w:cs="Arial"/>
          <w:b/>
          <w:bCs/>
        </w:rPr>
        <w:tab/>
        <w:t>Expansion Programme Update</w:t>
      </w:r>
    </w:p>
    <w:p w14:paraId="365335E9" w14:textId="77777777" w:rsidR="001D717C" w:rsidRDefault="001D717C" w:rsidP="009D0020">
      <w:pPr>
        <w:spacing w:after="0" w:line="240" w:lineRule="auto"/>
        <w:ind w:left="360"/>
        <w:rPr>
          <w:rFonts w:ascii="Arial" w:hAnsi="Arial" w:cs="Arial"/>
        </w:rPr>
      </w:pPr>
    </w:p>
    <w:p w14:paraId="671CE634" w14:textId="0DD5D2ED" w:rsidR="00D51DE2" w:rsidRDefault="00D51DE2" w:rsidP="0038387B">
      <w:pPr>
        <w:spacing w:after="0" w:line="240" w:lineRule="auto"/>
        <w:rPr>
          <w:rFonts w:ascii="Arial" w:hAnsi="Arial" w:cs="Arial"/>
          <w:bCs/>
        </w:rPr>
      </w:pPr>
      <w:r>
        <w:rPr>
          <w:rFonts w:ascii="Arial" w:hAnsi="Arial" w:cs="Arial"/>
          <w:bCs/>
        </w:rPr>
        <w:t xml:space="preserve">June Rogers updated members on </w:t>
      </w:r>
      <w:r w:rsidR="009154DA">
        <w:rPr>
          <w:rFonts w:ascii="Arial" w:hAnsi="Arial" w:cs="Arial"/>
          <w:bCs/>
        </w:rPr>
        <w:t>the New Eye Centre and advised that r</w:t>
      </w:r>
      <w:r>
        <w:rPr>
          <w:rFonts w:ascii="Arial" w:hAnsi="Arial" w:cs="Arial"/>
          <w:bCs/>
        </w:rPr>
        <w:t xml:space="preserve">ecruitment has been accelerated to accommodate the future increase </w:t>
      </w:r>
      <w:r w:rsidR="009154DA">
        <w:rPr>
          <w:rFonts w:ascii="Arial" w:hAnsi="Arial" w:cs="Arial"/>
          <w:bCs/>
        </w:rPr>
        <w:t>from 3.4 theatres to 6 th</w:t>
      </w:r>
      <w:r>
        <w:rPr>
          <w:rFonts w:ascii="Arial" w:hAnsi="Arial" w:cs="Arial"/>
          <w:bCs/>
        </w:rPr>
        <w:t>eatre</w:t>
      </w:r>
      <w:r w:rsidR="009154DA">
        <w:rPr>
          <w:rFonts w:ascii="Arial" w:hAnsi="Arial" w:cs="Arial"/>
          <w:bCs/>
        </w:rPr>
        <w:t>s.</w:t>
      </w:r>
      <w:r>
        <w:rPr>
          <w:rFonts w:ascii="Arial" w:hAnsi="Arial" w:cs="Arial"/>
          <w:bCs/>
        </w:rPr>
        <w:t xml:space="preserve">  </w:t>
      </w:r>
      <w:r w:rsidR="00040589">
        <w:rPr>
          <w:rFonts w:ascii="Arial" w:hAnsi="Arial" w:cs="Arial"/>
          <w:bCs/>
        </w:rPr>
        <w:t>All outstanding</w:t>
      </w:r>
      <w:r w:rsidR="009154DA">
        <w:rPr>
          <w:rFonts w:ascii="Arial" w:hAnsi="Arial" w:cs="Arial"/>
          <w:bCs/>
        </w:rPr>
        <w:t xml:space="preserve"> actions, since the building has become operational</w:t>
      </w:r>
      <w:r w:rsidR="00040589">
        <w:rPr>
          <w:rFonts w:ascii="Arial" w:hAnsi="Arial" w:cs="Arial"/>
          <w:bCs/>
        </w:rPr>
        <w:t xml:space="preserve">, </w:t>
      </w:r>
      <w:r w:rsidR="009154DA">
        <w:rPr>
          <w:rFonts w:ascii="Arial" w:hAnsi="Arial" w:cs="Arial"/>
          <w:bCs/>
        </w:rPr>
        <w:t xml:space="preserve">are </w:t>
      </w:r>
      <w:r w:rsidR="005549B3">
        <w:rPr>
          <w:rFonts w:ascii="Arial" w:hAnsi="Arial" w:cs="Arial"/>
          <w:bCs/>
        </w:rPr>
        <w:t>almost complete</w:t>
      </w:r>
      <w:r w:rsidR="009154DA">
        <w:rPr>
          <w:rFonts w:ascii="Arial" w:hAnsi="Arial" w:cs="Arial"/>
          <w:bCs/>
        </w:rPr>
        <w:t xml:space="preserve">. </w:t>
      </w:r>
    </w:p>
    <w:p w14:paraId="16E5E89A" w14:textId="5BCE15C6" w:rsidR="00AE348E" w:rsidRDefault="00D51DE2" w:rsidP="0038387B">
      <w:pPr>
        <w:spacing w:after="0" w:line="240" w:lineRule="auto"/>
        <w:rPr>
          <w:rFonts w:ascii="Arial" w:hAnsi="Arial" w:cs="Arial"/>
          <w:bCs/>
        </w:rPr>
      </w:pPr>
      <w:r>
        <w:rPr>
          <w:rFonts w:ascii="Arial" w:hAnsi="Arial" w:cs="Arial"/>
          <w:bCs/>
        </w:rPr>
        <w:t xml:space="preserve"> </w:t>
      </w:r>
    </w:p>
    <w:p w14:paraId="1186A0D4" w14:textId="1BF7D1E2" w:rsidR="00C4305F" w:rsidRDefault="00F8377B" w:rsidP="0038387B">
      <w:pPr>
        <w:spacing w:after="0" w:line="240" w:lineRule="auto"/>
        <w:rPr>
          <w:rFonts w:ascii="Arial" w:hAnsi="Arial" w:cs="Arial"/>
          <w:bCs/>
        </w:rPr>
      </w:pPr>
      <w:r>
        <w:rPr>
          <w:rFonts w:ascii="Arial" w:hAnsi="Arial" w:cs="Arial"/>
          <w:bCs/>
        </w:rPr>
        <w:t xml:space="preserve">The Expansion Team have developed a draft action plan </w:t>
      </w:r>
      <w:r w:rsidR="004835E9">
        <w:rPr>
          <w:rFonts w:ascii="Arial" w:hAnsi="Arial" w:cs="Arial"/>
          <w:bCs/>
        </w:rPr>
        <w:t xml:space="preserve">for Phase 2 </w:t>
      </w:r>
      <w:r>
        <w:rPr>
          <w:rFonts w:ascii="Arial" w:hAnsi="Arial" w:cs="Arial"/>
          <w:bCs/>
        </w:rPr>
        <w:t xml:space="preserve">based on the highlighted items through the various work stream groups. </w:t>
      </w:r>
    </w:p>
    <w:p w14:paraId="79565A6C" w14:textId="00D7E6D6" w:rsidR="00487EBA" w:rsidRDefault="00487EBA" w:rsidP="0038387B">
      <w:pPr>
        <w:spacing w:after="0" w:line="240" w:lineRule="auto"/>
        <w:rPr>
          <w:rFonts w:ascii="Arial" w:hAnsi="Arial" w:cs="Arial"/>
          <w:bCs/>
        </w:rPr>
      </w:pPr>
    </w:p>
    <w:p w14:paraId="75BF4E1F" w14:textId="3E6EB7D7" w:rsidR="00487EBA" w:rsidRPr="00EF5268" w:rsidRDefault="00BA644C" w:rsidP="0038387B">
      <w:pPr>
        <w:spacing w:after="0" w:line="240" w:lineRule="auto"/>
        <w:rPr>
          <w:rFonts w:ascii="Arial" w:hAnsi="Arial" w:cs="Arial"/>
          <w:bCs/>
        </w:rPr>
      </w:pPr>
      <w:r>
        <w:rPr>
          <w:rFonts w:ascii="Arial" w:hAnsi="Arial" w:cs="Arial"/>
          <w:bCs/>
        </w:rPr>
        <w:t>Colin Neil added that the final HFS Assurance Review report for Phase 2 is currently being issued and will be submitted to the next Board meeting</w:t>
      </w:r>
      <w:r w:rsidR="004835E9">
        <w:rPr>
          <w:rFonts w:ascii="Arial" w:hAnsi="Arial" w:cs="Arial"/>
          <w:bCs/>
        </w:rPr>
        <w:t xml:space="preserve">. </w:t>
      </w:r>
    </w:p>
    <w:p w14:paraId="1AE7ED42" w14:textId="0BF90039" w:rsidR="00EF5268" w:rsidRDefault="00EF5268" w:rsidP="0038387B">
      <w:pPr>
        <w:spacing w:after="0" w:line="240" w:lineRule="auto"/>
        <w:rPr>
          <w:rFonts w:ascii="Arial" w:hAnsi="Arial" w:cs="Arial"/>
          <w:b/>
        </w:rPr>
      </w:pPr>
    </w:p>
    <w:p w14:paraId="6A8A3E55" w14:textId="41F4AE9C" w:rsidR="004835E9" w:rsidRDefault="004835E9" w:rsidP="0038387B">
      <w:pPr>
        <w:spacing w:after="0" w:line="240" w:lineRule="auto"/>
        <w:rPr>
          <w:rFonts w:ascii="Arial" w:hAnsi="Arial" w:cs="Arial"/>
          <w:b/>
        </w:rPr>
      </w:pPr>
      <w:r w:rsidRPr="004835E9">
        <w:rPr>
          <w:rFonts w:ascii="Arial" w:hAnsi="Arial" w:cs="Arial"/>
        </w:rPr>
        <w:t>The Committee noted this update</w:t>
      </w:r>
      <w:r>
        <w:rPr>
          <w:rFonts w:ascii="Arial" w:hAnsi="Arial" w:cs="Arial"/>
          <w:b/>
        </w:rPr>
        <w:t>.</w:t>
      </w:r>
    </w:p>
    <w:p w14:paraId="2D68FCFC" w14:textId="793FB657" w:rsidR="00EF5268" w:rsidRDefault="00EF5268" w:rsidP="0038387B">
      <w:pPr>
        <w:spacing w:after="0" w:line="240" w:lineRule="auto"/>
        <w:rPr>
          <w:rFonts w:ascii="Arial" w:hAnsi="Arial" w:cs="Arial"/>
          <w:b/>
        </w:rPr>
      </w:pPr>
    </w:p>
    <w:p w14:paraId="1C431F6B" w14:textId="51990788" w:rsidR="005549B3" w:rsidRDefault="005549B3" w:rsidP="0038387B">
      <w:pPr>
        <w:spacing w:after="0" w:line="240" w:lineRule="auto"/>
        <w:rPr>
          <w:rFonts w:ascii="Arial" w:hAnsi="Arial" w:cs="Arial"/>
          <w:b/>
        </w:rPr>
      </w:pPr>
    </w:p>
    <w:p w14:paraId="76C2C03F" w14:textId="77777777" w:rsidR="005549B3" w:rsidRDefault="005549B3" w:rsidP="0038387B">
      <w:pPr>
        <w:spacing w:after="0" w:line="240" w:lineRule="auto"/>
        <w:rPr>
          <w:rFonts w:ascii="Arial" w:hAnsi="Arial" w:cs="Arial"/>
          <w:b/>
        </w:rPr>
      </w:pPr>
    </w:p>
    <w:p w14:paraId="162309F7" w14:textId="77777777" w:rsidR="00BA644C" w:rsidRDefault="00BA644C" w:rsidP="0038387B">
      <w:pPr>
        <w:spacing w:after="0" w:line="240" w:lineRule="auto"/>
        <w:rPr>
          <w:rFonts w:ascii="Arial" w:hAnsi="Arial" w:cs="Arial"/>
          <w:b/>
        </w:rPr>
      </w:pPr>
    </w:p>
    <w:p w14:paraId="31480496" w14:textId="495AB8CF" w:rsidR="00AC77CA" w:rsidRDefault="00B06422" w:rsidP="0038387B">
      <w:pPr>
        <w:spacing w:after="0" w:line="240" w:lineRule="auto"/>
        <w:rPr>
          <w:rFonts w:ascii="Arial" w:hAnsi="Arial" w:cs="Arial"/>
          <w:b/>
        </w:rPr>
      </w:pPr>
      <w:r w:rsidRPr="00B06422">
        <w:rPr>
          <w:rFonts w:ascii="Arial" w:hAnsi="Arial" w:cs="Arial"/>
          <w:b/>
        </w:rPr>
        <w:t>6</w:t>
      </w:r>
      <w:r w:rsidRPr="00B06422">
        <w:rPr>
          <w:rFonts w:ascii="Arial" w:hAnsi="Arial" w:cs="Arial"/>
          <w:b/>
        </w:rPr>
        <w:tab/>
      </w:r>
      <w:r w:rsidR="00BA644C">
        <w:rPr>
          <w:rFonts w:ascii="Arial" w:hAnsi="Arial" w:cs="Arial"/>
          <w:b/>
        </w:rPr>
        <w:t>Corporate Governance</w:t>
      </w:r>
    </w:p>
    <w:p w14:paraId="32E4B946" w14:textId="77777777" w:rsidR="00BB0C78" w:rsidRDefault="00BB0C78" w:rsidP="0038387B">
      <w:pPr>
        <w:spacing w:after="0" w:line="240" w:lineRule="auto"/>
        <w:rPr>
          <w:rFonts w:ascii="Arial" w:hAnsi="Arial" w:cs="Arial"/>
          <w:b/>
        </w:rPr>
      </w:pPr>
    </w:p>
    <w:p w14:paraId="0A7F7AEE" w14:textId="3E4F868B" w:rsidR="00046DA6" w:rsidRDefault="00BA644C" w:rsidP="0038387B">
      <w:pPr>
        <w:spacing w:after="0" w:line="240" w:lineRule="auto"/>
        <w:contextualSpacing/>
        <w:rPr>
          <w:rFonts w:ascii="Arial" w:hAnsi="Arial" w:cs="Arial"/>
          <w:b/>
        </w:rPr>
      </w:pPr>
      <w:r w:rsidRPr="00BA644C">
        <w:rPr>
          <w:rFonts w:ascii="Arial" w:hAnsi="Arial" w:cs="Arial"/>
          <w:b/>
        </w:rPr>
        <w:t xml:space="preserve">6.1 </w:t>
      </w:r>
      <w:r>
        <w:rPr>
          <w:rFonts w:ascii="Arial" w:hAnsi="Arial" w:cs="Arial"/>
          <w:b/>
        </w:rPr>
        <w:tab/>
      </w:r>
      <w:r w:rsidRPr="00BA644C">
        <w:rPr>
          <w:rFonts w:ascii="Arial" w:hAnsi="Arial" w:cs="Arial"/>
          <w:b/>
        </w:rPr>
        <w:t>Annual Review of KPIs for IPR</w:t>
      </w:r>
    </w:p>
    <w:p w14:paraId="0BE951EC" w14:textId="0D6CC922" w:rsidR="00BA644C" w:rsidRDefault="00BA644C" w:rsidP="0038387B">
      <w:pPr>
        <w:spacing w:after="0" w:line="240" w:lineRule="auto"/>
        <w:contextualSpacing/>
        <w:rPr>
          <w:rFonts w:ascii="Arial" w:hAnsi="Arial" w:cs="Arial"/>
          <w:b/>
        </w:rPr>
      </w:pPr>
    </w:p>
    <w:p w14:paraId="216CDAB8" w14:textId="32429941" w:rsidR="00BA644C" w:rsidRDefault="00BA644C" w:rsidP="0038387B">
      <w:pPr>
        <w:spacing w:after="0" w:line="240" w:lineRule="auto"/>
        <w:contextualSpacing/>
        <w:rPr>
          <w:rFonts w:ascii="Arial" w:hAnsi="Arial" w:cs="Arial"/>
        </w:rPr>
      </w:pPr>
      <w:r w:rsidRPr="00BA644C">
        <w:rPr>
          <w:rFonts w:ascii="Arial" w:hAnsi="Arial" w:cs="Arial"/>
        </w:rPr>
        <w:t xml:space="preserve">Carole Anderson </w:t>
      </w:r>
      <w:r>
        <w:rPr>
          <w:rFonts w:ascii="Arial" w:hAnsi="Arial" w:cs="Arial"/>
        </w:rPr>
        <w:t xml:space="preserve">advised that the IPR key performance indicators are subject to annual review to ensure the ongoing alignment with the Board priorities and to promote </w:t>
      </w:r>
      <w:r w:rsidR="006F0D10">
        <w:rPr>
          <w:rFonts w:ascii="Arial" w:hAnsi="Arial" w:cs="Arial"/>
        </w:rPr>
        <w:t xml:space="preserve">a culture of continuous improvement. </w:t>
      </w:r>
    </w:p>
    <w:p w14:paraId="3FFE2902" w14:textId="77777777" w:rsidR="005549B3" w:rsidRDefault="005549B3" w:rsidP="0038387B">
      <w:pPr>
        <w:spacing w:after="0" w:line="240" w:lineRule="auto"/>
        <w:contextualSpacing/>
        <w:rPr>
          <w:rFonts w:ascii="Arial" w:hAnsi="Arial" w:cs="Arial"/>
        </w:rPr>
      </w:pPr>
    </w:p>
    <w:p w14:paraId="7ADC0F9B" w14:textId="4320EC3F" w:rsidR="006F0D10" w:rsidRDefault="006F0D10" w:rsidP="0038387B">
      <w:pPr>
        <w:spacing w:after="0" w:line="240" w:lineRule="auto"/>
        <w:contextualSpacing/>
        <w:rPr>
          <w:rFonts w:ascii="Arial" w:hAnsi="Arial" w:cs="Arial"/>
        </w:rPr>
      </w:pPr>
      <w:r>
        <w:rPr>
          <w:rFonts w:ascii="Arial" w:hAnsi="Arial" w:cs="Arial"/>
        </w:rPr>
        <w:t>It was noted that there are ongoing plans to produce additional dashboards, containing indicators for a range of groups</w:t>
      </w:r>
      <w:r w:rsidR="005549B3">
        <w:rPr>
          <w:rFonts w:ascii="Arial" w:hAnsi="Arial" w:cs="Arial"/>
        </w:rPr>
        <w:t xml:space="preserve">, these plans </w:t>
      </w:r>
      <w:r>
        <w:rPr>
          <w:rFonts w:ascii="Arial" w:hAnsi="Arial" w:cs="Arial"/>
        </w:rPr>
        <w:t>will take into consideration the pandemic and the new Remobilisation plans.  This may involve adjustments to trajectories or revision of targets and the inclusion of S</w:t>
      </w:r>
      <w:r w:rsidR="005549B3">
        <w:rPr>
          <w:rFonts w:ascii="Arial" w:hAnsi="Arial" w:cs="Arial"/>
        </w:rPr>
        <w:t>tatistical Process Charts</w:t>
      </w:r>
      <w:r>
        <w:rPr>
          <w:rFonts w:ascii="Arial" w:hAnsi="Arial" w:cs="Arial"/>
        </w:rPr>
        <w:t xml:space="preserve"> to enable performance to be viewed over time.</w:t>
      </w:r>
    </w:p>
    <w:p w14:paraId="332D46AE" w14:textId="28846DFD" w:rsidR="006F0D10" w:rsidRDefault="006F0D10" w:rsidP="0038387B">
      <w:pPr>
        <w:spacing w:after="0" w:line="240" w:lineRule="auto"/>
        <w:contextualSpacing/>
        <w:rPr>
          <w:rFonts w:ascii="Arial" w:hAnsi="Arial" w:cs="Arial"/>
        </w:rPr>
      </w:pPr>
    </w:p>
    <w:p w14:paraId="7B7C46F1" w14:textId="79154419" w:rsidR="006F0D10" w:rsidRDefault="006F0D10" w:rsidP="0038387B">
      <w:pPr>
        <w:spacing w:after="0" w:line="240" w:lineRule="auto"/>
        <w:contextualSpacing/>
        <w:rPr>
          <w:rFonts w:ascii="Arial" w:hAnsi="Arial" w:cs="Arial"/>
        </w:rPr>
      </w:pPr>
      <w:r>
        <w:rPr>
          <w:rFonts w:ascii="Arial" w:hAnsi="Arial" w:cs="Arial"/>
        </w:rPr>
        <w:t>The Performance Team are liaising with target leads to agree proposed changes.  The proposals will be submitted to the Chair of each Board Committee for discussion before approval at the May 2021 Board Committee meeting cycle.</w:t>
      </w:r>
    </w:p>
    <w:p w14:paraId="3FE27C33" w14:textId="2225D0B3" w:rsidR="00F13106" w:rsidRDefault="00F13106" w:rsidP="0038387B">
      <w:pPr>
        <w:spacing w:after="0" w:line="240" w:lineRule="auto"/>
        <w:contextualSpacing/>
        <w:rPr>
          <w:rFonts w:ascii="Arial" w:hAnsi="Arial" w:cs="Arial"/>
        </w:rPr>
      </w:pPr>
    </w:p>
    <w:p w14:paraId="2A88D73A" w14:textId="77777777" w:rsidR="00F7225B" w:rsidRDefault="00F13106" w:rsidP="0038387B">
      <w:pPr>
        <w:spacing w:after="0" w:line="240" w:lineRule="auto"/>
        <w:contextualSpacing/>
        <w:rPr>
          <w:rFonts w:ascii="Arial" w:hAnsi="Arial" w:cs="Arial"/>
        </w:rPr>
      </w:pPr>
      <w:r>
        <w:rPr>
          <w:rFonts w:ascii="Arial" w:hAnsi="Arial" w:cs="Arial"/>
        </w:rPr>
        <w:t xml:space="preserve">Members commented that an annual review of performance indicators is </w:t>
      </w:r>
      <w:r w:rsidR="00F7225B">
        <w:rPr>
          <w:rFonts w:ascii="Arial" w:hAnsi="Arial" w:cs="Arial"/>
        </w:rPr>
        <w:t xml:space="preserve">necessary </w:t>
      </w:r>
      <w:r>
        <w:rPr>
          <w:rFonts w:ascii="Arial" w:hAnsi="Arial" w:cs="Arial"/>
        </w:rPr>
        <w:t>to set progress for the year ahead</w:t>
      </w:r>
      <w:r w:rsidR="00F7225B">
        <w:rPr>
          <w:rFonts w:ascii="Arial" w:hAnsi="Arial" w:cs="Arial"/>
        </w:rPr>
        <w:t xml:space="preserve">.  </w:t>
      </w:r>
    </w:p>
    <w:p w14:paraId="45639B1A" w14:textId="77777777" w:rsidR="00F7225B" w:rsidRDefault="00F7225B" w:rsidP="0038387B">
      <w:pPr>
        <w:spacing w:after="0" w:line="240" w:lineRule="auto"/>
        <w:contextualSpacing/>
        <w:rPr>
          <w:rFonts w:ascii="Arial" w:hAnsi="Arial" w:cs="Arial"/>
        </w:rPr>
      </w:pPr>
    </w:p>
    <w:p w14:paraId="1FC42737" w14:textId="348B5203" w:rsidR="00F13106" w:rsidRDefault="00F7225B" w:rsidP="0038387B">
      <w:pPr>
        <w:spacing w:after="0" w:line="240" w:lineRule="auto"/>
        <w:contextualSpacing/>
        <w:rPr>
          <w:rFonts w:ascii="Arial" w:hAnsi="Arial" w:cs="Arial"/>
        </w:rPr>
      </w:pPr>
      <w:r>
        <w:rPr>
          <w:rFonts w:ascii="Arial" w:hAnsi="Arial" w:cs="Arial"/>
        </w:rPr>
        <w:t>The Committee not</w:t>
      </w:r>
      <w:r w:rsidR="00F13106">
        <w:rPr>
          <w:rFonts w:ascii="Arial" w:hAnsi="Arial" w:cs="Arial"/>
        </w:rPr>
        <w:t xml:space="preserve">ed the proposals. </w:t>
      </w:r>
    </w:p>
    <w:p w14:paraId="65D1456E" w14:textId="0CA4963E" w:rsidR="00F13106" w:rsidRDefault="00F13106" w:rsidP="0038387B">
      <w:pPr>
        <w:spacing w:after="0" w:line="240" w:lineRule="auto"/>
        <w:contextualSpacing/>
        <w:rPr>
          <w:rFonts w:ascii="Arial" w:hAnsi="Arial" w:cs="Arial"/>
        </w:rPr>
      </w:pPr>
    </w:p>
    <w:p w14:paraId="21247F26" w14:textId="367781E9" w:rsidR="00F13106" w:rsidRDefault="00F13106" w:rsidP="0038387B">
      <w:pPr>
        <w:spacing w:after="0" w:line="240" w:lineRule="auto"/>
        <w:contextualSpacing/>
        <w:rPr>
          <w:rFonts w:ascii="Arial" w:hAnsi="Arial" w:cs="Arial"/>
          <w:b/>
        </w:rPr>
      </w:pPr>
      <w:r w:rsidRPr="00BA644C">
        <w:rPr>
          <w:rFonts w:ascii="Arial" w:hAnsi="Arial" w:cs="Arial"/>
          <w:b/>
        </w:rPr>
        <w:t>6.</w:t>
      </w:r>
      <w:r>
        <w:rPr>
          <w:rFonts w:ascii="Arial" w:hAnsi="Arial" w:cs="Arial"/>
          <w:b/>
        </w:rPr>
        <w:t>2</w:t>
      </w:r>
      <w:r w:rsidRPr="00BA644C">
        <w:rPr>
          <w:rFonts w:ascii="Arial" w:hAnsi="Arial" w:cs="Arial"/>
          <w:b/>
        </w:rPr>
        <w:t xml:space="preserve"> </w:t>
      </w:r>
      <w:r>
        <w:rPr>
          <w:rFonts w:ascii="Arial" w:hAnsi="Arial" w:cs="Arial"/>
          <w:b/>
        </w:rPr>
        <w:tab/>
        <w:t>FPC Draft Annual Report 2020/21</w:t>
      </w:r>
    </w:p>
    <w:p w14:paraId="21BF9F8A" w14:textId="11C67C9A" w:rsidR="00F7225B" w:rsidRDefault="00F7225B" w:rsidP="0038387B">
      <w:pPr>
        <w:spacing w:after="0" w:line="240" w:lineRule="auto"/>
        <w:contextualSpacing/>
        <w:rPr>
          <w:rFonts w:ascii="Arial" w:hAnsi="Arial" w:cs="Arial"/>
          <w:b/>
        </w:rPr>
      </w:pPr>
    </w:p>
    <w:p w14:paraId="06A6E9E8" w14:textId="076B03D1" w:rsidR="00F7225B" w:rsidRDefault="00F7225B" w:rsidP="0038387B">
      <w:pPr>
        <w:spacing w:after="0" w:line="240" w:lineRule="auto"/>
        <w:contextualSpacing/>
        <w:rPr>
          <w:rFonts w:ascii="Arial" w:hAnsi="Arial" w:cs="Arial"/>
        </w:rPr>
      </w:pPr>
      <w:r w:rsidRPr="00F7225B">
        <w:rPr>
          <w:rFonts w:ascii="Arial" w:hAnsi="Arial" w:cs="Arial"/>
        </w:rPr>
        <w:t xml:space="preserve">The Draft Finance and Performance Committee </w:t>
      </w:r>
      <w:r>
        <w:rPr>
          <w:rFonts w:ascii="Arial" w:hAnsi="Arial" w:cs="Arial"/>
        </w:rPr>
        <w:t>(FPC) Annual Report was presented, which reflected the change of title and a refresh of the Committee membership including the new FPC Chair and Vice Chair.</w:t>
      </w:r>
    </w:p>
    <w:p w14:paraId="2F7E22B2" w14:textId="7DB10864" w:rsidR="000424D6" w:rsidRDefault="000424D6" w:rsidP="0038387B">
      <w:pPr>
        <w:spacing w:after="0" w:line="240" w:lineRule="auto"/>
        <w:contextualSpacing/>
        <w:rPr>
          <w:rFonts w:ascii="Arial" w:hAnsi="Arial" w:cs="Arial"/>
        </w:rPr>
      </w:pPr>
    </w:p>
    <w:p w14:paraId="0B9BF039" w14:textId="0821747D" w:rsidR="000424D6" w:rsidRDefault="000424D6" w:rsidP="0038387B">
      <w:pPr>
        <w:spacing w:after="0" w:line="240" w:lineRule="auto"/>
        <w:contextualSpacing/>
        <w:rPr>
          <w:rFonts w:ascii="Arial" w:hAnsi="Arial" w:cs="Arial"/>
        </w:rPr>
      </w:pPr>
      <w:r>
        <w:rPr>
          <w:rFonts w:ascii="Arial" w:hAnsi="Arial" w:cs="Arial"/>
        </w:rPr>
        <w:t xml:space="preserve">Linda Semple </w:t>
      </w:r>
      <w:r w:rsidR="007B36D4">
        <w:rPr>
          <w:rFonts w:ascii="Arial" w:hAnsi="Arial" w:cs="Arial"/>
        </w:rPr>
        <w:t>proposed</w:t>
      </w:r>
      <w:r>
        <w:rPr>
          <w:rFonts w:ascii="Arial" w:hAnsi="Arial" w:cs="Arial"/>
        </w:rPr>
        <w:t xml:space="preserve"> that the date </w:t>
      </w:r>
      <w:r w:rsidR="007B36D4">
        <w:rPr>
          <w:rFonts w:ascii="Arial" w:hAnsi="Arial" w:cs="Arial"/>
        </w:rPr>
        <w:t xml:space="preserve">of </w:t>
      </w:r>
      <w:r>
        <w:rPr>
          <w:rFonts w:ascii="Arial" w:hAnsi="Arial" w:cs="Arial"/>
        </w:rPr>
        <w:t xml:space="preserve">when the </w:t>
      </w:r>
      <w:r w:rsidR="007B36D4">
        <w:rPr>
          <w:rFonts w:ascii="Arial" w:hAnsi="Arial" w:cs="Arial"/>
        </w:rPr>
        <w:t>title o</w:t>
      </w:r>
      <w:r>
        <w:rPr>
          <w:rFonts w:ascii="Arial" w:hAnsi="Arial" w:cs="Arial"/>
        </w:rPr>
        <w:t xml:space="preserve">f the Committee was changed to be inserted into the report. </w:t>
      </w:r>
    </w:p>
    <w:p w14:paraId="33A9A544" w14:textId="577804F9" w:rsidR="007B36D4" w:rsidRDefault="007B36D4" w:rsidP="0038387B">
      <w:pPr>
        <w:spacing w:after="0" w:line="240" w:lineRule="auto"/>
        <w:contextualSpacing/>
        <w:rPr>
          <w:rFonts w:ascii="Arial" w:hAnsi="Arial" w:cs="Arial"/>
        </w:rPr>
      </w:pPr>
    </w:p>
    <w:p w14:paraId="7894CB5B" w14:textId="2A555B93" w:rsidR="00792D64" w:rsidRDefault="00792D64" w:rsidP="0038387B">
      <w:pPr>
        <w:spacing w:after="0" w:line="240" w:lineRule="auto"/>
        <w:contextualSpacing/>
        <w:rPr>
          <w:rFonts w:ascii="Arial" w:hAnsi="Arial" w:cs="Arial"/>
        </w:rPr>
      </w:pPr>
      <w:r>
        <w:rPr>
          <w:rFonts w:ascii="Arial" w:hAnsi="Arial" w:cs="Arial"/>
        </w:rPr>
        <w:t xml:space="preserve">The report will be submitted to the Audit and Risk Committee in April 2021 to inform the Governance Statement within the Board Annual Report and </w:t>
      </w:r>
      <w:r w:rsidR="000424D6">
        <w:rPr>
          <w:rFonts w:ascii="Arial" w:hAnsi="Arial" w:cs="Arial"/>
        </w:rPr>
        <w:t>Accounts.</w:t>
      </w:r>
    </w:p>
    <w:p w14:paraId="117D7B1F" w14:textId="1AAA7462" w:rsidR="000424D6" w:rsidRDefault="000424D6" w:rsidP="0038387B">
      <w:pPr>
        <w:spacing w:after="0" w:line="240" w:lineRule="auto"/>
        <w:contextualSpacing/>
        <w:rPr>
          <w:rFonts w:ascii="Arial" w:hAnsi="Arial" w:cs="Arial"/>
        </w:rPr>
      </w:pPr>
    </w:p>
    <w:p w14:paraId="183F8282" w14:textId="403A17A9" w:rsidR="000424D6" w:rsidRDefault="000424D6" w:rsidP="0038387B">
      <w:pPr>
        <w:spacing w:after="0" w:line="240" w:lineRule="auto"/>
        <w:contextualSpacing/>
        <w:rPr>
          <w:rFonts w:ascii="Arial" w:hAnsi="Arial" w:cs="Arial"/>
        </w:rPr>
      </w:pPr>
      <w:r>
        <w:rPr>
          <w:rFonts w:ascii="Arial" w:hAnsi="Arial" w:cs="Arial"/>
        </w:rPr>
        <w:t>Committee Members approved the FPC Annual Report.</w:t>
      </w:r>
    </w:p>
    <w:p w14:paraId="348EF842" w14:textId="77777777" w:rsidR="00CB2CA8" w:rsidRDefault="00CB2CA8" w:rsidP="00CB2CA8">
      <w:pPr>
        <w:spacing w:after="0" w:line="240" w:lineRule="auto"/>
        <w:contextualSpacing/>
        <w:rPr>
          <w:rFonts w:ascii="Arial" w:hAnsi="Arial" w:cs="Arial"/>
          <w:b/>
        </w:rPr>
      </w:pPr>
    </w:p>
    <w:p w14:paraId="3DD0D7AF" w14:textId="7596C84C" w:rsidR="00CB2CA8" w:rsidRPr="007B36D4" w:rsidRDefault="00CB2CA8" w:rsidP="00CB2CA8">
      <w:pPr>
        <w:spacing w:after="0" w:line="240" w:lineRule="auto"/>
        <w:contextualSpacing/>
        <w:rPr>
          <w:rFonts w:ascii="Arial" w:hAnsi="Arial" w:cs="Arial"/>
          <w:b/>
        </w:rPr>
      </w:pPr>
      <w:r w:rsidRPr="007B36D4">
        <w:rPr>
          <w:rFonts w:ascii="Arial" w:hAnsi="Arial" w:cs="Arial"/>
          <w:b/>
        </w:rPr>
        <w:t>Action:  LMcG to insert the date of the change in title into the FPC Annual Report 2020/21.</w:t>
      </w:r>
    </w:p>
    <w:p w14:paraId="0FAA7D72" w14:textId="3E3D7C24" w:rsidR="007B36D4" w:rsidRDefault="007B36D4" w:rsidP="0038387B">
      <w:pPr>
        <w:spacing w:after="0" w:line="240" w:lineRule="auto"/>
        <w:contextualSpacing/>
        <w:rPr>
          <w:rFonts w:ascii="Arial" w:hAnsi="Arial" w:cs="Arial"/>
        </w:rPr>
      </w:pPr>
    </w:p>
    <w:p w14:paraId="57D03D47" w14:textId="77777777" w:rsidR="007B36D4" w:rsidRPr="00E473F3" w:rsidRDefault="007B36D4" w:rsidP="0038387B">
      <w:pPr>
        <w:spacing w:after="0" w:line="240" w:lineRule="auto"/>
        <w:contextualSpacing/>
        <w:rPr>
          <w:rFonts w:ascii="Arial" w:hAnsi="Arial" w:cs="Arial"/>
        </w:rPr>
      </w:pPr>
    </w:p>
    <w:p w14:paraId="7402DF4E" w14:textId="77777777" w:rsidR="007B36D4" w:rsidRDefault="003C764B" w:rsidP="007B36D4">
      <w:pPr>
        <w:spacing w:after="0" w:line="240" w:lineRule="auto"/>
        <w:contextualSpacing/>
        <w:rPr>
          <w:rFonts w:ascii="Arial" w:hAnsi="Arial" w:cs="Arial"/>
          <w:b/>
        </w:rPr>
      </w:pPr>
      <w:r>
        <w:rPr>
          <w:rFonts w:ascii="Arial" w:hAnsi="Arial" w:cs="Arial"/>
          <w:b/>
        </w:rPr>
        <w:t>7</w:t>
      </w:r>
      <w:r w:rsidR="001916E2">
        <w:rPr>
          <w:rFonts w:ascii="Arial" w:hAnsi="Arial" w:cs="Arial"/>
          <w:b/>
        </w:rPr>
        <w:tab/>
      </w:r>
      <w:r w:rsidR="007B36D4">
        <w:rPr>
          <w:rFonts w:ascii="Arial" w:hAnsi="Arial" w:cs="Arial"/>
          <w:b/>
        </w:rPr>
        <w:t>For Noting</w:t>
      </w:r>
    </w:p>
    <w:p w14:paraId="0BAAD100" w14:textId="1571708C" w:rsidR="001916E2" w:rsidRDefault="001916E2" w:rsidP="0038387B">
      <w:pPr>
        <w:spacing w:after="0" w:line="240" w:lineRule="auto"/>
        <w:contextualSpacing/>
        <w:rPr>
          <w:rFonts w:ascii="Arial" w:hAnsi="Arial" w:cs="Arial"/>
          <w:b/>
        </w:rPr>
      </w:pPr>
    </w:p>
    <w:p w14:paraId="2C6C8289" w14:textId="7DA52855" w:rsidR="007B36D4" w:rsidRDefault="00225F9B" w:rsidP="007B36D4">
      <w:pPr>
        <w:spacing w:after="0" w:line="240" w:lineRule="auto"/>
        <w:contextualSpacing/>
        <w:rPr>
          <w:rFonts w:ascii="Arial" w:hAnsi="Arial" w:cs="Arial"/>
          <w:b/>
        </w:rPr>
      </w:pPr>
      <w:r w:rsidRPr="008E0B90">
        <w:rPr>
          <w:rFonts w:ascii="Arial" w:hAnsi="Arial" w:cs="Arial"/>
          <w:b/>
        </w:rPr>
        <w:t>7</w:t>
      </w:r>
      <w:r w:rsidR="00CD574B" w:rsidRPr="008E0B90">
        <w:rPr>
          <w:rFonts w:ascii="Arial" w:hAnsi="Arial" w:cs="Arial"/>
          <w:b/>
        </w:rPr>
        <w:t>.1</w:t>
      </w:r>
      <w:r w:rsidR="001916E2">
        <w:rPr>
          <w:rFonts w:ascii="Arial" w:hAnsi="Arial" w:cs="Arial"/>
          <w:b/>
        </w:rPr>
        <w:tab/>
      </w:r>
      <w:r w:rsidR="007B36D4">
        <w:rPr>
          <w:rFonts w:ascii="Arial" w:hAnsi="Arial" w:cs="Arial"/>
          <w:b/>
        </w:rPr>
        <w:t>Integrated Performance Report – January 2021</w:t>
      </w:r>
    </w:p>
    <w:p w14:paraId="437943CF" w14:textId="66BD32A2" w:rsidR="00280C1B" w:rsidRDefault="00280C1B" w:rsidP="00BA644C">
      <w:pPr>
        <w:spacing w:after="0" w:line="240" w:lineRule="auto"/>
        <w:contextualSpacing/>
        <w:rPr>
          <w:rFonts w:ascii="Arial" w:hAnsi="Arial" w:cs="Arial"/>
        </w:rPr>
      </w:pPr>
    </w:p>
    <w:p w14:paraId="1E2B2961" w14:textId="0773AB99" w:rsidR="000025EE" w:rsidRPr="00280C1B" w:rsidRDefault="007B36D4" w:rsidP="0038387B">
      <w:pPr>
        <w:spacing w:after="0" w:line="240" w:lineRule="auto"/>
        <w:contextualSpacing/>
        <w:rPr>
          <w:rFonts w:ascii="Arial" w:hAnsi="Arial" w:cs="Arial"/>
        </w:rPr>
      </w:pPr>
      <w:r>
        <w:rPr>
          <w:rFonts w:ascii="Arial" w:hAnsi="Arial" w:cs="Arial"/>
        </w:rPr>
        <w:t>The Committee noted the Integrated Performance Report for January 2021.</w:t>
      </w:r>
    </w:p>
    <w:p w14:paraId="78DF2528" w14:textId="77777777" w:rsidR="00280C1B" w:rsidRPr="003C764B" w:rsidRDefault="00280C1B" w:rsidP="0038387B">
      <w:pPr>
        <w:spacing w:after="0" w:line="240" w:lineRule="auto"/>
        <w:contextualSpacing/>
        <w:rPr>
          <w:rFonts w:ascii="Arial" w:hAnsi="Arial" w:cs="Arial"/>
          <w:b/>
        </w:rPr>
      </w:pPr>
    </w:p>
    <w:p w14:paraId="546C6773" w14:textId="77777777" w:rsidR="00055DAC" w:rsidRDefault="00055DAC" w:rsidP="0038387B">
      <w:pPr>
        <w:spacing w:after="0" w:line="240" w:lineRule="auto"/>
        <w:contextualSpacing/>
        <w:rPr>
          <w:rFonts w:ascii="Arial" w:hAnsi="Arial" w:cs="Arial"/>
          <w:b/>
        </w:rPr>
      </w:pPr>
    </w:p>
    <w:p w14:paraId="23A17535" w14:textId="687B11F2" w:rsidR="00280C1B" w:rsidRDefault="003C764B" w:rsidP="0038387B">
      <w:pPr>
        <w:spacing w:after="0" w:line="240" w:lineRule="auto"/>
        <w:contextualSpacing/>
        <w:rPr>
          <w:rFonts w:ascii="Arial" w:hAnsi="Arial" w:cs="Arial"/>
          <w:b/>
        </w:rPr>
      </w:pPr>
      <w:r w:rsidRPr="003C764B">
        <w:rPr>
          <w:rFonts w:ascii="Arial" w:hAnsi="Arial" w:cs="Arial"/>
          <w:b/>
        </w:rPr>
        <w:t>8</w:t>
      </w:r>
      <w:r w:rsidR="00CD574B" w:rsidRPr="003C764B">
        <w:rPr>
          <w:rFonts w:ascii="Arial" w:hAnsi="Arial" w:cs="Arial"/>
          <w:b/>
        </w:rPr>
        <w:tab/>
      </w:r>
      <w:r w:rsidR="00055DAC">
        <w:rPr>
          <w:rFonts w:ascii="Arial" w:hAnsi="Arial" w:cs="Arial"/>
          <w:b/>
        </w:rPr>
        <w:t>Any Other Competent Business</w:t>
      </w:r>
    </w:p>
    <w:p w14:paraId="041A2788" w14:textId="77777777" w:rsidR="00280C1B" w:rsidRDefault="00280C1B" w:rsidP="0038387B">
      <w:pPr>
        <w:spacing w:after="0" w:line="240" w:lineRule="auto"/>
        <w:contextualSpacing/>
        <w:rPr>
          <w:rFonts w:ascii="Arial" w:hAnsi="Arial" w:cs="Arial"/>
          <w:b/>
        </w:rPr>
      </w:pPr>
    </w:p>
    <w:p w14:paraId="7A6B4580" w14:textId="0B10DEBE" w:rsidR="00280C1B" w:rsidRPr="00055DAC" w:rsidRDefault="00055DAC" w:rsidP="0038387B">
      <w:pPr>
        <w:spacing w:after="0" w:line="240" w:lineRule="auto"/>
        <w:contextualSpacing/>
        <w:rPr>
          <w:rFonts w:ascii="Arial" w:hAnsi="Arial" w:cs="Arial"/>
        </w:rPr>
      </w:pPr>
      <w:r w:rsidRPr="00055DAC">
        <w:rPr>
          <w:rFonts w:ascii="Arial" w:hAnsi="Arial" w:cs="Arial"/>
        </w:rPr>
        <w:t>There was no other competent business to discuss</w:t>
      </w:r>
      <w:r>
        <w:rPr>
          <w:rFonts w:ascii="Arial" w:hAnsi="Arial" w:cs="Arial"/>
        </w:rPr>
        <w:t>.</w:t>
      </w:r>
      <w:r w:rsidR="00280C1B" w:rsidRPr="00055DAC">
        <w:rPr>
          <w:rFonts w:ascii="Arial" w:hAnsi="Arial" w:cs="Arial"/>
        </w:rPr>
        <w:tab/>
      </w:r>
    </w:p>
    <w:p w14:paraId="00562914" w14:textId="77777777" w:rsidR="00280C1B" w:rsidRDefault="00280C1B" w:rsidP="0038387B">
      <w:pPr>
        <w:spacing w:after="0" w:line="240" w:lineRule="auto"/>
        <w:contextualSpacing/>
        <w:rPr>
          <w:rFonts w:ascii="Arial" w:hAnsi="Arial" w:cs="Arial"/>
          <w:b/>
        </w:rPr>
      </w:pPr>
    </w:p>
    <w:p w14:paraId="353CF525" w14:textId="1F0079E1" w:rsidR="00932F51" w:rsidRDefault="00932F51" w:rsidP="0038387B">
      <w:pPr>
        <w:spacing w:after="0" w:line="240" w:lineRule="auto"/>
        <w:contextualSpacing/>
        <w:rPr>
          <w:rFonts w:ascii="Arial" w:hAnsi="Arial" w:cs="Arial"/>
          <w:b/>
        </w:rPr>
      </w:pPr>
    </w:p>
    <w:p w14:paraId="70507BDC" w14:textId="3F2CA5E9" w:rsidR="000E6B66" w:rsidRDefault="000E6B66" w:rsidP="0038387B">
      <w:pPr>
        <w:spacing w:after="0" w:line="240" w:lineRule="auto"/>
        <w:contextualSpacing/>
        <w:rPr>
          <w:rFonts w:ascii="Arial" w:hAnsi="Arial" w:cs="Arial"/>
          <w:b/>
        </w:rPr>
      </w:pPr>
    </w:p>
    <w:p w14:paraId="2EE5A29A" w14:textId="64C21BF7" w:rsidR="000E6B66" w:rsidRDefault="000E6B66" w:rsidP="0038387B">
      <w:pPr>
        <w:spacing w:after="0" w:line="240" w:lineRule="auto"/>
        <w:contextualSpacing/>
        <w:rPr>
          <w:rFonts w:ascii="Arial" w:hAnsi="Arial" w:cs="Arial"/>
          <w:b/>
        </w:rPr>
      </w:pPr>
    </w:p>
    <w:p w14:paraId="05B7B7AA" w14:textId="77777777" w:rsidR="000E6B66" w:rsidRDefault="000E6B66" w:rsidP="0038387B">
      <w:pPr>
        <w:spacing w:after="0" w:line="240" w:lineRule="auto"/>
        <w:contextualSpacing/>
        <w:rPr>
          <w:rFonts w:ascii="Arial" w:hAnsi="Arial" w:cs="Arial"/>
          <w:b/>
        </w:rPr>
      </w:pPr>
    </w:p>
    <w:p w14:paraId="7E9558A4" w14:textId="77777777" w:rsidR="00280C1B" w:rsidRDefault="00280C1B" w:rsidP="0038387B">
      <w:pPr>
        <w:spacing w:after="0" w:line="240" w:lineRule="auto"/>
        <w:contextualSpacing/>
        <w:rPr>
          <w:rFonts w:ascii="Arial" w:hAnsi="Arial" w:cs="Arial"/>
          <w:b/>
        </w:rPr>
      </w:pPr>
      <w:r w:rsidRPr="004334F5">
        <w:rPr>
          <w:rFonts w:ascii="Arial" w:hAnsi="Arial" w:cs="Arial"/>
          <w:b/>
        </w:rPr>
        <w:lastRenderedPageBreak/>
        <w:t>9</w:t>
      </w:r>
      <w:r w:rsidRPr="004334F5">
        <w:rPr>
          <w:rFonts w:ascii="Arial" w:hAnsi="Arial" w:cs="Arial"/>
          <w:b/>
        </w:rPr>
        <w:tab/>
      </w:r>
      <w:r w:rsidR="004334F5" w:rsidRPr="004334F5">
        <w:rPr>
          <w:rFonts w:ascii="Arial" w:hAnsi="Arial" w:cs="Arial"/>
          <w:b/>
        </w:rPr>
        <w:t>Issues for reporting to GJ Board</w:t>
      </w:r>
      <w:r w:rsidRPr="004334F5">
        <w:rPr>
          <w:rFonts w:ascii="Arial" w:hAnsi="Arial" w:cs="Arial"/>
          <w:b/>
        </w:rPr>
        <w:t xml:space="preserve"> </w:t>
      </w:r>
    </w:p>
    <w:p w14:paraId="4276815E" w14:textId="77777777" w:rsidR="004334F5" w:rsidRPr="004334F5" w:rsidRDefault="004334F5" w:rsidP="0038387B">
      <w:pPr>
        <w:spacing w:after="0" w:line="240" w:lineRule="auto"/>
        <w:contextualSpacing/>
        <w:rPr>
          <w:rFonts w:ascii="Arial" w:hAnsi="Arial" w:cs="Arial"/>
          <w:b/>
        </w:rPr>
      </w:pPr>
    </w:p>
    <w:p w14:paraId="0B1AAA53" w14:textId="1204548C" w:rsidR="0063304A" w:rsidRDefault="001221AB" w:rsidP="009143A3">
      <w:pPr>
        <w:spacing w:after="60" w:line="240" w:lineRule="auto"/>
        <w:rPr>
          <w:rFonts w:ascii="Arial" w:hAnsi="Arial" w:cs="Arial"/>
        </w:rPr>
      </w:pPr>
      <w:r w:rsidRPr="009143A3">
        <w:rPr>
          <w:rFonts w:ascii="Arial" w:hAnsi="Arial" w:cs="Arial"/>
        </w:rPr>
        <w:t xml:space="preserve">Committee Members agreed a short update on the following would be taken to the </w:t>
      </w:r>
      <w:r w:rsidR="00055DAC">
        <w:rPr>
          <w:rFonts w:ascii="Arial" w:hAnsi="Arial" w:cs="Arial"/>
        </w:rPr>
        <w:t xml:space="preserve">March </w:t>
      </w:r>
      <w:r w:rsidRPr="009143A3">
        <w:rPr>
          <w:rFonts w:ascii="Arial" w:hAnsi="Arial" w:cs="Arial"/>
        </w:rPr>
        <w:t>202</w:t>
      </w:r>
      <w:r w:rsidR="00055DAC">
        <w:rPr>
          <w:rFonts w:ascii="Arial" w:hAnsi="Arial" w:cs="Arial"/>
        </w:rPr>
        <w:t>1</w:t>
      </w:r>
      <w:r w:rsidRPr="009143A3">
        <w:rPr>
          <w:rFonts w:ascii="Arial" w:hAnsi="Arial" w:cs="Arial"/>
        </w:rPr>
        <w:t xml:space="preserve"> Board Meeting:</w:t>
      </w:r>
    </w:p>
    <w:p w14:paraId="4B2C3076" w14:textId="77777777" w:rsidR="00693DC6" w:rsidRPr="009143A3" w:rsidRDefault="00693DC6" w:rsidP="009143A3">
      <w:pPr>
        <w:spacing w:after="60" w:line="240" w:lineRule="auto"/>
        <w:rPr>
          <w:rFonts w:ascii="Arial" w:hAnsi="Arial" w:cs="Arial"/>
        </w:rPr>
      </w:pPr>
    </w:p>
    <w:p w14:paraId="6E2BE92A" w14:textId="4B733CBA" w:rsidR="009143A3" w:rsidRPr="009143A3" w:rsidRDefault="00055DAC" w:rsidP="009143A3">
      <w:pPr>
        <w:pStyle w:val="ListParagraph"/>
        <w:numPr>
          <w:ilvl w:val="0"/>
          <w:numId w:val="17"/>
        </w:numPr>
        <w:spacing w:after="60" w:line="240" w:lineRule="auto"/>
        <w:contextualSpacing w:val="0"/>
        <w:rPr>
          <w:rFonts w:ascii="Arial" w:hAnsi="Arial" w:cs="Arial"/>
        </w:rPr>
      </w:pPr>
      <w:r>
        <w:rPr>
          <w:rFonts w:ascii="Arial" w:hAnsi="Arial" w:cs="Arial"/>
        </w:rPr>
        <w:t>Operational Performance</w:t>
      </w:r>
    </w:p>
    <w:p w14:paraId="40916FDC" w14:textId="77777777" w:rsidR="00055DAC" w:rsidRDefault="00055DAC" w:rsidP="009143A3">
      <w:pPr>
        <w:pStyle w:val="ListParagraph"/>
        <w:numPr>
          <w:ilvl w:val="0"/>
          <w:numId w:val="17"/>
        </w:numPr>
        <w:spacing w:after="60" w:line="240" w:lineRule="auto"/>
        <w:contextualSpacing w:val="0"/>
        <w:rPr>
          <w:rFonts w:ascii="Arial" w:hAnsi="Arial" w:cs="Arial"/>
        </w:rPr>
      </w:pPr>
      <w:r>
        <w:rPr>
          <w:rFonts w:ascii="Arial" w:hAnsi="Arial" w:cs="Arial"/>
        </w:rPr>
        <w:t>Financial Position at the end of Month 10</w:t>
      </w:r>
    </w:p>
    <w:p w14:paraId="259CD94F" w14:textId="574E359C" w:rsidR="009143A3" w:rsidRPr="009143A3" w:rsidRDefault="00055DAC" w:rsidP="009143A3">
      <w:pPr>
        <w:pStyle w:val="ListParagraph"/>
        <w:numPr>
          <w:ilvl w:val="0"/>
          <w:numId w:val="17"/>
        </w:numPr>
        <w:spacing w:after="60" w:line="240" w:lineRule="auto"/>
        <w:contextualSpacing w:val="0"/>
        <w:rPr>
          <w:rFonts w:ascii="Arial" w:hAnsi="Arial" w:cs="Arial"/>
        </w:rPr>
      </w:pPr>
      <w:r>
        <w:rPr>
          <w:rFonts w:ascii="Arial" w:hAnsi="Arial" w:cs="Arial"/>
        </w:rPr>
        <w:t>Potential impact of the EU Withdrawal on building materials for the Hospital Expansion Programme</w:t>
      </w:r>
      <w:r w:rsidR="009143A3" w:rsidRPr="009143A3">
        <w:rPr>
          <w:rFonts w:ascii="Arial" w:hAnsi="Arial" w:cs="Arial"/>
        </w:rPr>
        <w:t xml:space="preserve">  </w:t>
      </w:r>
    </w:p>
    <w:p w14:paraId="78989EA1" w14:textId="77777777" w:rsidR="008C666C" w:rsidRDefault="008C666C" w:rsidP="009143A3">
      <w:pPr>
        <w:numPr>
          <w:ilvl w:val="0"/>
          <w:numId w:val="17"/>
        </w:numPr>
        <w:spacing w:after="60" w:line="240" w:lineRule="auto"/>
        <w:rPr>
          <w:rFonts w:ascii="Arial" w:hAnsi="Arial" w:cs="Arial"/>
        </w:rPr>
      </w:pPr>
      <w:r>
        <w:rPr>
          <w:rFonts w:ascii="Arial" w:hAnsi="Arial" w:cs="Arial"/>
        </w:rPr>
        <w:t>Draft Remobilisation Plan (RMP) and timelines for submission to the Scottish Government</w:t>
      </w:r>
    </w:p>
    <w:p w14:paraId="0DE406B0" w14:textId="77777777" w:rsidR="008C666C" w:rsidRDefault="008C666C" w:rsidP="009143A3">
      <w:pPr>
        <w:numPr>
          <w:ilvl w:val="0"/>
          <w:numId w:val="17"/>
        </w:numPr>
        <w:spacing w:after="60" w:line="240" w:lineRule="auto"/>
        <w:rPr>
          <w:rFonts w:ascii="Arial" w:hAnsi="Arial" w:cs="Arial"/>
        </w:rPr>
      </w:pPr>
      <w:r>
        <w:rPr>
          <w:rFonts w:ascii="Arial" w:hAnsi="Arial" w:cs="Arial"/>
        </w:rPr>
        <w:t>Annual Review of the KPIs for the Integrated Performance Report</w:t>
      </w:r>
    </w:p>
    <w:p w14:paraId="055874AA" w14:textId="77777777" w:rsidR="008C666C" w:rsidRDefault="008C666C" w:rsidP="009143A3">
      <w:pPr>
        <w:numPr>
          <w:ilvl w:val="0"/>
          <w:numId w:val="17"/>
        </w:numPr>
        <w:spacing w:after="60" w:line="240" w:lineRule="auto"/>
        <w:rPr>
          <w:rFonts w:ascii="Arial" w:hAnsi="Arial" w:cs="Arial"/>
        </w:rPr>
      </w:pPr>
      <w:r>
        <w:rPr>
          <w:rFonts w:ascii="Arial" w:hAnsi="Arial" w:cs="Arial"/>
        </w:rPr>
        <w:t>Approval of the FPC Annual Report</w:t>
      </w:r>
    </w:p>
    <w:p w14:paraId="0D4978A7" w14:textId="3BEC35F1" w:rsidR="009143A3" w:rsidRPr="009143A3" w:rsidRDefault="008C666C" w:rsidP="009143A3">
      <w:pPr>
        <w:numPr>
          <w:ilvl w:val="0"/>
          <w:numId w:val="17"/>
        </w:numPr>
        <w:spacing w:after="60" w:line="240" w:lineRule="auto"/>
        <w:rPr>
          <w:rFonts w:ascii="Arial" w:hAnsi="Arial" w:cs="Arial"/>
        </w:rPr>
      </w:pPr>
      <w:r>
        <w:rPr>
          <w:rFonts w:ascii="Arial" w:hAnsi="Arial" w:cs="Arial"/>
        </w:rPr>
        <w:t xml:space="preserve">Proposal for the Surgical Robotics Business Case, these discussions were held in private as </w:t>
      </w:r>
      <w:r w:rsidR="00C74CE2">
        <w:rPr>
          <w:rFonts w:ascii="Arial" w:hAnsi="Arial" w:cs="Arial"/>
        </w:rPr>
        <w:t xml:space="preserve">they contained </w:t>
      </w:r>
      <w:r>
        <w:rPr>
          <w:rFonts w:ascii="Arial" w:hAnsi="Arial" w:cs="Arial"/>
        </w:rPr>
        <w:t>details sensitive to the business of the Board</w:t>
      </w:r>
      <w:r w:rsidR="009143A3" w:rsidRPr="009143A3">
        <w:rPr>
          <w:rFonts w:ascii="Arial" w:hAnsi="Arial" w:cs="Arial"/>
        </w:rPr>
        <w:t>.</w:t>
      </w:r>
    </w:p>
    <w:p w14:paraId="5194F9DB" w14:textId="77777777" w:rsidR="00AC77CA" w:rsidRDefault="00AC77CA" w:rsidP="009143A3">
      <w:pPr>
        <w:spacing w:after="60" w:line="240" w:lineRule="auto"/>
        <w:rPr>
          <w:rFonts w:ascii="Arial" w:hAnsi="Arial" w:cs="Arial"/>
          <w:color w:val="00B0F0"/>
          <w:sz w:val="10"/>
          <w:szCs w:val="10"/>
        </w:rPr>
      </w:pPr>
    </w:p>
    <w:p w14:paraId="5B421828" w14:textId="77777777" w:rsidR="00E01C5F" w:rsidRDefault="00E01C5F" w:rsidP="0038387B">
      <w:pPr>
        <w:spacing w:after="0" w:line="240" w:lineRule="auto"/>
        <w:contextualSpacing/>
        <w:rPr>
          <w:rFonts w:ascii="Arial" w:hAnsi="Arial" w:cs="Arial"/>
          <w:b/>
        </w:rPr>
      </w:pPr>
    </w:p>
    <w:p w14:paraId="6CDB97CB" w14:textId="0EA89634" w:rsidR="00D8742C" w:rsidRPr="008C666C" w:rsidRDefault="00E01C5F" w:rsidP="008C666C">
      <w:pPr>
        <w:spacing w:after="0" w:line="240" w:lineRule="auto"/>
        <w:contextualSpacing/>
        <w:rPr>
          <w:rFonts w:ascii="Arial" w:hAnsi="Arial" w:cs="Arial"/>
        </w:rPr>
      </w:pPr>
      <w:r>
        <w:rPr>
          <w:rFonts w:ascii="Arial" w:hAnsi="Arial" w:cs="Arial"/>
          <w:b/>
        </w:rPr>
        <w:t>10</w:t>
      </w:r>
      <w:r>
        <w:rPr>
          <w:rFonts w:ascii="Arial" w:hAnsi="Arial" w:cs="Arial"/>
          <w:b/>
        </w:rPr>
        <w:tab/>
      </w:r>
      <w:r w:rsidR="00AC77CA" w:rsidRPr="00D8742C">
        <w:rPr>
          <w:rFonts w:ascii="Arial" w:hAnsi="Arial" w:cs="Arial"/>
          <w:b/>
        </w:rPr>
        <w:t>Date and Time of Next Meeting</w:t>
      </w:r>
      <w:r w:rsidR="00D8742C">
        <w:rPr>
          <w:rFonts w:ascii="Arial" w:hAnsi="Arial" w:cs="Arial"/>
          <w:b/>
        </w:rPr>
        <w:tab/>
      </w:r>
    </w:p>
    <w:p w14:paraId="3F5B36C4" w14:textId="77777777" w:rsidR="009143A3" w:rsidRPr="009143A3" w:rsidRDefault="009143A3"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b/>
          <w:sz w:val="6"/>
          <w:szCs w:val="6"/>
        </w:rPr>
      </w:pPr>
    </w:p>
    <w:p w14:paraId="03E41181" w14:textId="77777777" w:rsidR="008C666C" w:rsidRDefault="008C666C"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p>
    <w:p w14:paraId="2950C5F6" w14:textId="60E00DB6" w:rsidR="00AC77CA" w:rsidRDefault="005E77E6"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r>
        <w:rPr>
          <w:rFonts w:ascii="Arial" w:hAnsi="Arial" w:cs="Arial"/>
        </w:rPr>
        <w:t xml:space="preserve">Wednesday </w:t>
      </w:r>
      <w:r w:rsidR="008C666C">
        <w:rPr>
          <w:rFonts w:ascii="Arial" w:hAnsi="Arial" w:cs="Arial"/>
        </w:rPr>
        <w:t>12 May 2021</w:t>
      </w:r>
      <w:r>
        <w:rPr>
          <w:rFonts w:ascii="Arial" w:hAnsi="Arial" w:cs="Arial"/>
        </w:rPr>
        <w:t xml:space="preserve"> </w:t>
      </w:r>
      <w:r w:rsidR="00AC77CA" w:rsidRPr="002E680F">
        <w:rPr>
          <w:rFonts w:ascii="Arial" w:hAnsi="Arial" w:cs="Arial"/>
        </w:rPr>
        <w:t>at 10am</w:t>
      </w:r>
      <w:r w:rsidR="002E680F">
        <w:rPr>
          <w:rFonts w:ascii="Arial" w:hAnsi="Arial" w:cs="Arial"/>
        </w:rPr>
        <w:t>.</w:t>
      </w:r>
      <w:r w:rsidR="005C2BD0">
        <w:rPr>
          <w:rFonts w:ascii="Arial" w:hAnsi="Arial" w:cs="Arial"/>
        </w:rPr>
        <w:tab/>
      </w:r>
    </w:p>
    <w:p w14:paraId="1AC73028" w14:textId="77777777" w:rsidR="00C15DE0" w:rsidRDefault="00C15DE0"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p>
    <w:p w14:paraId="1EDB9896" w14:textId="77777777" w:rsidR="00C15DE0" w:rsidRPr="009970D6" w:rsidRDefault="00C15DE0"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color w:val="00B0F0"/>
        </w:rPr>
      </w:pPr>
    </w:p>
    <w:sectPr w:rsidR="00C15DE0" w:rsidRPr="009970D6" w:rsidSect="001436E6">
      <w:headerReference w:type="default" r:id="rId9"/>
      <w:footerReference w:type="default" r:id="rId10"/>
      <w:headerReference w:type="first" r:id="rId11"/>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1F8B" w14:textId="77777777" w:rsidR="00037FDC" w:rsidRDefault="00037FDC" w:rsidP="00FC1AED">
      <w:pPr>
        <w:spacing w:after="0" w:line="240" w:lineRule="auto"/>
      </w:pPr>
      <w:r>
        <w:separator/>
      </w:r>
    </w:p>
  </w:endnote>
  <w:endnote w:type="continuationSeparator" w:id="0">
    <w:p w14:paraId="7CAA6603" w14:textId="77777777" w:rsidR="00037FDC" w:rsidRDefault="00037FDC"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67611"/>
      <w:docPartObj>
        <w:docPartGallery w:val="Page Numbers (Bottom of Page)"/>
        <w:docPartUnique/>
      </w:docPartObj>
    </w:sdtPr>
    <w:sdtEndPr>
      <w:rPr>
        <w:noProof/>
      </w:rPr>
    </w:sdtEndPr>
    <w:sdtContent>
      <w:p w14:paraId="02074B1E" w14:textId="53A272C2" w:rsidR="00083852" w:rsidRDefault="00083852">
        <w:pPr>
          <w:pStyle w:val="Footer"/>
          <w:jc w:val="right"/>
        </w:pPr>
        <w:r>
          <w:fldChar w:fldCharType="begin"/>
        </w:r>
        <w:r>
          <w:instrText xml:space="preserve"> PAGE   \* MERGEFORMAT </w:instrText>
        </w:r>
        <w:r>
          <w:fldChar w:fldCharType="separate"/>
        </w:r>
        <w:r w:rsidR="00845CC7">
          <w:rPr>
            <w:noProof/>
          </w:rPr>
          <w:t>6</w:t>
        </w:r>
        <w:r>
          <w:rPr>
            <w:noProof/>
          </w:rPr>
          <w:fldChar w:fldCharType="end"/>
        </w:r>
      </w:p>
    </w:sdtContent>
  </w:sdt>
  <w:p w14:paraId="6CD97199" w14:textId="77777777" w:rsidR="00083852" w:rsidRDefault="0008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5DE5" w14:textId="77777777" w:rsidR="00037FDC" w:rsidRDefault="00037FDC" w:rsidP="00FC1AED">
      <w:pPr>
        <w:spacing w:after="0" w:line="240" w:lineRule="auto"/>
      </w:pPr>
      <w:r>
        <w:separator/>
      </w:r>
    </w:p>
  </w:footnote>
  <w:footnote w:type="continuationSeparator" w:id="0">
    <w:p w14:paraId="7F3D6B88" w14:textId="77777777" w:rsidR="00037FDC" w:rsidRDefault="00037FDC"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B4E0" w14:textId="77777777" w:rsidR="003042D0" w:rsidRPr="004B49F0" w:rsidRDefault="003042D0" w:rsidP="003042D0">
    <w:pPr>
      <w:rPr>
        <w:rFonts w:ascii="Arial" w:hAnsi="Arial" w:cs="Arial"/>
        <w:b/>
        <w:color w:val="5B9BD5" w:themeColor="accent1"/>
        <w:sz w:val="24"/>
        <w:szCs w:val="24"/>
      </w:rPr>
    </w:pPr>
  </w:p>
  <w:p w14:paraId="5B72EB63" w14:textId="77777777" w:rsidR="00CD574B" w:rsidRDefault="00CD574B">
    <w:pPr>
      <w:pStyle w:val="Header"/>
      <w:rPr>
        <w:rFonts w:ascii="Arial" w:hAnsi="Arial" w:cs="Arial"/>
      </w:rPr>
    </w:pPr>
  </w:p>
  <w:p w14:paraId="62BD1219" w14:textId="77777777" w:rsidR="00FC1AED" w:rsidRPr="00FC1AED" w:rsidRDefault="00CD574B">
    <w:pPr>
      <w:pStyle w:val="Header"/>
      <w:rPr>
        <w:rFonts w:ascii="Arial" w:hAnsi="Arial" w:cs="Arial"/>
      </w:rPr>
    </w:pPr>
    <w:r>
      <w:rPr>
        <w:rFonts w:ascii="Arial" w:hAnsi="Arial" w:cs="Arial"/>
      </w:rPr>
      <w:tab/>
    </w:r>
    <w:r>
      <w:rPr>
        <w:rFonts w:ascii="Arial" w:hAnsi="Arial" w:cs="Arial"/>
      </w:rPr>
      <w:tab/>
    </w:r>
    <w:r w:rsidR="00FC1AED" w:rsidRPr="00FC1AED">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C5ED" w14:textId="5D26A843" w:rsidR="001436E6" w:rsidRPr="001436E6" w:rsidRDefault="001436E6" w:rsidP="001436E6">
    <w:pPr>
      <w:pStyle w:val="Header"/>
      <w:jc w:val="right"/>
      <w:rPr>
        <w:b/>
        <w:color w:val="00B0F0"/>
        <w:sz w:val="28"/>
        <w:szCs w:val="28"/>
      </w:rPr>
    </w:pPr>
    <w:r>
      <w:rPr>
        <w:b/>
        <w:color w:val="00B0F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D49"/>
    <w:multiLevelType w:val="hybridMultilevel"/>
    <w:tmpl w:val="62FE4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60583"/>
    <w:multiLevelType w:val="hybridMultilevel"/>
    <w:tmpl w:val="7C28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121B6"/>
    <w:multiLevelType w:val="hybridMultilevel"/>
    <w:tmpl w:val="D204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93841"/>
    <w:multiLevelType w:val="hybridMultilevel"/>
    <w:tmpl w:val="9B1286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D11F88"/>
    <w:multiLevelType w:val="hybridMultilevel"/>
    <w:tmpl w:val="D6D2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008CE"/>
    <w:multiLevelType w:val="hybridMultilevel"/>
    <w:tmpl w:val="3662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40494"/>
    <w:multiLevelType w:val="hybridMultilevel"/>
    <w:tmpl w:val="906E7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973927"/>
    <w:multiLevelType w:val="hybridMultilevel"/>
    <w:tmpl w:val="B66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116F6"/>
    <w:multiLevelType w:val="hybridMultilevel"/>
    <w:tmpl w:val="FFB8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11252"/>
    <w:multiLevelType w:val="hybridMultilevel"/>
    <w:tmpl w:val="23B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542CF"/>
    <w:multiLevelType w:val="hybridMultilevel"/>
    <w:tmpl w:val="362819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397172F4"/>
    <w:multiLevelType w:val="hybridMultilevel"/>
    <w:tmpl w:val="837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24710"/>
    <w:multiLevelType w:val="hybridMultilevel"/>
    <w:tmpl w:val="C06C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97ACB"/>
    <w:multiLevelType w:val="hybridMultilevel"/>
    <w:tmpl w:val="71CE590E"/>
    <w:lvl w:ilvl="0" w:tplc="D762578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575EF"/>
    <w:multiLevelType w:val="hybridMultilevel"/>
    <w:tmpl w:val="2848A95E"/>
    <w:lvl w:ilvl="0" w:tplc="3022070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3FB6"/>
    <w:multiLevelType w:val="hybridMultilevel"/>
    <w:tmpl w:val="BDA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60062"/>
    <w:multiLevelType w:val="hybridMultilevel"/>
    <w:tmpl w:val="B3B81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EB41CF"/>
    <w:multiLevelType w:val="hybridMultilevel"/>
    <w:tmpl w:val="AD30BFAC"/>
    <w:lvl w:ilvl="0" w:tplc="0AAA6108">
      <w:numFmt w:val="bullet"/>
      <w:lvlText w:val="-"/>
      <w:lvlJc w:val="left"/>
      <w:pPr>
        <w:ind w:left="720" w:hanging="360"/>
      </w:pPr>
      <w:rPr>
        <w:rFonts w:ascii="Arial" w:eastAsia="Times New Roman" w:hAnsi="Arial" w:cs="Arial" w:hint="default"/>
      </w:rPr>
    </w:lvl>
    <w:lvl w:ilvl="1" w:tplc="D50EFCD4">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3116B"/>
    <w:multiLevelType w:val="hybridMultilevel"/>
    <w:tmpl w:val="C58E87EC"/>
    <w:lvl w:ilvl="0" w:tplc="5754B8C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A58E2"/>
    <w:multiLevelType w:val="hybridMultilevel"/>
    <w:tmpl w:val="E48C8966"/>
    <w:lvl w:ilvl="0" w:tplc="4B4E712A">
      <w:start w:val="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B0679D4"/>
    <w:multiLevelType w:val="hybridMultilevel"/>
    <w:tmpl w:val="1CA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20836"/>
    <w:multiLevelType w:val="hybridMultilevel"/>
    <w:tmpl w:val="41B051AA"/>
    <w:lvl w:ilvl="0" w:tplc="49BE68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D1D2D"/>
    <w:multiLevelType w:val="hybridMultilevel"/>
    <w:tmpl w:val="687E2F46"/>
    <w:lvl w:ilvl="0" w:tplc="F940979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4"/>
  </w:num>
  <w:num w:numId="4">
    <w:abstractNumId w:val="1"/>
  </w:num>
  <w:num w:numId="5">
    <w:abstractNumId w:val="19"/>
  </w:num>
  <w:num w:numId="6">
    <w:abstractNumId w:val="17"/>
  </w:num>
  <w:num w:numId="7">
    <w:abstractNumId w:val="2"/>
  </w:num>
  <w:num w:numId="8">
    <w:abstractNumId w:val="3"/>
  </w:num>
  <w:num w:numId="9">
    <w:abstractNumId w:val="20"/>
  </w:num>
  <w:num w:numId="10">
    <w:abstractNumId w:val="8"/>
  </w:num>
  <w:num w:numId="11">
    <w:abstractNumId w:val="5"/>
  </w:num>
  <w:num w:numId="12">
    <w:abstractNumId w:val="10"/>
  </w:num>
  <w:num w:numId="13">
    <w:abstractNumId w:val="13"/>
  </w:num>
  <w:num w:numId="14">
    <w:abstractNumId w:val="0"/>
  </w:num>
  <w:num w:numId="15">
    <w:abstractNumId w:val="6"/>
  </w:num>
  <w:num w:numId="16">
    <w:abstractNumId w:val="9"/>
  </w:num>
  <w:num w:numId="17">
    <w:abstractNumId w:val="7"/>
  </w:num>
  <w:num w:numId="18">
    <w:abstractNumId w:val="22"/>
  </w:num>
  <w:num w:numId="19">
    <w:abstractNumId w:val="12"/>
  </w:num>
  <w:num w:numId="20">
    <w:abstractNumId w:val="11"/>
  </w:num>
  <w:num w:numId="21">
    <w:abstractNumId w:val="1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13D5E"/>
    <w:rsid w:val="00020968"/>
    <w:rsid w:val="000257A5"/>
    <w:rsid w:val="00026F48"/>
    <w:rsid w:val="00030A58"/>
    <w:rsid w:val="00036A72"/>
    <w:rsid w:val="00037FDC"/>
    <w:rsid w:val="00040589"/>
    <w:rsid w:val="00040663"/>
    <w:rsid w:val="000424D6"/>
    <w:rsid w:val="00042B5C"/>
    <w:rsid w:val="00046DA6"/>
    <w:rsid w:val="00052A6F"/>
    <w:rsid w:val="000548BE"/>
    <w:rsid w:val="00054CCF"/>
    <w:rsid w:val="00055DAC"/>
    <w:rsid w:val="000742BC"/>
    <w:rsid w:val="00075703"/>
    <w:rsid w:val="00082C03"/>
    <w:rsid w:val="000836C5"/>
    <w:rsid w:val="00083852"/>
    <w:rsid w:val="00090279"/>
    <w:rsid w:val="000908EC"/>
    <w:rsid w:val="000B5C85"/>
    <w:rsid w:val="000E6B66"/>
    <w:rsid w:val="000F3451"/>
    <w:rsid w:val="001032BE"/>
    <w:rsid w:val="00111076"/>
    <w:rsid w:val="0011260B"/>
    <w:rsid w:val="00114822"/>
    <w:rsid w:val="001221AB"/>
    <w:rsid w:val="00127037"/>
    <w:rsid w:val="00133B96"/>
    <w:rsid w:val="001347DE"/>
    <w:rsid w:val="00141171"/>
    <w:rsid w:val="0014313A"/>
    <w:rsid w:val="001436E6"/>
    <w:rsid w:val="00150B17"/>
    <w:rsid w:val="001526DA"/>
    <w:rsid w:val="00152AA4"/>
    <w:rsid w:val="001660C1"/>
    <w:rsid w:val="00170DE7"/>
    <w:rsid w:val="00172517"/>
    <w:rsid w:val="0018201B"/>
    <w:rsid w:val="0018662B"/>
    <w:rsid w:val="001916E2"/>
    <w:rsid w:val="00193577"/>
    <w:rsid w:val="001A7853"/>
    <w:rsid w:val="001B2753"/>
    <w:rsid w:val="001D717C"/>
    <w:rsid w:val="001E5D2B"/>
    <w:rsid w:val="001E61AD"/>
    <w:rsid w:val="001F7F96"/>
    <w:rsid w:val="00202154"/>
    <w:rsid w:val="00206C67"/>
    <w:rsid w:val="002105E9"/>
    <w:rsid w:val="002167D7"/>
    <w:rsid w:val="0022096E"/>
    <w:rsid w:val="00222419"/>
    <w:rsid w:val="00223287"/>
    <w:rsid w:val="00225F9B"/>
    <w:rsid w:val="00236A49"/>
    <w:rsid w:val="00251461"/>
    <w:rsid w:val="00253183"/>
    <w:rsid w:val="00270A39"/>
    <w:rsid w:val="00280C1B"/>
    <w:rsid w:val="00281C5B"/>
    <w:rsid w:val="00282B6F"/>
    <w:rsid w:val="002A50E3"/>
    <w:rsid w:val="002C748A"/>
    <w:rsid w:val="002E0A85"/>
    <w:rsid w:val="002E54DA"/>
    <w:rsid w:val="002E680F"/>
    <w:rsid w:val="002F757B"/>
    <w:rsid w:val="003042D0"/>
    <w:rsid w:val="003112CD"/>
    <w:rsid w:val="00314E3F"/>
    <w:rsid w:val="00320A60"/>
    <w:rsid w:val="00323964"/>
    <w:rsid w:val="00326F90"/>
    <w:rsid w:val="00356044"/>
    <w:rsid w:val="003628BD"/>
    <w:rsid w:val="003637CD"/>
    <w:rsid w:val="00363B83"/>
    <w:rsid w:val="003820E9"/>
    <w:rsid w:val="0038387B"/>
    <w:rsid w:val="00384056"/>
    <w:rsid w:val="00393FDA"/>
    <w:rsid w:val="003A2638"/>
    <w:rsid w:val="003B0D03"/>
    <w:rsid w:val="003B3564"/>
    <w:rsid w:val="003C44AE"/>
    <w:rsid w:val="003C5E27"/>
    <w:rsid w:val="003C764B"/>
    <w:rsid w:val="003D04D6"/>
    <w:rsid w:val="003E3AF5"/>
    <w:rsid w:val="003E6023"/>
    <w:rsid w:val="003E7A10"/>
    <w:rsid w:val="0040312F"/>
    <w:rsid w:val="00406B2A"/>
    <w:rsid w:val="00407B65"/>
    <w:rsid w:val="00421495"/>
    <w:rsid w:val="004244D4"/>
    <w:rsid w:val="004334F5"/>
    <w:rsid w:val="00445BD9"/>
    <w:rsid w:val="00445E4F"/>
    <w:rsid w:val="00472A1D"/>
    <w:rsid w:val="00472EA6"/>
    <w:rsid w:val="004826EF"/>
    <w:rsid w:val="004835E9"/>
    <w:rsid w:val="00487EBA"/>
    <w:rsid w:val="00492D08"/>
    <w:rsid w:val="0049568E"/>
    <w:rsid w:val="004A4782"/>
    <w:rsid w:val="004A6681"/>
    <w:rsid w:val="004B7D91"/>
    <w:rsid w:val="004C1FFF"/>
    <w:rsid w:val="004D4356"/>
    <w:rsid w:val="004D7467"/>
    <w:rsid w:val="004E2A7A"/>
    <w:rsid w:val="004E7EBE"/>
    <w:rsid w:val="004F2BC5"/>
    <w:rsid w:val="004F7DFF"/>
    <w:rsid w:val="00502BF6"/>
    <w:rsid w:val="00512076"/>
    <w:rsid w:val="005175A3"/>
    <w:rsid w:val="00530243"/>
    <w:rsid w:val="00531451"/>
    <w:rsid w:val="005347DA"/>
    <w:rsid w:val="00540B87"/>
    <w:rsid w:val="005414EB"/>
    <w:rsid w:val="005549B3"/>
    <w:rsid w:val="005660B2"/>
    <w:rsid w:val="00570DD3"/>
    <w:rsid w:val="0057210E"/>
    <w:rsid w:val="00581523"/>
    <w:rsid w:val="00581814"/>
    <w:rsid w:val="0059115F"/>
    <w:rsid w:val="005A3941"/>
    <w:rsid w:val="005A3E69"/>
    <w:rsid w:val="005C2BD0"/>
    <w:rsid w:val="005C7246"/>
    <w:rsid w:val="005D090D"/>
    <w:rsid w:val="005D0BB9"/>
    <w:rsid w:val="005D1622"/>
    <w:rsid w:val="005D3AE9"/>
    <w:rsid w:val="005D5E43"/>
    <w:rsid w:val="005E06C4"/>
    <w:rsid w:val="005E77E6"/>
    <w:rsid w:val="005F12EE"/>
    <w:rsid w:val="005F2385"/>
    <w:rsid w:val="00605523"/>
    <w:rsid w:val="00611B94"/>
    <w:rsid w:val="00615ECC"/>
    <w:rsid w:val="0061666A"/>
    <w:rsid w:val="00625B9C"/>
    <w:rsid w:val="0063304A"/>
    <w:rsid w:val="00637FB6"/>
    <w:rsid w:val="0064036E"/>
    <w:rsid w:val="00641BE5"/>
    <w:rsid w:val="00644FCD"/>
    <w:rsid w:val="00657B77"/>
    <w:rsid w:val="00661A6C"/>
    <w:rsid w:val="006718AF"/>
    <w:rsid w:val="00687020"/>
    <w:rsid w:val="00693DC6"/>
    <w:rsid w:val="006A7700"/>
    <w:rsid w:val="006B0A63"/>
    <w:rsid w:val="006C0AB5"/>
    <w:rsid w:val="006C135B"/>
    <w:rsid w:val="006E5032"/>
    <w:rsid w:val="006E65D6"/>
    <w:rsid w:val="006E7DB9"/>
    <w:rsid w:val="006F0A64"/>
    <w:rsid w:val="006F0D10"/>
    <w:rsid w:val="006F23DF"/>
    <w:rsid w:val="006F322C"/>
    <w:rsid w:val="007035C5"/>
    <w:rsid w:val="007164BA"/>
    <w:rsid w:val="0073372C"/>
    <w:rsid w:val="007456BA"/>
    <w:rsid w:val="00746B25"/>
    <w:rsid w:val="00754FE9"/>
    <w:rsid w:val="00754FF5"/>
    <w:rsid w:val="00765322"/>
    <w:rsid w:val="007667B1"/>
    <w:rsid w:val="007706F8"/>
    <w:rsid w:val="00770A8D"/>
    <w:rsid w:val="00776A53"/>
    <w:rsid w:val="00777A56"/>
    <w:rsid w:val="00792D64"/>
    <w:rsid w:val="007A3CD9"/>
    <w:rsid w:val="007B36D4"/>
    <w:rsid w:val="007B5469"/>
    <w:rsid w:val="007B5950"/>
    <w:rsid w:val="007B6A48"/>
    <w:rsid w:val="007C122F"/>
    <w:rsid w:val="007C2450"/>
    <w:rsid w:val="007C53D5"/>
    <w:rsid w:val="007E2C56"/>
    <w:rsid w:val="007F14BF"/>
    <w:rsid w:val="007F48C5"/>
    <w:rsid w:val="007F79A7"/>
    <w:rsid w:val="0080097E"/>
    <w:rsid w:val="00801AE5"/>
    <w:rsid w:val="0080354A"/>
    <w:rsid w:val="00814021"/>
    <w:rsid w:val="008220C0"/>
    <w:rsid w:val="00823AF9"/>
    <w:rsid w:val="00841277"/>
    <w:rsid w:val="00842B83"/>
    <w:rsid w:val="00842F76"/>
    <w:rsid w:val="00845CC7"/>
    <w:rsid w:val="0084737E"/>
    <w:rsid w:val="00850885"/>
    <w:rsid w:val="008566BD"/>
    <w:rsid w:val="008567B1"/>
    <w:rsid w:val="008603A0"/>
    <w:rsid w:val="00860966"/>
    <w:rsid w:val="00874939"/>
    <w:rsid w:val="00885FC5"/>
    <w:rsid w:val="008A0FFD"/>
    <w:rsid w:val="008A70D6"/>
    <w:rsid w:val="008B3DD1"/>
    <w:rsid w:val="008B7B1F"/>
    <w:rsid w:val="008C666C"/>
    <w:rsid w:val="008D1503"/>
    <w:rsid w:val="008D2059"/>
    <w:rsid w:val="008E0B90"/>
    <w:rsid w:val="008E4F8A"/>
    <w:rsid w:val="008F3234"/>
    <w:rsid w:val="008F6CC9"/>
    <w:rsid w:val="009143A3"/>
    <w:rsid w:val="00914626"/>
    <w:rsid w:val="009154DA"/>
    <w:rsid w:val="00925691"/>
    <w:rsid w:val="00932F51"/>
    <w:rsid w:val="00935106"/>
    <w:rsid w:val="00937711"/>
    <w:rsid w:val="00942DF6"/>
    <w:rsid w:val="0094372B"/>
    <w:rsid w:val="009458E5"/>
    <w:rsid w:val="009505C6"/>
    <w:rsid w:val="0095372A"/>
    <w:rsid w:val="00953881"/>
    <w:rsid w:val="00960095"/>
    <w:rsid w:val="00961799"/>
    <w:rsid w:val="00976D34"/>
    <w:rsid w:val="00976F11"/>
    <w:rsid w:val="00977123"/>
    <w:rsid w:val="00983EEE"/>
    <w:rsid w:val="0099337F"/>
    <w:rsid w:val="009970D6"/>
    <w:rsid w:val="009A4DFB"/>
    <w:rsid w:val="009B6F7E"/>
    <w:rsid w:val="009B757C"/>
    <w:rsid w:val="009C0149"/>
    <w:rsid w:val="009C4CB4"/>
    <w:rsid w:val="009D0020"/>
    <w:rsid w:val="009D289E"/>
    <w:rsid w:val="009E6DCE"/>
    <w:rsid w:val="009E7E96"/>
    <w:rsid w:val="009F08D2"/>
    <w:rsid w:val="009F1B25"/>
    <w:rsid w:val="009F2E2D"/>
    <w:rsid w:val="009F36D7"/>
    <w:rsid w:val="009F7053"/>
    <w:rsid w:val="00A10B04"/>
    <w:rsid w:val="00A121F2"/>
    <w:rsid w:val="00A171E2"/>
    <w:rsid w:val="00A225D7"/>
    <w:rsid w:val="00A32C8A"/>
    <w:rsid w:val="00A36E43"/>
    <w:rsid w:val="00A43567"/>
    <w:rsid w:val="00A459D8"/>
    <w:rsid w:val="00A52EA4"/>
    <w:rsid w:val="00A54B3A"/>
    <w:rsid w:val="00A56463"/>
    <w:rsid w:val="00A64483"/>
    <w:rsid w:val="00A91010"/>
    <w:rsid w:val="00A96ED6"/>
    <w:rsid w:val="00AB509A"/>
    <w:rsid w:val="00AB79B0"/>
    <w:rsid w:val="00AC273F"/>
    <w:rsid w:val="00AC77CA"/>
    <w:rsid w:val="00AD4656"/>
    <w:rsid w:val="00AD6964"/>
    <w:rsid w:val="00AE2EB9"/>
    <w:rsid w:val="00AE348E"/>
    <w:rsid w:val="00AF126F"/>
    <w:rsid w:val="00B028D9"/>
    <w:rsid w:val="00B06422"/>
    <w:rsid w:val="00B17D65"/>
    <w:rsid w:val="00B251CD"/>
    <w:rsid w:val="00B32E5E"/>
    <w:rsid w:val="00B33C5B"/>
    <w:rsid w:val="00B36EAB"/>
    <w:rsid w:val="00B42E3A"/>
    <w:rsid w:val="00B449BE"/>
    <w:rsid w:val="00B45296"/>
    <w:rsid w:val="00B5261B"/>
    <w:rsid w:val="00B60350"/>
    <w:rsid w:val="00B60E6A"/>
    <w:rsid w:val="00B67DF8"/>
    <w:rsid w:val="00B70C66"/>
    <w:rsid w:val="00B725C8"/>
    <w:rsid w:val="00B74421"/>
    <w:rsid w:val="00B83ED6"/>
    <w:rsid w:val="00B87FB5"/>
    <w:rsid w:val="00B93B0D"/>
    <w:rsid w:val="00B944B8"/>
    <w:rsid w:val="00B952D2"/>
    <w:rsid w:val="00B969CE"/>
    <w:rsid w:val="00BA644C"/>
    <w:rsid w:val="00BB0C78"/>
    <w:rsid w:val="00BB4C3F"/>
    <w:rsid w:val="00BE25B7"/>
    <w:rsid w:val="00BE3FEE"/>
    <w:rsid w:val="00BF1184"/>
    <w:rsid w:val="00BF11B9"/>
    <w:rsid w:val="00BF13E1"/>
    <w:rsid w:val="00C01BC8"/>
    <w:rsid w:val="00C0384D"/>
    <w:rsid w:val="00C06E2C"/>
    <w:rsid w:val="00C12E02"/>
    <w:rsid w:val="00C15DE0"/>
    <w:rsid w:val="00C4305F"/>
    <w:rsid w:val="00C43EBD"/>
    <w:rsid w:val="00C556BE"/>
    <w:rsid w:val="00C66D75"/>
    <w:rsid w:val="00C66F4A"/>
    <w:rsid w:val="00C73CC2"/>
    <w:rsid w:val="00C74CE2"/>
    <w:rsid w:val="00C858B3"/>
    <w:rsid w:val="00C85C45"/>
    <w:rsid w:val="00C907C2"/>
    <w:rsid w:val="00C93E16"/>
    <w:rsid w:val="00C95436"/>
    <w:rsid w:val="00C97E38"/>
    <w:rsid w:val="00CB2CA8"/>
    <w:rsid w:val="00CB2CF0"/>
    <w:rsid w:val="00CC07CD"/>
    <w:rsid w:val="00CD574B"/>
    <w:rsid w:val="00CE13D2"/>
    <w:rsid w:val="00CE16C3"/>
    <w:rsid w:val="00CF213F"/>
    <w:rsid w:val="00CF3D20"/>
    <w:rsid w:val="00CF418B"/>
    <w:rsid w:val="00CF6C21"/>
    <w:rsid w:val="00D133E8"/>
    <w:rsid w:val="00D247F4"/>
    <w:rsid w:val="00D25EBE"/>
    <w:rsid w:val="00D404A4"/>
    <w:rsid w:val="00D51DE2"/>
    <w:rsid w:val="00D57977"/>
    <w:rsid w:val="00D6031F"/>
    <w:rsid w:val="00D7624D"/>
    <w:rsid w:val="00D86A45"/>
    <w:rsid w:val="00D87040"/>
    <w:rsid w:val="00D8742C"/>
    <w:rsid w:val="00DA5E52"/>
    <w:rsid w:val="00DA7DCA"/>
    <w:rsid w:val="00DB0BC8"/>
    <w:rsid w:val="00DB28A6"/>
    <w:rsid w:val="00DB6A27"/>
    <w:rsid w:val="00DC0E9C"/>
    <w:rsid w:val="00DC64D1"/>
    <w:rsid w:val="00DD006C"/>
    <w:rsid w:val="00DE6B42"/>
    <w:rsid w:val="00E01C5F"/>
    <w:rsid w:val="00E1019D"/>
    <w:rsid w:val="00E11570"/>
    <w:rsid w:val="00E25CB1"/>
    <w:rsid w:val="00E26DC3"/>
    <w:rsid w:val="00E42470"/>
    <w:rsid w:val="00E473F3"/>
    <w:rsid w:val="00E5552B"/>
    <w:rsid w:val="00E71699"/>
    <w:rsid w:val="00E73B7D"/>
    <w:rsid w:val="00E74D34"/>
    <w:rsid w:val="00E81C72"/>
    <w:rsid w:val="00E84B36"/>
    <w:rsid w:val="00E86BA3"/>
    <w:rsid w:val="00E955C2"/>
    <w:rsid w:val="00E962F1"/>
    <w:rsid w:val="00EA2AC7"/>
    <w:rsid w:val="00EB7138"/>
    <w:rsid w:val="00EC1B57"/>
    <w:rsid w:val="00EC292A"/>
    <w:rsid w:val="00ED0938"/>
    <w:rsid w:val="00ED7903"/>
    <w:rsid w:val="00EE6A7F"/>
    <w:rsid w:val="00EF5268"/>
    <w:rsid w:val="00F07036"/>
    <w:rsid w:val="00F07D3B"/>
    <w:rsid w:val="00F11434"/>
    <w:rsid w:val="00F127D1"/>
    <w:rsid w:val="00F13106"/>
    <w:rsid w:val="00F1771D"/>
    <w:rsid w:val="00F32B7F"/>
    <w:rsid w:val="00F350EF"/>
    <w:rsid w:val="00F412A2"/>
    <w:rsid w:val="00F7225B"/>
    <w:rsid w:val="00F72A3C"/>
    <w:rsid w:val="00F81A03"/>
    <w:rsid w:val="00F8377B"/>
    <w:rsid w:val="00F867AE"/>
    <w:rsid w:val="00F868EC"/>
    <w:rsid w:val="00F909D5"/>
    <w:rsid w:val="00FA5B6F"/>
    <w:rsid w:val="00FB7907"/>
    <w:rsid w:val="00FC016B"/>
    <w:rsid w:val="00FC1AED"/>
    <w:rsid w:val="00FD38EC"/>
    <w:rsid w:val="00FD63B5"/>
    <w:rsid w:val="00FD66FC"/>
    <w:rsid w:val="00FE47EB"/>
    <w:rsid w:val="00FE65FC"/>
    <w:rsid w:val="00FE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03587"/>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basedOn w:val="Normal"/>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1964-6558-4044-BAAE-D2C4F4D5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Denise Crossan</cp:lastModifiedBy>
  <cp:revision>10</cp:revision>
  <cp:lastPrinted>2020-09-03T13:02:00Z</cp:lastPrinted>
  <dcterms:created xsi:type="dcterms:W3CDTF">2021-04-26T14:28:00Z</dcterms:created>
  <dcterms:modified xsi:type="dcterms:W3CDTF">2021-05-20T15:08:00Z</dcterms:modified>
</cp:coreProperties>
</file>