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E6A" w:rsidRDefault="00135E6A" w:rsidP="00135E6A">
      <w:pPr>
        <w:pStyle w:val="BodyText"/>
        <w:rPr>
          <w:rFonts w:ascii="Arial" w:hAnsi="Arial" w:cs="Arial"/>
          <w:b/>
        </w:rPr>
      </w:pPr>
    </w:p>
    <w:tbl>
      <w:tblPr>
        <w:tblW w:w="9356" w:type="dxa"/>
        <w:tblInd w:w="108" w:type="dxa"/>
        <w:tblLayout w:type="fixed"/>
        <w:tblLook w:val="04A0" w:firstRow="1" w:lastRow="0" w:firstColumn="1" w:lastColumn="0" w:noHBand="0" w:noVBand="1"/>
      </w:tblPr>
      <w:tblGrid>
        <w:gridCol w:w="2557"/>
        <w:gridCol w:w="6090"/>
        <w:gridCol w:w="709"/>
      </w:tblGrid>
      <w:tr w:rsidR="00135E6A" w:rsidRPr="00D7219A" w:rsidTr="00135E6A">
        <w:trPr>
          <w:trHeight w:val="557"/>
        </w:trPr>
        <w:tc>
          <w:tcPr>
            <w:tcW w:w="2557" w:type="dxa"/>
          </w:tcPr>
          <w:p w:rsidR="00135E6A" w:rsidRPr="00135E6A" w:rsidRDefault="00135E6A" w:rsidP="00135E6A">
            <w:pPr>
              <w:pStyle w:val="Heading1"/>
              <w:spacing w:before="60" w:after="60"/>
              <w:ind w:right="183"/>
              <w:contextualSpacing/>
              <w:rPr>
                <w:rFonts w:ascii="Arial" w:hAnsi="Arial" w:cs="Arial"/>
                <w:b w:val="0"/>
                <w:color w:val="000000" w:themeColor="text1"/>
                <w:sz w:val="24"/>
              </w:rPr>
            </w:pPr>
            <w:r w:rsidRPr="00135E6A">
              <w:rPr>
                <w:rFonts w:ascii="Arial" w:hAnsi="Arial" w:cs="Arial"/>
                <w:color w:val="000000" w:themeColor="text1"/>
                <w:sz w:val="24"/>
              </w:rPr>
              <w:t>Meeting</w:t>
            </w:r>
            <w:r w:rsidRPr="00135E6A">
              <w:rPr>
                <w:rFonts w:ascii="Arial" w:hAnsi="Arial" w:cs="Arial"/>
                <w:b w:val="0"/>
                <w:color w:val="000000" w:themeColor="text1"/>
                <w:sz w:val="24"/>
              </w:rPr>
              <w:t>:</w:t>
            </w:r>
          </w:p>
          <w:p w:rsidR="00135E6A" w:rsidRPr="00135E6A" w:rsidRDefault="00135E6A" w:rsidP="00135E6A">
            <w:pPr>
              <w:rPr>
                <w:rFonts w:ascii="Arial" w:hAnsi="Arial" w:cs="Arial"/>
                <w:color w:val="000000" w:themeColor="text1"/>
              </w:rPr>
            </w:pPr>
          </w:p>
          <w:p w:rsidR="00135E6A" w:rsidRPr="00135E6A" w:rsidRDefault="00135E6A" w:rsidP="00135E6A">
            <w:pPr>
              <w:rPr>
                <w:rFonts w:ascii="Arial" w:hAnsi="Arial" w:cs="Arial"/>
                <w:color w:val="000000" w:themeColor="text1"/>
              </w:rPr>
            </w:pPr>
            <w:r w:rsidRPr="00135E6A">
              <w:rPr>
                <w:rFonts w:ascii="Arial" w:hAnsi="Arial" w:cs="Arial"/>
                <w:b/>
                <w:color w:val="000000" w:themeColor="text1"/>
              </w:rPr>
              <w:t>Date</w:t>
            </w:r>
            <w:r w:rsidRPr="00135E6A">
              <w:rPr>
                <w:rFonts w:ascii="Arial" w:hAnsi="Arial" w:cs="Arial"/>
                <w:color w:val="000000" w:themeColor="text1"/>
              </w:rPr>
              <w:t>:</w:t>
            </w:r>
          </w:p>
        </w:tc>
        <w:tc>
          <w:tcPr>
            <w:tcW w:w="6090" w:type="dxa"/>
          </w:tcPr>
          <w:p w:rsidR="00135E6A" w:rsidRPr="00135E6A" w:rsidRDefault="00135E6A" w:rsidP="00135E6A">
            <w:pPr>
              <w:pStyle w:val="Heading1"/>
              <w:spacing w:before="60" w:after="60"/>
              <w:ind w:right="183"/>
              <w:contextualSpacing/>
              <w:rPr>
                <w:rFonts w:ascii="Arial" w:hAnsi="Arial" w:cs="Arial"/>
                <w:b w:val="0"/>
                <w:color w:val="000000" w:themeColor="text1"/>
                <w:sz w:val="24"/>
              </w:rPr>
            </w:pPr>
            <w:r w:rsidRPr="00135E6A">
              <w:rPr>
                <w:rFonts w:ascii="Arial" w:hAnsi="Arial" w:cs="Arial"/>
                <w:b w:val="0"/>
                <w:noProof/>
                <w:sz w:val="28"/>
                <w:szCs w:val="28"/>
                <w:lang w:eastAsia="en-GB"/>
              </w:rPr>
              <w:drawing>
                <wp:anchor distT="0" distB="0" distL="114300" distR="114300" simplePos="0" relativeHeight="251659264" behindDoc="1" locked="0" layoutInCell="1" allowOverlap="1" wp14:anchorId="1CE9EDBD" wp14:editId="55521C83">
                  <wp:simplePos x="0" y="0"/>
                  <wp:positionH relativeFrom="margin">
                    <wp:posOffset>3311195</wp:posOffset>
                  </wp:positionH>
                  <wp:positionV relativeFrom="margin">
                    <wp:posOffset>-250139</wp:posOffset>
                  </wp:positionV>
                  <wp:extent cx="1238250" cy="85661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8250" cy="856615"/>
                          </a:xfrm>
                          <a:prstGeom prst="rect">
                            <a:avLst/>
                          </a:prstGeom>
                        </pic:spPr>
                      </pic:pic>
                    </a:graphicData>
                  </a:graphic>
                  <wp14:sizeRelH relativeFrom="margin">
                    <wp14:pctWidth>0</wp14:pctWidth>
                  </wp14:sizeRelH>
                  <wp14:sizeRelV relativeFrom="margin">
                    <wp14:pctHeight>0</wp14:pctHeight>
                  </wp14:sizeRelV>
                </wp:anchor>
              </w:drawing>
            </w:r>
            <w:r w:rsidR="0086263D">
              <w:rPr>
                <w:rFonts w:ascii="Arial" w:hAnsi="Arial" w:cs="Arial"/>
                <w:b w:val="0"/>
                <w:color w:val="000000" w:themeColor="text1"/>
                <w:sz w:val="24"/>
              </w:rPr>
              <w:t>Board Meeting</w:t>
            </w:r>
          </w:p>
          <w:p w:rsidR="00135E6A" w:rsidRPr="00135E6A" w:rsidRDefault="00135E6A" w:rsidP="00135E6A">
            <w:pPr>
              <w:pStyle w:val="Heading1"/>
              <w:spacing w:before="60" w:after="60"/>
              <w:ind w:right="183"/>
              <w:contextualSpacing/>
              <w:rPr>
                <w:rFonts w:ascii="Arial" w:hAnsi="Arial" w:cs="Arial"/>
                <w:b w:val="0"/>
                <w:color w:val="000000" w:themeColor="text1"/>
                <w:sz w:val="24"/>
              </w:rPr>
            </w:pPr>
          </w:p>
          <w:p w:rsidR="00135E6A" w:rsidRPr="00135E6A" w:rsidRDefault="00135E6A" w:rsidP="00135E6A">
            <w:pPr>
              <w:pStyle w:val="Heading1"/>
              <w:spacing w:before="60" w:after="60"/>
              <w:ind w:right="183"/>
              <w:contextualSpacing/>
              <w:rPr>
                <w:rFonts w:ascii="Arial" w:hAnsi="Arial" w:cs="Arial"/>
                <w:b w:val="0"/>
                <w:color w:val="000000" w:themeColor="text1"/>
                <w:sz w:val="24"/>
              </w:rPr>
            </w:pPr>
            <w:r w:rsidRPr="00135E6A">
              <w:rPr>
                <w:rFonts w:ascii="Arial" w:hAnsi="Arial" w:cs="Arial"/>
                <w:b w:val="0"/>
                <w:color w:val="000000" w:themeColor="text1"/>
                <w:sz w:val="24"/>
              </w:rPr>
              <w:t>2</w:t>
            </w:r>
            <w:r w:rsidR="00216BB8">
              <w:rPr>
                <w:rFonts w:ascii="Arial" w:hAnsi="Arial" w:cs="Arial"/>
                <w:b w:val="0"/>
                <w:color w:val="000000" w:themeColor="text1"/>
                <w:sz w:val="24"/>
              </w:rPr>
              <w:t>9</w:t>
            </w:r>
            <w:r w:rsidRPr="00135E6A">
              <w:rPr>
                <w:rFonts w:ascii="Arial" w:hAnsi="Arial" w:cs="Arial"/>
                <w:b w:val="0"/>
                <w:color w:val="000000" w:themeColor="text1"/>
                <w:sz w:val="24"/>
              </w:rPr>
              <w:t xml:space="preserve"> July 2021</w:t>
            </w:r>
          </w:p>
          <w:p w:rsidR="00135E6A" w:rsidRPr="00135E6A" w:rsidRDefault="00135E6A" w:rsidP="00135E6A">
            <w:pPr>
              <w:rPr>
                <w:rFonts w:ascii="Arial" w:hAnsi="Arial" w:cs="Arial"/>
                <w:color w:val="000000" w:themeColor="text1"/>
              </w:rPr>
            </w:pPr>
          </w:p>
        </w:tc>
        <w:tc>
          <w:tcPr>
            <w:tcW w:w="709" w:type="dxa"/>
            <w:vMerge w:val="restart"/>
          </w:tcPr>
          <w:p w:rsidR="00135E6A" w:rsidRPr="00135E6A" w:rsidRDefault="00135E6A" w:rsidP="00135E6A">
            <w:pPr>
              <w:pStyle w:val="Heading1"/>
              <w:spacing w:before="60" w:after="60"/>
              <w:ind w:right="34"/>
              <w:contextualSpacing/>
              <w:jc w:val="right"/>
              <w:rPr>
                <w:rFonts w:ascii="Arial" w:hAnsi="Arial" w:cs="Arial"/>
                <w:b w:val="0"/>
                <w:color w:val="000000" w:themeColor="text1"/>
                <w:sz w:val="24"/>
              </w:rPr>
            </w:pPr>
          </w:p>
        </w:tc>
      </w:tr>
      <w:tr w:rsidR="00135E6A" w:rsidRPr="00D7219A" w:rsidTr="00135E6A">
        <w:trPr>
          <w:trHeight w:val="485"/>
        </w:trPr>
        <w:tc>
          <w:tcPr>
            <w:tcW w:w="2557" w:type="dxa"/>
          </w:tcPr>
          <w:p w:rsidR="00135E6A" w:rsidRPr="00135E6A" w:rsidRDefault="00135E6A" w:rsidP="00135E6A">
            <w:pPr>
              <w:pStyle w:val="Heading1"/>
              <w:spacing w:before="60" w:after="60"/>
              <w:ind w:right="183"/>
              <w:contextualSpacing/>
              <w:rPr>
                <w:rFonts w:ascii="Arial" w:hAnsi="Arial" w:cs="Arial"/>
                <w:b w:val="0"/>
                <w:color w:val="000000" w:themeColor="text1"/>
                <w:sz w:val="24"/>
              </w:rPr>
            </w:pPr>
            <w:r w:rsidRPr="00135E6A">
              <w:rPr>
                <w:rFonts w:ascii="Arial" w:hAnsi="Arial" w:cs="Arial"/>
                <w:bCs w:val="0"/>
                <w:color w:val="000000" w:themeColor="text1"/>
                <w:sz w:val="24"/>
              </w:rPr>
              <w:t>Subject</w:t>
            </w:r>
            <w:r w:rsidRPr="00135E6A">
              <w:rPr>
                <w:rFonts w:ascii="Arial" w:hAnsi="Arial" w:cs="Arial"/>
                <w:b w:val="0"/>
                <w:bCs w:val="0"/>
                <w:color w:val="000000" w:themeColor="text1"/>
                <w:sz w:val="24"/>
              </w:rPr>
              <w:t>:</w:t>
            </w:r>
          </w:p>
        </w:tc>
        <w:tc>
          <w:tcPr>
            <w:tcW w:w="6090" w:type="dxa"/>
          </w:tcPr>
          <w:p w:rsidR="00135E6A" w:rsidRPr="00135E6A" w:rsidRDefault="00135E6A" w:rsidP="00135E6A">
            <w:pPr>
              <w:pStyle w:val="Heading1"/>
              <w:spacing w:before="60" w:after="60"/>
              <w:ind w:right="183"/>
              <w:contextualSpacing/>
              <w:rPr>
                <w:rFonts w:ascii="Arial" w:hAnsi="Arial" w:cs="Arial"/>
                <w:b w:val="0"/>
                <w:color w:val="000000" w:themeColor="text1"/>
                <w:sz w:val="24"/>
              </w:rPr>
            </w:pPr>
            <w:r>
              <w:rPr>
                <w:rFonts w:ascii="Arial" w:hAnsi="Arial" w:cs="Arial"/>
                <w:b w:val="0"/>
                <w:color w:val="000000" w:themeColor="text1"/>
                <w:sz w:val="24"/>
              </w:rPr>
              <w:t xml:space="preserve">Audit and Risk Committee Annual Report </w:t>
            </w:r>
          </w:p>
        </w:tc>
        <w:tc>
          <w:tcPr>
            <w:tcW w:w="709" w:type="dxa"/>
            <w:vMerge/>
          </w:tcPr>
          <w:p w:rsidR="00135E6A" w:rsidRPr="00135E6A" w:rsidRDefault="00135E6A" w:rsidP="00135E6A">
            <w:pPr>
              <w:pStyle w:val="Heading1"/>
              <w:spacing w:before="60" w:after="60"/>
              <w:ind w:right="183"/>
              <w:contextualSpacing/>
              <w:rPr>
                <w:rFonts w:ascii="Arial" w:hAnsi="Arial" w:cs="Arial"/>
                <w:b w:val="0"/>
                <w:noProof/>
                <w:color w:val="000000" w:themeColor="text1"/>
                <w:sz w:val="24"/>
                <w:lang w:eastAsia="en-GB"/>
              </w:rPr>
            </w:pPr>
          </w:p>
        </w:tc>
      </w:tr>
      <w:tr w:rsidR="00135E6A" w:rsidRPr="00D7219A" w:rsidTr="00135E6A">
        <w:trPr>
          <w:trHeight w:val="499"/>
        </w:trPr>
        <w:tc>
          <w:tcPr>
            <w:tcW w:w="2557" w:type="dxa"/>
          </w:tcPr>
          <w:p w:rsidR="00135E6A" w:rsidRPr="00135E6A" w:rsidRDefault="00135E6A" w:rsidP="00135E6A">
            <w:pPr>
              <w:pStyle w:val="Heading1"/>
              <w:spacing w:before="120" w:after="60"/>
              <w:ind w:right="183"/>
              <w:contextualSpacing/>
              <w:rPr>
                <w:rFonts w:ascii="Arial" w:hAnsi="Arial" w:cs="Arial"/>
                <w:b w:val="0"/>
                <w:color w:val="000000" w:themeColor="text1"/>
                <w:sz w:val="24"/>
              </w:rPr>
            </w:pPr>
            <w:r w:rsidRPr="00135E6A">
              <w:rPr>
                <w:rFonts w:ascii="Arial" w:hAnsi="Arial" w:cs="Arial"/>
                <w:bCs w:val="0"/>
                <w:color w:val="000000" w:themeColor="text1"/>
                <w:sz w:val="24"/>
              </w:rPr>
              <w:t>Recommendation</w:t>
            </w:r>
            <w:r w:rsidRPr="00135E6A">
              <w:rPr>
                <w:rFonts w:ascii="Arial" w:hAnsi="Arial" w:cs="Arial"/>
                <w:b w:val="0"/>
                <w:bCs w:val="0"/>
                <w:color w:val="000000" w:themeColor="text1"/>
                <w:sz w:val="24"/>
              </w:rPr>
              <w:t>:</w:t>
            </w:r>
            <w:r w:rsidRPr="00135E6A">
              <w:rPr>
                <w:rFonts w:ascii="Arial" w:hAnsi="Arial" w:cs="Arial"/>
                <w:b w:val="0"/>
                <w:bCs w:val="0"/>
                <w:color w:val="000000" w:themeColor="text1"/>
                <w:sz w:val="24"/>
              </w:rPr>
              <w:tab/>
            </w:r>
          </w:p>
        </w:tc>
        <w:tc>
          <w:tcPr>
            <w:tcW w:w="6799" w:type="dxa"/>
            <w:gridSpan w:val="2"/>
          </w:tcPr>
          <w:p w:rsidR="00135E6A" w:rsidRPr="00135E6A" w:rsidRDefault="005070CA" w:rsidP="00135E6A">
            <w:pPr>
              <w:pStyle w:val="Heading1"/>
              <w:spacing w:before="120" w:after="60"/>
              <w:ind w:right="183"/>
              <w:contextualSpacing/>
              <w:rPr>
                <w:rFonts w:ascii="Arial" w:hAnsi="Arial" w:cs="Arial"/>
                <w:b w:val="0"/>
                <w:color w:val="000000" w:themeColor="text1"/>
                <w:sz w:val="24"/>
              </w:rPr>
            </w:pPr>
            <w:r>
              <w:rPr>
                <w:rFonts w:ascii="Arial" w:hAnsi="Arial" w:cs="Arial"/>
                <w:b w:val="0"/>
                <w:color w:val="000000" w:themeColor="text1"/>
                <w:sz w:val="24"/>
              </w:rPr>
              <w:t>Board</w:t>
            </w:r>
            <w:r w:rsidR="00135E6A" w:rsidRPr="00135E6A">
              <w:rPr>
                <w:rFonts w:ascii="Arial" w:hAnsi="Arial" w:cs="Arial"/>
                <w:b w:val="0"/>
                <w:color w:val="000000" w:themeColor="text1"/>
                <w:sz w:val="24"/>
              </w:rPr>
              <w:t xml:space="preserve"> Members are asked to:</w:t>
            </w:r>
          </w:p>
          <w:p w:rsidR="00135E6A" w:rsidRPr="00135E6A" w:rsidRDefault="00135E6A" w:rsidP="00135E6A">
            <w:pPr>
              <w:rPr>
                <w:rFonts w:ascii="Arial" w:hAnsi="Arial" w:cs="Arial"/>
                <w:color w:val="000000" w:themeColor="text1"/>
              </w:rPr>
            </w:pPr>
          </w:p>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135E6A" w:rsidRPr="00135E6A" w:rsidTr="00135E6A">
              <w:tc>
                <w:tcPr>
                  <w:tcW w:w="5694" w:type="dxa"/>
                </w:tcPr>
                <w:p w:rsidR="00135E6A" w:rsidRPr="00135E6A" w:rsidRDefault="00135E6A" w:rsidP="00135E6A">
                  <w:pPr>
                    <w:pStyle w:val="Heading1"/>
                    <w:spacing w:before="120" w:after="60"/>
                    <w:ind w:right="183"/>
                    <w:contextualSpacing/>
                    <w:rPr>
                      <w:rFonts w:ascii="Arial" w:hAnsi="Arial" w:cs="Arial"/>
                      <w:b w:val="0"/>
                      <w:color w:val="000000" w:themeColor="text1"/>
                      <w:sz w:val="24"/>
                    </w:rPr>
                  </w:pPr>
                  <w:r w:rsidRPr="00135E6A">
                    <w:rPr>
                      <w:rFonts w:ascii="Arial" w:hAnsi="Arial" w:cs="Arial"/>
                      <w:b w:val="0"/>
                      <w:color w:val="000000" w:themeColor="text1"/>
                      <w:sz w:val="24"/>
                    </w:rPr>
                    <w:t>Discuss and Note</w:t>
                  </w:r>
                </w:p>
              </w:tc>
              <w:tc>
                <w:tcPr>
                  <w:tcW w:w="850" w:type="dxa"/>
                </w:tcPr>
                <w:p w:rsidR="00135E6A" w:rsidRPr="00135E6A" w:rsidRDefault="0086263D" w:rsidP="0086263D">
                  <w:pPr>
                    <w:spacing w:before="120" w:after="60"/>
                    <w:contextualSpacing/>
                    <w:jc w:val="center"/>
                    <w:rPr>
                      <w:rFonts w:ascii="Arial" w:hAnsi="Arial" w:cs="Arial"/>
                      <w:color w:val="000000" w:themeColor="text1"/>
                    </w:rPr>
                  </w:pPr>
                  <w:r w:rsidRPr="00135E6A">
                    <w:rPr>
                      <w:rFonts w:ascii="Arial" w:hAnsi="Arial" w:cs="Arial"/>
                      <w:color w:val="000000" w:themeColor="text1"/>
                    </w:rPr>
                    <w:sym w:font="Wingdings" w:char="F0FC"/>
                  </w:r>
                </w:p>
              </w:tc>
            </w:tr>
            <w:tr w:rsidR="00135E6A" w:rsidRPr="00135E6A" w:rsidTr="00135E6A">
              <w:tc>
                <w:tcPr>
                  <w:tcW w:w="5694" w:type="dxa"/>
                </w:tcPr>
                <w:p w:rsidR="00135E6A" w:rsidRPr="00135E6A" w:rsidRDefault="00135E6A" w:rsidP="00135E6A">
                  <w:pPr>
                    <w:pStyle w:val="Heading1"/>
                    <w:spacing w:before="120" w:after="60"/>
                    <w:ind w:right="183"/>
                    <w:contextualSpacing/>
                    <w:rPr>
                      <w:rFonts w:ascii="Arial" w:hAnsi="Arial" w:cs="Arial"/>
                      <w:b w:val="0"/>
                      <w:color w:val="000000" w:themeColor="text1"/>
                      <w:sz w:val="24"/>
                    </w:rPr>
                  </w:pPr>
                  <w:r w:rsidRPr="00135E6A">
                    <w:rPr>
                      <w:rFonts w:ascii="Arial" w:hAnsi="Arial" w:cs="Arial"/>
                      <w:b w:val="0"/>
                      <w:color w:val="000000" w:themeColor="text1"/>
                      <w:sz w:val="24"/>
                    </w:rPr>
                    <w:t>Discuss and Approve</w:t>
                  </w:r>
                </w:p>
              </w:tc>
              <w:tc>
                <w:tcPr>
                  <w:tcW w:w="850" w:type="dxa"/>
                </w:tcPr>
                <w:p w:rsidR="00135E6A" w:rsidRPr="00135E6A" w:rsidRDefault="00135E6A" w:rsidP="00EA461B">
                  <w:pPr>
                    <w:spacing w:before="120" w:after="60"/>
                    <w:contextualSpacing/>
                    <w:jc w:val="center"/>
                    <w:rPr>
                      <w:rFonts w:ascii="Arial" w:hAnsi="Arial" w:cs="Arial"/>
                      <w:color w:val="000000" w:themeColor="text1"/>
                    </w:rPr>
                  </w:pPr>
                </w:p>
              </w:tc>
            </w:tr>
            <w:tr w:rsidR="00135E6A" w:rsidRPr="00135E6A" w:rsidTr="00135E6A">
              <w:tc>
                <w:tcPr>
                  <w:tcW w:w="5694" w:type="dxa"/>
                </w:tcPr>
                <w:p w:rsidR="00135E6A" w:rsidRPr="00135E6A" w:rsidRDefault="00135E6A" w:rsidP="00135E6A">
                  <w:pPr>
                    <w:pStyle w:val="Heading1"/>
                    <w:spacing w:before="120" w:after="60"/>
                    <w:ind w:right="183"/>
                    <w:contextualSpacing/>
                    <w:rPr>
                      <w:rFonts w:ascii="Arial" w:hAnsi="Arial" w:cs="Arial"/>
                      <w:b w:val="0"/>
                      <w:color w:val="000000" w:themeColor="text1"/>
                      <w:sz w:val="24"/>
                    </w:rPr>
                  </w:pPr>
                  <w:r w:rsidRPr="00135E6A">
                    <w:rPr>
                      <w:rFonts w:ascii="Arial" w:hAnsi="Arial" w:cs="Arial"/>
                      <w:b w:val="0"/>
                      <w:color w:val="000000" w:themeColor="text1"/>
                      <w:sz w:val="24"/>
                    </w:rPr>
                    <w:t>Note for Information only</w:t>
                  </w:r>
                </w:p>
              </w:tc>
              <w:tc>
                <w:tcPr>
                  <w:tcW w:w="850" w:type="dxa"/>
                </w:tcPr>
                <w:p w:rsidR="00135E6A" w:rsidRPr="00135E6A" w:rsidRDefault="00135E6A" w:rsidP="00135E6A">
                  <w:pPr>
                    <w:spacing w:before="120" w:after="60"/>
                    <w:contextualSpacing/>
                    <w:jc w:val="center"/>
                    <w:rPr>
                      <w:rFonts w:ascii="Arial" w:hAnsi="Arial" w:cs="Arial"/>
                      <w:color w:val="000000" w:themeColor="text1"/>
                    </w:rPr>
                  </w:pPr>
                </w:p>
              </w:tc>
            </w:tr>
          </w:tbl>
          <w:p w:rsidR="00135E6A" w:rsidRPr="00135E6A" w:rsidRDefault="00135E6A" w:rsidP="00135E6A">
            <w:pPr>
              <w:spacing w:before="120" w:after="60"/>
              <w:contextualSpacing/>
              <w:rPr>
                <w:rFonts w:ascii="Arial" w:hAnsi="Arial" w:cs="Arial"/>
                <w:color w:val="000000" w:themeColor="text1"/>
              </w:rPr>
            </w:pPr>
          </w:p>
        </w:tc>
      </w:tr>
      <w:tr w:rsidR="00135E6A" w:rsidRPr="00D7219A" w:rsidTr="00135E6A">
        <w:trPr>
          <w:trHeight w:val="499"/>
        </w:trPr>
        <w:tc>
          <w:tcPr>
            <w:tcW w:w="2557" w:type="dxa"/>
            <w:tcBorders>
              <w:bottom w:val="single" w:sz="4" w:space="0" w:color="auto"/>
            </w:tcBorders>
          </w:tcPr>
          <w:p w:rsidR="00135E6A" w:rsidRPr="00D7219A" w:rsidRDefault="00135E6A" w:rsidP="00135E6A">
            <w:pPr>
              <w:pStyle w:val="Heading1"/>
              <w:spacing w:before="120" w:after="60"/>
              <w:ind w:right="183"/>
              <w:contextualSpacing/>
              <w:rPr>
                <w:rFonts w:ascii="Arial" w:hAnsi="Arial" w:cs="Arial"/>
                <w:bCs w:val="0"/>
                <w:color w:val="000000" w:themeColor="text1"/>
                <w:sz w:val="24"/>
              </w:rPr>
            </w:pPr>
          </w:p>
        </w:tc>
        <w:tc>
          <w:tcPr>
            <w:tcW w:w="6799" w:type="dxa"/>
            <w:gridSpan w:val="2"/>
            <w:tcBorders>
              <w:bottom w:val="single" w:sz="4" w:space="0" w:color="auto"/>
            </w:tcBorders>
          </w:tcPr>
          <w:p w:rsidR="00135E6A" w:rsidRPr="00D7219A" w:rsidRDefault="00135E6A" w:rsidP="00135E6A">
            <w:pPr>
              <w:pStyle w:val="Heading1"/>
              <w:spacing w:before="120" w:after="60"/>
              <w:ind w:right="183"/>
              <w:contextualSpacing/>
              <w:rPr>
                <w:rFonts w:ascii="Arial" w:hAnsi="Arial" w:cs="Arial"/>
                <w:b w:val="0"/>
                <w:color w:val="000000" w:themeColor="text1"/>
                <w:sz w:val="24"/>
              </w:rPr>
            </w:pPr>
          </w:p>
        </w:tc>
      </w:tr>
    </w:tbl>
    <w:p w:rsidR="00CD33E3" w:rsidRDefault="00CD33E3" w:rsidP="00CD33E3">
      <w:pPr>
        <w:pStyle w:val="Heading4"/>
        <w:numPr>
          <w:ilvl w:val="0"/>
          <w:numId w:val="0"/>
        </w:numPr>
        <w:rPr>
          <w:rFonts w:ascii="Arial" w:hAnsi="Arial" w:cs="Arial"/>
        </w:rPr>
      </w:pPr>
    </w:p>
    <w:p w:rsidR="00CD33E3" w:rsidRPr="002E3E41" w:rsidRDefault="00CD33E3" w:rsidP="00CD33E3">
      <w:pPr>
        <w:pStyle w:val="Heading4"/>
        <w:rPr>
          <w:rFonts w:ascii="Arial" w:hAnsi="Arial" w:cs="Arial"/>
        </w:rPr>
      </w:pPr>
      <w:r w:rsidRPr="002E3E41">
        <w:rPr>
          <w:rFonts w:ascii="Arial" w:hAnsi="Arial" w:cs="Arial"/>
        </w:rPr>
        <w:t>Background</w:t>
      </w:r>
    </w:p>
    <w:p w:rsidR="00CD33E3" w:rsidRPr="002E3E41" w:rsidRDefault="00CD33E3" w:rsidP="00CD33E3">
      <w:pPr>
        <w:rPr>
          <w:rFonts w:ascii="Arial" w:hAnsi="Arial" w:cs="Arial"/>
        </w:rPr>
      </w:pPr>
    </w:p>
    <w:p w:rsidR="00CD33E3" w:rsidRPr="000D4ACB" w:rsidRDefault="00CD33E3" w:rsidP="00CD33E3">
      <w:pPr>
        <w:ind w:left="720"/>
        <w:rPr>
          <w:rFonts w:ascii="Arial" w:hAnsi="Arial" w:cs="Arial"/>
        </w:rPr>
      </w:pPr>
      <w:r w:rsidRPr="000D4ACB">
        <w:rPr>
          <w:rFonts w:ascii="Arial" w:hAnsi="Arial" w:cs="Arial"/>
        </w:rPr>
        <w:t xml:space="preserve">As per the </w:t>
      </w:r>
      <w:r w:rsidR="009A0687">
        <w:rPr>
          <w:rFonts w:ascii="Arial" w:hAnsi="Arial" w:cs="Arial"/>
        </w:rPr>
        <w:t>Committee Terms of R</w:t>
      </w:r>
      <w:r w:rsidRPr="000D4ACB">
        <w:rPr>
          <w:rFonts w:ascii="Arial" w:hAnsi="Arial" w:cs="Arial"/>
        </w:rPr>
        <w:t>eference</w:t>
      </w:r>
      <w:r w:rsidR="009A0687">
        <w:rPr>
          <w:rFonts w:ascii="Arial" w:hAnsi="Arial" w:cs="Arial"/>
        </w:rPr>
        <w:t>,</w:t>
      </w:r>
      <w:r w:rsidRPr="000D4ACB">
        <w:rPr>
          <w:rFonts w:ascii="Arial" w:hAnsi="Arial" w:cs="Arial"/>
        </w:rPr>
        <w:t xml:space="preserve"> the </w:t>
      </w:r>
      <w:r w:rsidR="001653B6">
        <w:rPr>
          <w:rFonts w:ascii="Arial" w:hAnsi="Arial" w:cs="Arial"/>
        </w:rPr>
        <w:t>Final</w:t>
      </w:r>
      <w:r w:rsidR="000D4ACB" w:rsidRPr="000D4ACB">
        <w:rPr>
          <w:rFonts w:ascii="Arial" w:hAnsi="Arial" w:cs="Arial"/>
        </w:rPr>
        <w:t xml:space="preserve"> </w:t>
      </w:r>
      <w:r w:rsidRPr="000D4ACB">
        <w:rPr>
          <w:rFonts w:ascii="Arial" w:hAnsi="Arial" w:cs="Arial"/>
        </w:rPr>
        <w:t xml:space="preserve">Audit and Risk Committee </w:t>
      </w:r>
      <w:r w:rsidR="009A0687">
        <w:rPr>
          <w:rFonts w:ascii="Arial" w:hAnsi="Arial" w:cs="Arial"/>
        </w:rPr>
        <w:t>Annual R</w:t>
      </w:r>
      <w:r w:rsidRPr="000D4ACB">
        <w:rPr>
          <w:rFonts w:ascii="Arial" w:hAnsi="Arial" w:cs="Arial"/>
        </w:rPr>
        <w:t xml:space="preserve">eport </w:t>
      </w:r>
      <w:r w:rsidR="00EF59A0">
        <w:rPr>
          <w:rFonts w:ascii="Arial" w:hAnsi="Arial" w:cs="Arial"/>
        </w:rPr>
        <w:t>was approved at the Audit and Risk Committee on 20 July 2021 and is no</w:t>
      </w:r>
      <w:r w:rsidR="007D1882">
        <w:rPr>
          <w:rFonts w:ascii="Arial" w:hAnsi="Arial" w:cs="Arial"/>
        </w:rPr>
        <w:t>w</w:t>
      </w:r>
      <w:r w:rsidR="00EF59A0">
        <w:rPr>
          <w:rFonts w:ascii="Arial" w:hAnsi="Arial" w:cs="Arial"/>
        </w:rPr>
        <w:t xml:space="preserve"> presented for noting</w:t>
      </w:r>
      <w:r w:rsidRPr="000D4ACB">
        <w:rPr>
          <w:rFonts w:ascii="Arial" w:hAnsi="Arial" w:cs="Arial"/>
        </w:rPr>
        <w:t xml:space="preserve">. </w:t>
      </w:r>
    </w:p>
    <w:p w:rsidR="00CD33E3" w:rsidRPr="00742626" w:rsidRDefault="00CD33E3" w:rsidP="00CD33E3">
      <w:pPr>
        <w:ind w:left="720"/>
        <w:rPr>
          <w:rFonts w:ascii="Arial" w:hAnsi="Arial" w:cs="Arial"/>
          <w:highlight w:val="yellow"/>
        </w:rPr>
      </w:pPr>
    </w:p>
    <w:p w:rsidR="00267B93" w:rsidRPr="00267B93" w:rsidRDefault="001653B6" w:rsidP="00EF59A0">
      <w:pPr>
        <w:ind w:left="720"/>
        <w:rPr>
          <w:rFonts w:ascii="Arial" w:hAnsi="Arial" w:cs="Arial"/>
        </w:rPr>
      </w:pPr>
      <w:r>
        <w:rPr>
          <w:rFonts w:ascii="Arial" w:hAnsi="Arial" w:cs="Arial"/>
        </w:rPr>
        <w:t>All areas</w:t>
      </w:r>
      <w:r w:rsidR="00EE429D" w:rsidRPr="00EE429D">
        <w:rPr>
          <w:rFonts w:ascii="Arial" w:hAnsi="Arial" w:cs="Arial"/>
        </w:rPr>
        <w:t xml:space="preserve"> in the report are </w:t>
      </w:r>
      <w:r>
        <w:rPr>
          <w:rFonts w:ascii="Arial" w:hAnsi="Arial" w:cs="Arial"/>
        </w:rPr>
        <w:t xml:space="preserve">final outcomes. </w:t>
      </w:r>
      <w:r w:rsidR="009A0687">
        <w:rPr>
          <w:rFonts w:ascii="Arial" w:hAnsi="Arial" w:cs="Arial"/>
        </w:rPr>
        <w:t xml:space="preserve">The Board has </w:t>
      </w:r>
      <w:r w:rsidR="00EE429D" w:rsidRPr="00EE429D">
        <w:rPr>
          <w:rFonts w:ascii="Arial" w:hAnsi="Arial" w:cs="Arial"/>
        </w:rPr>
        <w:t>endeavoured to complete as much of the normal audit work as possible</w:t>
      </w:r>
      <w:r w:rsidR="00EF59A0">
        <w:rPr>
          <w:rFonts w:ascii="Arial" w:hAnsi="Arial" w:cs="Arial"/>
        </w:rPr>
        <w:t>.</w:t>
      </w:r>
    </w:p>
    <w:p w:rsidR="009A0687" w:rsidRPr="001F7E08" w:rsidRDefault="009A0687" w:rsidP="001F7E08">
      <w:pPr>
        <w:tabs>
          <w:tab w:val="left" w:pos="1134"/>
        </w:tabs>
        <w:rPr>
          <w:rFonts w:ascii="Arial" w:hAnsi="Arial" w:cs="Arial"/>
        </w:rPr>
      </w:pPr>
    </w:p>
    <w:p w:rsidR="00CD33E3" w:rsidRPr="002E3E41" w:rsidRDefault="00CD33E3" w:rsidP="00CD33E3">
      <w:pPr>
        <w:pStyle w:val="Heading4"/>
        <w:rPr>
          <w:rFonts w:ascii="Arial" w:hAnsi="Arial" w:cs="Arial"/>
        </w:rPr>
      </w:pPr>
      <w:r w:rsidRPr="002E3E41">
        <w:rPr>
          <w:rFonts w:ascii="Arial" w:hAnsi="Arial" w:cs="Arial"/>
        </w:rPr>
        <w:t>Conclusion</w:t>
      </w:r>
    </w:p>
    <w:p w:rsidR="00CD33E3" w:rsidRPr="002E3E41" w:rsidRDefault="00CD33E3" w:rsidP="00CD33E3">
      <w:pPr>
        <w:rPr>
          <w:rFonts w:ascii="Arial" w:hAnsi="Arial" w:cs="Arial"/>
          <w:b/>
          <w:bCs/>
          <w:sz w:val="16"/>
          <w:szCs w:val="20"/>
        </w:rPr>
      </w:pPr>
    </w:p>
    <w:p w:rsidR="00CD33E3" w:rsidRPr="002E3E41" w:rsidRDefault="005070CA" w:rsidP="00CD33E3">
      <w:pPr>
        <w:pStyle w:val="BodyTextIndent2"/>
        <w:jc w:val="left"/>
        <w:rPr>
          <w:rFonts w:ascii="Arial" w:hAnsi="Arial" w:cs="Arial"/>
          <w:bCs w:val="0"/>
          <w:iCs w:val="0"/>
        </w:rPr>
      </w:pPr>
      <w:r>
        <w:rPr>
          <w:rFonts w:ascii="Arial" w:hAnsi="Arial" w:cs="Arial"/>
          <w:bCs w:val="0"/>
          <w:iCs w:val="0"/>
        </w:rPr>
        <w:t xml:space="preserve">Board </w:t>
      </w:r>
      <w:bookmarkStart w:id="0" w:name="_GoBack"/>
      <w:bookmarkEnd w:id="0"/>
      <w:r w:rsidR="00CD33E3" w:rsidRPr="002E3E41">
        <w:rPr>
          <w:rFonts w:ascii="Arial" w:hAnsi="Arial" w:cs="Arial"/>
          <w:bCs w:val="0"/>
          <w:iCs w:val="0"/>
        </w:rPr>
        <w:t>Members are asked to approve the</w:t>
      </w:r>
      <w:r w:rsidR="00CD33E3">
        <w:rPr>
          <w:rFonts w:ascii="Arial" w:hAnsi="Arial" w:cs="Arial"/>
          <w:bCs w:val="0"/>
          <w:iCs w:val="0"/>
        </w:rPr>
        <w:t xml:space="preserve"> </w:t>
      </w:r>
      <w:r w:rsidR="00E42B33">
        <w:rPr>
          <w:rFonts w:ascii="Arial" w:hAnsi="Arial" w:cs="Arial"/>
          <w:bCs w:val="0"/>
          <w:iCs w:val="0"/>
        </w:rPr>
        <w:t>Audit and Risk Committee A</w:t>
      </w:r>
      <w:r w:rsidR="00CD33E3">
        <w:rPr>
          <w:rFonts w:ascii="Arial" w:hAnsi="Arial" w:cs="Arial"/>
          <w:bCs w:val="0"/>
          <w:iCs w:val="0"/>
        </w:rPr>
        <w:t xml:space="preserve">nnual </w:t>
      </w:r>
      <w:r w:rsidR="00E42B33">
        <w:rPr>
          <w:rFonts w:ascii="Arial" w:hAnsi="Arial" w:cs="Arial"/>
          <w:bCs w:val="0"/>
          <w:iCs w:val="0"/>
        </w:rPr>
        <w:t>R</w:t>
      </w:r>
      <w:r w:rsidR="00CD33E3">
        <w:rPr>
          <w:rFonts w:ascii="Arial" w:hAnsi="Arial" w:cs="Arial"/>
          <w:bCs w:val="0"/>
          <w:iCs w:val="0"/>
        </w:rPr>
        <w:t>eport</w:t>
      </w:r>
      <w:r w:rsidR="00CD33E3" w:rsidRPr="002E3E41">
        <w:rPr>
          <w:rFonts w:ascii="Arial" w:hAnsi="Arial" w:cs="Arial"/>
          <w:bCs w:val="0"/>
          <w:iCs w:val="0"/>
        </w:rPr>
        <w:t xml:space="preserve">.   </w:t>
      </w:r>
    </w:p>
    <w:p w:rsidR="00CD33E3" w:rsidRPr="002E3E41" w:rsidRDefault="00CD33E3" w:rsidP="00CD33E3">
      <w:pPr>
        <w:pStyle w:val="BodyTextIndent2"/>
        <w:jc w:val="left"/>
        <w:rPr>
          <w:rFonts w:ascii="Arial" w:hAnsi="Arial" w:cs="Arial"/>
          <w:b/>
          <w:bCs w:val="0"/>
          <w:iCs w:val="0"/>
        </w:rPr>
      </w:pPr>
      <w:r>
        <w:rPr>
          <w:rFonts w:ascii="Arial" w:hAnsi="Arial" w:cs="Arial"/>
          <w:b/>
          <w:bCs w:val="0"/>
          <w:iCs w:val="0"/>
        </w:rPr>
        <w:br/>
      </w:r>
    </w:p>
    <w:p w:rsidR="00CD33E3" w:rsidRPr="0048301D" w:rsidRDefault="00CD33E3" w:rsidP="00CD33E3">
      <w:pPr>
        <w:pStyle w:val="Footer"/>
        <w:tabs>
          <w:tab w:val="clear" w:pos="4153"/>
          <w:tab w:val="clear" w:pos="8306"/>
        </w:tabs>
        <w:rPr>
          <w:rFonts w:ascii="Arial" w:hAnsi="Arial" w:cs="Arial"/>
          <w:b/>
        </w:rPr>
      </w:pPr>
      <w:r w:rsidRPr="0048301D">
        <w:rPr>
          <w:rFonts w:ascii="Arial" w:hAnsi="Arial" w:cs="Arial"/>
          <w:b/>
        </w:rPr>
        <w:t>Karen Kelly</w:t>
      </w:r>
    </w:p>
    <w:p w:rsidR="00CD33E3" w:rsidRPr="0048301D" w:rsidRDefault="00CD33E3" w:rsidP="00CD33E3">
      <w:pPr>
        <w:pStyle w:val="Footer"/>
        <w:tabs>
          <w:tab w:val="clear" w:pos="4153"/>
          <w:tab w:val="clear" w:pos="8306"/>
        </w:tabs>
        <w:rPr>
          <w:rFonts w:ascii="Arial" w:hAnsi="Arial" w:cs="Arial"/>
          <w:b/>
        </w:rPr>
      </w:pPr>
      <w:r w:rsidRPr="0048301D">
        <w:rPr>
          <w:rFonts w:ascii="Arial" w:hAnsi="Arial" w:cs="Arial"/>
          <w:b/>
        </w:rPr>
        <w:t>Chair of Audit and Risk Committee</w:t>
      </w:r>
    </w:p>
    <w:p w:rsidR="00CD33E3" w:rsidRPr="0048301D" w:rsidRDefault="00EF59A0" w:rsidP="00CD33E3">
      <w:pPr>
        <w:rPr>
          <w:rFonts w:ascii="Arial" w:hAnsi="Arial" w:cs="Arial"/>
          <w:b/>
        </w:rPr>
      </w:pPr>
      <w:r>
        <w:rPr>
          <w:rFonts w:ascii="Arial" w:hAnsi="Arial" w:cs="Arial"/>
          <w:b/>
        </w:rPr>
        <w:t>21 July</w:t>
      </w:r>
      <w:r w:rsidR="00267B93">
        <w:rPr>
          <w:rFonts w:ascii="Arial" w:hAnsi="Arial" w:cs="Arial"/>
          <w:b/>
        </w:rPr>
        <w:t xml:space="preserve"> 2021</w:t>
      </w:r>
      <w:r w:rsidR="00CD33E3" w:rsidRPr="0048301D">
        <w:rPr>
          <w:rFonts w:ascii="Arial" w:hAnsi="Arial" w:cs="Arial"/>
          <w:b/>
        </w:rPr>
        <w:t xml:space="preserve"> </w:t>
      </w:r>
    </w:p>
    <w:p w:rsidR="00CD33E3" w:rsidRPr="002E3E41" w:rsidRDefault="00CD33E3" w:rsidP="00CD33E3">
      <w:pPr>
        <w:rPr>
          <w:rFonts w:ascii="Arial" w:hAnsi="Arial" w:cs="Arial"/>
          <w:b/>
          <w:bCs/>
          <w:sz w:val="16"/>
          <w:szCs w:val="20"/>
        </w:rPr>
      </w:pPr>
    </w:p>
    <w:p w:rsidR="00CD33E3" w:rsidRPr="002E3E41" w:rsidRDefault="00CD33E3" w:rsidP="00CD33E3">
      <w:pPr>
        <w:rPr>
          <w:rFonts w:ascii="Arial" w:hAnsi="Arial" w:cs="Arial"/>
          <w:b/>
          <w:bCs/>
          <w:sz w:val="16"/>
          <w:szCs w:val="20"/>
        </w:rPr>
      </w:pPr>
    </w:p>
    <w:p w:rsidR="00CD33E3" w:rsidRPr="00E25E9B" w:rsidRDefault="00CD33E3" w:rsidP="00CD33E3">
      <w:pPr>
        <w:pStyle w:val="Heading2"/>
        <w:rPr>
          <w:rFonts w:ascii="Arial" w:hAnsi="Arial" w:cs="Arial"/>
          <w:b w:val="0"/>
          <w:bCs w:val="0"/>
        </w:rPr>
      </w:pPr>
      <w:r w:rsidRPr="00E25E9B">
        <w:rPr>
          <w:rFonts w:ascii="Arial" w:hAnsi="Arial" w:cs="Arial"/>
          <w:b w:val="0"/>
          <w:bCs w:val="0"/>
        </w:rPr>
        <w:t>Prepared by - Lily Bryson (</w:t>
      </w:r>
      <w:r w:rsidRPr="00E25E9B">
        <w:rPr>
          <w:rFonts w:ascii="Arial" w:hAnsi="Arial" w:cs="Arial"/>
          <w:b w:val="0"/>
        </w:rPr>
        <w:t>Assistant Director of Finance – Governance and Financial Accounting)</w:t>
      </w:r>
      <w:r w:rsidR="00CE21B9">
        <w:rPr>
          <w:rFonts w:ascii="Arial" w:hAnsi="Arial" w:cs="Arial"/>
          <w:b w:val="0"/>
        </w:rPr>
        <w:t xml:space="preserve"> </w:t>
      </w:r>
    </w:p>
    <w:p w:rsidR="00F26A08" w:rsidRPr="002E3E41" w:rsidRDefault="00F26A08" w:rsidP="002E3E41">
      <w:pPr>
        <w:pStyle w:val="BodyText"/>
        <w:jc w:val="center"/>
        <w:rPr>
          <w:rFonts w:ascii="Arial" w:hAnsi="Arial" w:cs="Arial"/>
          <w:b/>
        </w:rPr>
      </w:pPr>
    </w:p>
    <w:p w:rsidR="00F26A08" w:rsidRPr="002E3E41" w:rsidRDefault="00F26A08" w:rsidP="002E3E41">
      <w:pPr>
        <w:pStyle w:val="BodyText"/>
        <w:jc w:val="center"/>
        <w:rPr>
          <w:rFonts w:ascii="Arial" w:hAnsi="Arial" w:cs="Arial"/>
          <w:b/>
        </w:rPr>
      </w:pPr>
    </w:p>
    <w:p w:rsidR="00F26A08" w:rsidRPr="002E3E41" w:rsidRDefault="00F26A08" w:rsidP="002E3E41">
      <w:pPr>
        <w:pStyle w:val="BodyText"/>
        <w:jc w:val="center"/>
        <w:rPr>
          <w:rFonts w:ascii="Arial" w:hAnsi="Arial" w:cs="Arial"/>
          <w:b/>
        </w:rPr>
      </w:pPr>
    </w:p>
    <w:p w:rsidR="00CD33E3" w:rsidRDefault="00CD33E3">
      <w:pPr>
        <w:rPr>
          <w:rFonts w:ascii="Arial" w:hAnsi="Arial" w:cs="Arial"/>
          <w:b/>
          <w:sz w:val="22"/>
        </w:rPr>
      </w:pPr>
    </w:p>
    <w:p w:rsidR="00F26A08" w:rsidRPr="002E3E41" w:rsidRDefault="00F26A08" w:rsidP="002E3E41">
      <w:pPr>
        <w:pStyle w:val="BodyText"/>
        <w:jc w:val="center"/>
        <w:rPr>
          <w:rFonts w:ascii="Arial" w:hAnsi="Arial" w:cs="Arial"/>
          <w:b/>
        </w:rPr>
      </w:pPr>
    </w:p>
    <w:p w:rsidR="00F26A08" w:rsidRPr="002E3E41" w:rsidRDefault="00F26A08" w:rsidP="002E3E41">
      <w:pPr>
        <w:pStyle w:val="BodyText"/>
        <w:jc w:val="center"/>
        <w:rPr>
          <w:rFonts w:ascii="Arial" w:hAnsi="Arial" w:cs="Arial"/>
          <w:b/>
        </w:rPr>
      </w:pPr>
    </w:p>
    <w:p w:rsidR="00F26A08" w:rsidRPr="002E3E41" w:rsidRDefault="00F26A08" w:rsidP="002E3E41">
      <w:pPr>
        <w:pStyle w:val="BodyText"/>
        <w:jc w:val="center"/>
        <w:rPr>
          <w:rFonts w:ascii="Arial" w:hAnsi="Arial" w:cs="Arial"/>
          <w:b/>
        </w:rPr>
      </w:pPr>
    </w:p>
    <w:p w:rsidR="00F26A08" w:rsidRPr="002E3E41" w:rsidRDefault="00F26A08" w:rsidP="002E3E41">
      <w:pPr>
        <w:pStyle w:val="BodyText"/>
        <w:jc w:val="center"/>
        <w:rPr>
          <w:rFonts w:ascii="Arial" w:hAnsi="Arial" w:cs="Arial"/>
          <w:b/>
        </w:rPr>
      </w:pPr>
    </w:p>
    <w:p w:rsidR="00F26A08" w:rsidRPr="002E3E41" w:rsidRDefault="00F26A08" w:rsidP="002E3E41">
      <w:pPr>
        <w:pStyle w:val="BodyText"/>
        <w:jc w:val="center"/>
        <w:rPr>
          <w:rFonts w:ascii="Arial" w:hAnsi="Arial" w:cs="Arial"/>
          <w:b/>
        </w:rPr>
      </w:pPr>
    </w:p>
    <w:p w:rsidR="00F26A08" w:rsidRPr="002E3E41" w:rsidRDefault="00F26A08" w:rsidP="002E3E41">
      <w:pPr>
        <w:pStyle w:val="BodyText"/>
        <w:jc w:val="center"/>
        <w:rPr>
          <w:rFonts w:ascii="Arial" w:hAnsi="Arial" w:cs="Arial"/>
          <w:b/>
        </w:rPr>
      </w:pPr>
    </w:p>
    <w:p w:rsidR="00F26A08" w:rsidRPr="002E3E41" w:rsidRDefault="00F26A08" w:rsidP="002E3E41">
      <w:pPr>
        <w:pStyle w:val="BodyText"/>
        <w:jc w:val="center"/>
        <w:rPr>
          <w:rFonts w:ascii="Arial" w:hAnsi="Arial" w:cs="Arial"/>
          <w:b/>
        </w:rPr>
      </w:pPr>
    </w:p>
    <w:p w:rsidR="00F26A08" w:rsidRPr="002E3E41" w:rsidRDefault="00F26A08" w:rsidP="002E3E41">
      <w:pPr>
        <w:pStyle w:val="BodyText"/>
        <w:jc w:val="center"/>
        <w:rPr>
          <w:rFonts w:ascii="Arial" w:hAnsi="Arial" w:cs="Arial"/>
          <w:b/>
        </w:rPr>
      </w:pPr>
    </w:p>
    <w:p w:rsidR="00F26A08" w:rsidRDefault="00F26A08" w:rsidP="002E3E41">
      <w:pPr>
        <w:pStyle w:val="BodyText"/>
        <w:jc w:val="center"/>
        <w:rPr>
          <w:rFonts w:ascii="Arial" w:hAnsi="Arial" w:cs="Arial"/>
          <w:b/>
        </w:rPr>
      </w:pPr>
    </w:p>
    <w:p w:rsidR="00162705" w:rsidRDefault="00162705" w:rsidP="002E3E41">
      <w:pPr>
        <w:pStyle w:val="BodyText"/>
        <w:jc w:val="center"/>
        <w:rPr>
          <w:rFonts w:ascii="Arial" w:hAnsi="Arial" w:cs="Arial"/>
          <w:b/>
        </w:rPr>
      </w:pPr>
    </w:p>
    <w:p w:rsidR="002B773E" w:rsidRDefault="002B773E" w:rsidP="002E3E41">
      <w:pPr>
        <w:pStyle w:val="BodyText"/>
        <w:jc w:val="center"/>
        <w:rPr>
          <w:rFonts w:ascii="Arial" w:hAnsi="Arial" w:cs="Arial"/>
          <w:b/>
        </w:rPr>
      </w:pPr>
    </w:p>
    <w:p w:rsidR="00162705" w:rsidRPr="002E3E41" w:rsidRDefault="00162705" w:rsidP="002E3E41">
      <w:pPr>
        <w:pStyle w:val="BodyText"/>
        <w:jc w:val="center"/>
        <w:rPr>
          <w:rFonts w:ascii="Arial" w:hAnsi="Arial" w:cs="Arial"/>
          <w:b/>
        </w:rPr>
      </w:pPr>
    </w:p>
    <w:p w:rsidR="00162705" w:rsidRDefault="00F26A08" w:rsidP="002E3E41">
      <w:pPr>
        <w:pStyle w:val="BodyText"/>
        <w:jc w:val="center"/>
        <w:rPr>
          <w:rFonts w:ascii="Arial" w:hAnsi="Arial" w:cs="Arial"/>
          <w:b/>
          <w:sz w:val="48"/>
          <w:szCs w:val="48"/>
        </w:rPr>
      </w:pPr>
      <w:r w:rsidRPr="002E3E41">
        <w:rPr>
          <w:rFonts w:ascii="Arial" w:hAnsi="Arial" w:cs="Arial"/>
          <w:b/>
          <w:sz w:val="48"/>
          <w:szCs w:val="48"/>
        </w:rPr>
        <w:t>Audit</w:t>
      </w:r>
      <w:r>
        <w:rPr>
          <w:rFonts w:ascii="Arial" w:hAnsi="Arial" w:cs="Arial"/>
          <w:b/>
          <w:sz w:val="48"/>
          <w:szCs w:val="48"/>
        </w:rPr>
        <w:t xml:space="preserve"> and Risk</w:t>
      </w:r>
      <w:r w:rsidRPr="002E3E41">
        <w:rPr>
          <w:rFonts w:ascii="Arial" w:hAnsi="Arial" w:cs="Arial"/>
          <w:b/>
          <w:sz w:val="48"/>
          <w:szCs w:val="48"/>
        </w:rPr>
        <w:t xml:space="preserve"> Committee </w:t>
      </w:r>
    </w:p>
    <w:p w:rsidR="00F26A08" w:rsidRPr="002E3E41" w:rsidRDefault="00F26A08" w:rsidP="002E3E41">
      <w:pPr>
        <w:pStyle w:val="BodyText"/>
        <w:jc w:val="center"/>
        <w:rPr>
          <w:rFonts w:ascii="Arial" w:hAnsi="Arial" w:cs="Arial"/>
          <w:b/>
          <w:sz w:val="48"/>
          <w:szCs w:val="48"/>
        </w:rPr>
      </w:pPr>
      <w:r w:rsidRPr="002E3E41">
        <w:rPr>
          <w:rFonts w:ascii="Arial" w:hAnsi="Arial" w:cs="Arial"/>
          <w:b/>
          <w:sz w:val="48"/>
          <w:szCs w:val="48"/>
        </w:rPr>
        <w:t>Annual Report</w:t>
      </w:r>
    </w:p>
    <w:p w:rsidR="00F26A08" w:rsidRPr="002E3E41" w:rsidRDefault="00663D63" w:rsidP="002E3E41">
      <w:pPr>
        <w:pStyle w:val="BodyText"/>
        <w:jc w:val="center"/>
        <w:rPr>
          <w:rFonts w:ascii="Arial" w:hAnsi="Arial" w:cs="Arial"/>
          <w:b/>
          <w:sz w:val="48"/>
          <w:szCs w:val="48"/>
        </w:rPr>
      </w:pPr>
      <w:r>
        <w:rPr>
          <w:rFonts w:ascii="Arial" w:hAnsi="Arial" w:cs="Arial"/>
          <w:b/>
          <w:sz w:val="48"/>
          <w:szCs w:val="48"/>
        </w:rPr>
        <w:t>2020/21</w:t>
      </w:r>
    </w:p>
    <w:p w:rsidR="00F26A08" w:rsidRPr="002E3E41" w:rsidRDefault="00F26A08" w:rsidP="002E3E41">
      <w:pPr>
        <w:jc w:val="both"/>
        <w:rPr>
          <w:rFonts w:ascii="Arial" w:hAnsi="Arial" w:cs="Arial"/>
        </w:rPr>
      </w:pPr>
    </w:p>
    <w:p w:rsidR="00162705" w:rsidRDefault="00162705" w:rsidP="002E3E41">
      <w:pPr>
        <w:pStyle w:val="nhsbase"/>
        <w:rPr>
          <w:rFonts w:cs="Arial"/>
          <w:szCs w:val="24"/>
        </w:rPr>
      </w:pPr>
    </w:p>
    <w:p w:rsidR="00162705" w:rsidRPr="00162705" w:rsidRDefault="00162705" w:rsidP="002E3E41">
      <w:pPr>
        <w:pStyle w:val="nhsbase"/>
        <w:rPr>
          <w:rFonts w:cs="Arial"/>
          <w:sz w:val="32"/>
          <w:szCs w:val="32"/>
        </w:rPr>
      </w:pPr>
    </w:p>
    <w:p w:rsidR="00162705" w:rsidRPr="00162705" w:rsidRDefault="00162705" w:rsidP="002E3E41">
      <w:pPr>
        <w:pStyle w:val="nhsbase"/>
        <w:rPr>
          <w:rFonts w:cs="Arial"/>
          <w:sz w:val="32"/>
          <w:szCs w:val="32"/>
        </w:rPr>
      </w:pPr>
    </w:p>
    <w:p w:rsidR="00162705" w:rsidRPr="00162705" w:rsidRDefault="00162705" w:rsidP="00162705">
      <w:pPr>
        <w:pStyle w:val="nhsbase"/>
        <w:jc w:val="center"/>
        <w:rPr>
          <w:rFonts w:cs="Arial"/>
          <w:sz w:val="32"/>
          <w:szCs w:val="32"/>
        </w:rPr>
      </w:pPr>
    </w:p>
    <w:p w:rsidR="00162705" w:rsidRPr="00162705" w:rsidRDefault="00162705" w:rsidP="002E3E41">
      <w:pPr>
        <w:pStyle w:val="nhsbase"/>
        <w:rPr>
          <w:rFonts w:cs="Arial"/>
          <w:b/>
          <w:sz w:val="32"/>
          <w:szCs w:val="32"/>
        </w:rPr>
      </w:pPr>
    </w:p>
    <w:p w:rsidR="00162705" w:rsidRDefault="00162705">
      <w:pPr>
        <w:rPr>
          <w:rFonts w:ascii="Arial" w:hAnsi="Arial" w:cs="Arial"/>
          <w:b/>
          <w:kern w:val="16"/>
          <w:szCs w:val="20"/>
          <w:lang w:eastAsia="en-GB"/>
        </w:rPr>
      </w:pPr>
      <w:r>
        <w:rPr>
          <w:rFonts w:cs="Arial"/>
          <w:b/>
        </w:rPr>
        <w:br w:type="page"/>
      </w:r>
    </w:p>
    <w:p w:rsidR="00F26A08" w:rsidRPr="002E3E41" w:rsidRDefault="00F26A08" w:rsidP="002E3E41">
      <w:pPr>
        <w:pStyle w:val="nhsbase"/>
        <w:rPr>
          <w:rFonts w:cs="Arial"/>
          <w:b/>
        </w:rPr>
      </w:pPr>
    </w:p>
    <w:p w:rsidR="00F26A08" w:rsidRDefault="00F26A08" w:rsidP="000E56AB">
      <w:pPr>
        <w:pStyle w:val="nhsbase"/>
        <w:numPr>
          <w:ilvl w:val="0"/>
          <w:numId w:val="16"/>
        </w:numPr>
        <w:tabs>
          <w:tab w:val="left" w:pos="851"/>
        </w:tabs>
        <w:rPr>
          <w:rFonts w:cs="Arial"/>
          <w:b/>
        </w:rPr>
      </w:pPr>
      <w:r w:rsidRPr="002E3E41">
        <w:rPr>
          <w:rFonts w:cs="Arial"/>
          <w:b/>
        </w:rPr>
        <w:t>Background</w:t>
      </w:r>
    </w:p>
    <w:p w:rsidR="00F26A08" w:rsidRPr="006630AA" w:rsidRDefault="00F26A08" w:rsidP="006630AA">
      <w:pPr>
        <w:pStyle w:val="nhsbase"/>
        <w:tabs>
          <w:tab w:val="left" w:pos="851"/>
        </w:tabs>
        <w:rPr>
          <w:rFonts w:cs="Arial"/>
        </w:rPr>
      </w:pPr>
    </w:p>
    <w:p w:rsidR="00C67205" w:rsidRDefault="00F26A08" w:rsidP="000E56AB">
      <w:pPr>
        <w:pStyle w:val="nhsbase"/>
        <w:numPr>
          <w:ilvl w:val="1"/>
          <w:numId w:val="18"/>
        </w:numPr>
        <w:rPr>
          <w:rFonts w:cs="Arial"/>
        </w:rPr>
      </w:pPr>
      <w:r w:rsidRPr="00EF37CD">
        <w:rPr>
          <w:rFonts w:cs="Arial"/>
        </w:rPr>
        <w:t xml:space="preserve">The Committee performed its role during the </w:t>
      </w:r>
      <w:r w:rsidR="00BE4D4E">
        <w:rPr>
          <w:rFonts w:cs="Arial"/>
        </w:rPr>
        <w:t>year in line with the approved Terms of R</w:t>
      </w:r>
      <w:r w:rsidRPr="00EF37CD">
        <w:rPr>
          <w:rFonts w:cs="Arial"/>
        </w:rPr>
        <w:t xml:space="preserve">eference, </w:t>
      </w:r>
      <w:r w:rsidR="00C67205">
        <w:rPr>
          <w:rFonts w:cs="Arial"/>
        </w:rPr>
        <w:t xml:space="preserve">which were updated during the year to take account of the new ‘Audit and Assurance Committee Handbook’ which was issued by the Scottish Government. </w:t>
      </w:r>
      <w:r w:rsidR="00C67205" w:rsidRPr="0059551D">
        <w:rPr>
          <w:rFonts w:cs="Arial"/>
        </w:rPr>
        <w:t xml:space="preserve">  </w:t>
      </w:r>
    </w:p>
    <w:p w:rsidR="00CE47A0" w:rsidRDefault="00CE47A0" w:rsidP="00CE47A0">
      <w:pPr>
        <w:pStyle w:val="nhsbase"/>
        <w:rPr>
          <w:rFonts w:cs="Arial"/>
        </w:rPr>
      </w:pPr>
    </w:p>
    <w:p w:rsidR="00F26A08" w:rsidRPr="00AC5F73" w:rsidRDefault="00F26A08" w:rsidP="000E56AB">
      <w:pPr>
        <w:pStyle w:val="nhsbase"/>
        <w:numPr>
          <w:ilvl w:val="1"/>
          <w:numId w:val="18"/>
        </w:numPr>
        <w:rPr>
          <w:rFonts w:cs="Arial"/>
        </w:rPr>
      </w:pPr>
      <w:r w:rsidRPr="0094645E">
        <w:rPr>
          <w:rFonts w:cs="Arial"/>
        </w:rPr>
        <w:t>During the year</w:t>
      </w:r>
      <w:r w:rsidR="001F30BA">
        <w:rPr>
          <w:rFonts w:cs="Arial"/>
        </w:rPr>
        <w:t>,</w:t>
      </w:r>
      <w:r w:rsidRPr="0094645E">
        <w:rPr>
          <w:rFonts w:cs="Arial"/>
        </w:rPr>
        <w:t xml:space="preserve"> papers regarding the work of the endowments sub-committee were noted by the Committee.</w:t>
      </w:r>
      <w:r w:rsidRPr="00AC5F73">
        <w:rPr>
          <w:rFonts w:cs="Arial"/>
        </w:rPr>
        <w:br/>
      </w:r>
    </w:p>
    <w:p w:rsidR="00F26A08" w:rsidRPr="004E3334" w:rsidRDefault="00F26A08" w:rsidP="000E56AB">
      <w:pPr>
        <w:pStyle w:val="nhsbase"/>
        <w:numPr>
          <w:ilvl w:val="1"/>
          <w:numId w:val="18"/>
        </w:numPr>
        <w:rPr>
          <w:rFonts w:cs="Arial"/>
        </w:rPr>
      </w:pPr>
      <w:r w:rsidRPr="00924945">
        <w:rPr>
          <w:rFonts w:cs="Arial"/>
        </w:rPr>
        <w:t xml:space="preserve">Members of the Audit and Risk Committee are appointed by the </w:t>
      </w:r>
      <w:r w:rsidR="00AF745E" w:rsidRPr="00924945">
        <w:rPr>
          <w:rFonts w:cs="Arial"/>
        </w:rPr>
        <w:t>Board;</w:t>
      </w:r>
      <w:r w:rsidRPr="00924945">
        <w:rPr>
          <w:rFonts w:cs="Arial"/>
        </w:rPr>
        <w:t xml:space="preserve"> to whom it is answerable.  </w:t>
      </w:r>
      <w:r w:rsidR="006C3F68">
        <w:rPr>
          <w:rFonts w:cs="Arial"/>
        </w:rPr>
        <w:br/>
      </w:r>
    </w:p>
    <w:p w:rsidR="00F26A08" w:rsidRPr="002E3E41" w:rsidRDefault="00F26A08" w:rsidP="000E56AB">
      <w:pPr>
        <w:pStyle w:val="nhsbase"/>
        <w:numPr>
          <w:ilvl w:val="1"/>
          <w:numId w:val="18"/>
        </w:numPr>
        <w:rPr>
          <w:rFonts w:cs="Arial"/>
        </w:rPr>
      </w:pPr>
      <w:r>
        <w:rPr>
          <w:rFonts w:cs="Arial"/>
        </w:rPr>
        <w:t>M</w:t>
      </w:r>
      <w:r w:rsidRPr="002E3E41">
        <w:rPr>
          <w:rFonts w:cs="Arial"/>
        </w:rPr>
        <w:t>embers of the Audit</w:t>
      </w:r>
      <w:r>
        <w:rPr>
          <w:rFonts w:cs="Arial"/>
        </w:rPr>
        <w:t xml:space="preserve"> and Risk </w:t>
      </w:r>
      <w:r w:rsidRPr="002E3E41">
        <w:rPr>
          <w:rFonts w:cs="Arial"/>
        </w:rPr>
        <w:t xml:space="preserve">Committee during </w:t>
      </w:r>
      <w:r w:rsidR="001748CD">
        <w:rPr>
          <w:rFonts w:cs="Arial"/>
        </w:rPr>
        <w:t>2020/21</w:t>
      </w:r>
      <w:r w:rsidRPr="002E3E41">
        <w:rPr>
          <w:rFonts w:cs="Arial"/>
        </w:rPr>
        <w:t xml:space="preserve"> were:- </w:t>
      </w:r>
      <w:r>
        <w:rPr>
          <w:rFonts w:cs="Arial"/>
        </w:rPr>
        <w:br/>
      </w:r>
    </w:p>
    <w:p w:rsidR="00F9773D" w:rsidRDefault="00F9773D" w:rsidP="00E3198F">
      <w:pPr>
        <w:pStyle w:val="nhsbase"/>
        <w:numPr>
          <w:ilvl w:val="0"/>
          <w:numId w:val="3"/>
        </w:numPr>
        <w:rPr>
          <w:rFonts w:cs="Arial"/>
        </w:rPr>
      </w:pPr>
      <w:r>
        <w:rPr>
          <w:rFonts w:cs="Arial"/>
        </w:rPr>
        <w:t xml:space="preserve">Karen Kelly (Chair from </w:t>
      </w:r>
      <w:r w:rsidR="005C554F">
        <w:rPr>
          <w:rFonts w:cs="Arial"/>
        </w:rPr>
        <w:t>8 November</w:t>
      </w:r>
      <w:r w:rsidR="00396596">
        <w:rPr>
          <w:rFonts w:cs="Arial"/>
        </w:rPr>
        <w:t xml:space="preserve"> 201</w:t>
      </w:r>
      <w:r w:rsidR="00FD7DFA">
        <w:rPr>
          <w:rFonts w:cs="Arial"/>
        </w:rPr>
        <w:t>7</w:t>
      </w:r>
      <w:r w:rsidR="00396596">
        <w:rPr>
          <w:rFonts w:cs="Arial"/>
        </w:rPr>
        <w:t>)</w:t>
      </w:r>
      <w:r w:rsidR="00874D77">
        <w:rPr>
          <w:rFonts w:cs="Arial"/>
        </w:rPr>
        <w:t xml:space="preserve"> </w:t>
      </w:r>
    </w:p>
    <w:p w:rsidR="006C3F68" w:rsidRDefault="006C3F68" w:rsidP="00E3198F">
      <w:pPr>
        <w:pStyle w:val="nhsbase"/>
        <w:numPr>
          <w:ilvl w:val="0"/>
          <w:numId w:val="3"/>
        </w:numPr>
        <w:rPr>
          <w:rFonts w:cs="Arial"/>
        </w:rPr>
      </w:pPr>
      <w:r>
        <w:rPr>
          <w:rFonts w:cs="Arial"/>
        </w:rPr>
        <w:t>Stephen McAllister</w:t>
      </w:r>
    </w:p>
    <w:p w:rsidR="00742626" w:rsidRDefault="00742626" w:rsidP="00E3198F">
      <w:pPr>
        <w:pStyle w:val="nhsbase"/>
        <w:numPr>
          <w:ilvl w:val="0"/>
          <w:numId w:val="3"/>
        </w:numPr>
        <w:rPr>
          <w:rFonts w:cs="Arial"/>
        </w:rPr>
      </w:pPr>
      <w:r>
        <w:rPr>
          <w:rFonts w:cs="Arial"/>
        </w:rPr>
        <w:t>Morag Brown</w:t>
      </w:r>
    </w:p>
    <w:p w:rsidR="00437A0E" w:rsidRDefault="00437A0E" w:rsidP="00E3198F">
      <w:pPr>
        <w:pStyle w:val="nhsbase"/>
        <w:numPr>
          <w:ilvl w:val="0"/>
          <w:numId w:val="3"/>
        </w:numPr>
        <w:rPr>
          <w:rFonts w:cs="Arial"/>
        </w:rPr>
      </w:pPr>
      <w:r>
        <w:rPr>
          <w:rFonts w:cs="Arial"/>
        </w:rPr>
        <w:t xml:space="preserve">Elaine Cameron (from </w:t>
      </w:r>
      <w:r w:rsidR="001748CD">
        <w:rPr>
          <w:rFonts w:cs="Arial"/>
        </w:rPr>
        <w:t>20</w:t>
      </w:r>
      <w:r>
        <w:rPr>
          <w:rFonts w:cs="Arial"/>
        </w:rPr>
        <w:t xml:space="preserve"> October 2020)</w:t>
      </w:r>
    </w:p>
    <w:p w:rsidR="001748CD" w:rsidRDefault="001748CD" w:rsidP="00E3198F">
      <w:pPr>
        <w:pStyle w:val="nhsbase"/>
        <w:numPr>
          <w:ilvl w:val="0"/>
          <w:numId w:val="3"/>
        </w:numPr>
        <w:rPr>
          <w:rFonts w:cs="Arial"/>
        </w:rPr>
      </w:pPr>
      <w:r>
        <w:rPr>
          <w:rFonts w:cs="Arial"/>
        </w:rPr>
        <w:t>Jane Christ</w:t>
      </w:r>
      <w:r w:rsidR="00F121A0">
        <w:rPr>
          <w:rFonts w:cs="Arial"/>
        </w:rPr>
        <w:t>ie-Flight (from 16 February 2021)</w:t>
      </w:r>
    </w:p>
    <w:p w:rsidR="00F121A0" w:rsidRDefault="00F121A0" w:rsidP="00F121A0">
      <w:pPr>
        <w:pStyle w:val="nhsbase"/>
        <w:numPr>
          <w:ilvl w:val="0"/>
          <w:numId w:val="33"/>
        </w:numPr>
        <w:rPr>
          <w:rFonts w:cs="Arial"/>
        </w:rPr>
      </w:pPr>
      <w:r>
        <w:t>Callum Blackburn (from 1 November 2020)</w:t>
      </w:r>
    </w:p>
    <w:p w:rsidR="00F26A08" w:rsidRPr="00C201E7" w:rsidRDefault="00F26A08" w:rsidP="00E3198F">
      <w:pPr>
        <w:pStyle w:val="nhsbase"/>
        <w:rPr>
          <w:rFonts w:cs="Arial"/>
        </w:rPr>
      </w:pPr>
    </w:p>
    <w:p w:rsidR="003A4C4B" w:rsidRPr="003A4C4B" w:rsidRDefault="00F26A08" w:rsidP="000E56AB">
      <w:pPr>
        <w:pStyle w:val="nhsbase"/>
        <w:numPr>
          <w:ilvl w:val="1"/>
          <w:numId w:val="18"/>
        </w:numPr>
        <w:rPr>
          <w:rFonts w:cs="Arial"/>
        </w:rPr>
      </w:pPr>
      <w:r w:rsidRPr="003A4C4B">
        <w:rPr>
          <w:rFonts w:cs="Arial"/>
        </w:rPr>
        <w:t xml:space="preserve">Attendance at the meetings was recorded as follows: </w:t>
      </w:r>
      <w:r w:rsidRPr="003A4C4B">
        <w:rPr>
          <w:rFonts w:cs="Arial"/>
        </w:rPr>
        <w:br/>
      </w:r>
    </w:p>
    <w:tbl>
      <w:tblPr>
        <w:tblW w:w="8613" w:type="dxa"/>
        <w:tblLayout w:type="fixed"/>
        <w:tblLook w:val="01E0" w:firstRow="1" w:lastRow="1" w:firstColumn="1" w:lastColumn="1" w:noHBand="0" w:noVBand="0"/>
      </w:tblPr>
      <w:tblGrid>
        <w:gridCol w:w="2552"/>
        <w:gridCol w:w="1417"/>
        <w:gridCol w:w="1588"/>
        <w:gridCol w:w="1497"/>
        <w:gridCol w:w="1559"/>
      </w:tblGrid>
      <w:tr w:rsidR="00C83E46" w:rsidRPr="00742626" w:rsidTr="005155A8">
        <w:trPr>
          <w:trHeight w:val="45"/>
        </w:trPr>
        <w:tc>
          <w:tcPr>
            <w:tcW w:w="2552" w:type="dxa"/>
            <w:tcBorders>
              <w:top w:val="single" w:sz="4" w:space="0" w:color="auto"/>
              <w:left w:val="single" w:sz="4" w:space="0" w:color="auto"/>
              <w:bottom w:val="single" w:sz="4" w:space="0" w:color="auto"/>
              <w:right w:val="single" w:sz="4" w:space="0" w:color="auto"/>
            </w:tcBorders>
          </w:tcPr>
          <w:p w:rsidR="00C83E46" w:rsidRPr="002669B8" w:rsidRDefault="00C83E46" w:rsidP="00490D62">
            <w:pPr>
              <w:pStyle w:val="nhsbase"/>
              <w:rPr>
                <w:rFonts w:cs="Arial"/>
                <w:b/>
              </w:rPr>
            </w:pPr>
            <w:r w:rsidRPr="002669B8">
              <w:rPr>
                <w:rFonts w:cs="Arial"/>
                <w:b/>
              </w:rPr>
              <w:t>List members</w:t>
            </w:r>
          </w:p>
        </w:tc>
        <w:tc>
          <w:tcPr>
            <w:tcW w:w="1417" w:type="dxa"/>
            <w:tcBorders>
              <w:top w:val="single" w:sz="4" w:space="0" w:color="auto"/>
              <w:left w:val="single" w:sz="4" w:space="0" w:color="auto"/>
              <w:bottom w:val="single" w:sz="4" w:space="0" w:color="auto"/>
              <w:right w:val="single" w:sz="4" w:space="0" w:color="auto"/>
            </w:tcBorders>
          </w:tcPr>
          <w:p w:rsidR="00C83E46" w:rsidRPr="00162705" w:rsidRDefault="00C83E46" w:rsidP="005155A8">
            <w:pPr>
              <w:pStyle w:val="nhsbase"/>
              <w:jc w:val="center"/>
              <w:rPr>
                <w:rFonts w:cs="Arial"/>
                <w:szCs w:val="24"/>
              </w:rPr>
            </w:pPr>
            <w:r w:rsidRPr="00162705">
              <w:rPr>
                <w:rFonts w:cs="Arial"/>
                <w:szCs w:val="24"/>
              </w:rPr>
              <w:t>20 October 2020</w:t>
            </w:r>
          </w:p>
          <w:p w:rsidR="00C83E46" w:rsidRPr="005155A8" w:rsidRDefault="00C83E46" w:rsidP="005155A8">
            <w:pPr>
              <w:pStyle w:val="nhsbase"/>
              <w:jc w:val="center"/>
              <w:rPr>
                <w:rFonts w:cs="Arial"/>
                <w:sz w:val="20"/>
              </w:rPr>
            </w:pPr>
            <w:r w:rsidRPr="005155A8">
              <w:rPr>
                <w:rFonts w:cs="Arial"/>
                <w:sz w:val="20"/>
              </w:rPr>
              <w:t>Microsoft Teams</w:t>
            </w:r>
          </w:p>
        </w:tc>
        <w:tc>
          <w:tcPr>
            <w:tcW w:w="1588" w:type="dxa"/>
            <w:tcBorders>
              <w:top w:val="single" w:sz="4" w:space="0" w:color="auto"/>
              <w:left w:val="single" w:sz="4" w:space="0" w:color="auto"/>
              <w:bottom w:val="single" w:sz="4" w:space="0" w:color="auto"/>
              <w:right w:val="single" w:sz="4" w:space="0" w:color="auto"/>
            </w:tcBorders>
          </w:tcPr>
          <w:p w:rsidR="00C83E46" w:rsidRPr="00162705" w:rsidRDefault="00C83E46" w:rsidP="005155A8">
            <w:pPr>
              <w:pStyle w:val="nhsbase"/>
              <w:ind w:left="-25"/>
              <w:jc w:val="center"/>
              <w:rPr>
                <w:rFonts w:cs="Arial"/>
                <w:szCs w:val="24"/>
              </w:rPr>
            </w:pPr>
            <w:r w:rsidRPr="00162705">
              <w:rPr>
                <w:rFonts w:cs="Arial"/>
                <w:szCs w:val="24"/>
              </w:rPr>
              <w:t>16 February 2021</w:t>
            </w:r>
          </w:p>
          <w:p w:rsidR="00C83E46" w:rsidRPr="00162705" w:rsidRDefault="005155A8" w:rsidP="005155A8">
            <w:pPr>
              <w:pStyle w:val="nhsbase"/>
              <w:ind w:left="-25"/>
              <w:jc w:val="center"/>
              <w:rPr>
                <w:rFonts w:cs="Arial"/>
                <w:szCs w:val="24"/>
              </w:rPr>
            </w:pPr>
            <w:r w:rsidRPr="005155A8">
              <w:rPr>
                <w:rFonts w:cs="Arial"/>
                <w:sz w:val="20"/>
              </w:rPr>
              <w:t>Microsoft Teams</w:t>
            </w:r>
          </w:p>
        </w:tc>
        <w:tc>
          <w:tcPr>
            <w:tcW w:w="1497" w:type="dxa"/>
            <w:tcBorders>
              <w:top w:val="single" w:sz="4" w:space="0" w:color="auto"/>
              <w:left w:val="single" w:sz="4" w:space="0" w:color="auto"/>
              <w:bottom w:val="single" w:sz="4" w:space="0" w:color="auto"/>
              <w:right w:val="single" w:sz="4" w:space="0" w:color="auto"/>
            </w:tcBorders>
          </w:tcPr>
          <w:p w:rsidR="00C83E46" w:rsidRPr="00162705" w:rsidRDefault="00C83E46" w:rsidP="005155A8">
            <w:pPr>
              <w:pStyle w:val="nhsbase"/>
              <w:jc w:val="center"/>
              <w:rPr>
                <w:rFonts w:cs="Arial"/>
                <w:szCs w:val="24"/>
              </w:rPr>
            </w:pPr>
            <w:r w:rsidRPr="00162705">
              <w:rPr>
                <w:rFonts w:cs="Arial"/>
                <w:szCs w:val="24"/>
              </w:rPr>
              <w:t>20 April 2021</w:t>
            </w:r>
          </w:p>
          <w:p w:rsidR="00C83E46" w:rsidRPr="00162705" w:rsidRDefault="005155A8" w:rsidP="005155A8">
            <w:pPr>
              <w:pStyle w:val="nhsbase"/>
              <w:jc w:val="center"/>
              <w:rPr>
                <w:rFonts w:cs="Arial"/>
                <w:szCs w:val="24"/>
              </w:rPr>
            </w:pPr>
            <w:r w:rsidRPr="005155A8">
              <w:rPr>
                <w:rFonts w:cs="Arial"/>
                <w:sz w:val="20"/>
              </w:rPr>
              <w:t>Microsoft Teams</w:t>
            </w:r>
          </w:p>
        </w:tc>
        <w:tc>
          <w:tcPr>
            <w:tcW w:w="1559" w:type="dxa"/>
            <w:tcBorders>
              <w:top w:val="single" w:sz="4" w:space="0" w:color="auto"/>
              <w:left w:val="single" w:sz="4" w:space="0" w:color="auto"/>
              <w:bottom w:val="single" w:sz="4" w:space="0" w:color="auto"/>
              <w:right w:val="single" w:sz="4" w:space="0" w:color="auto"/>
            </w:tcBorders>
          </w:tcPr>
          <w:p w:rsidR="00C83E46" w:rsidRPr="00D6597C" w:rsidRDefault="001F7E08" w:rsidP="005155A8">
            <w:pPr>
              <w:pStyle w:val="nhsbase"/>
              <w:jc w:val="center"/>
              <w:rPr>
                <w:rFonts w:cs="Arial"/>
                <w:szCs w:val="24"/>
              </w:rPr>
            </w:pPr>
            <w:r w:rsidRPr="00D6597C">
              <w:rPr>
                <w:rFonts w:cs="Arial"/>
                <w:szCs w:val="24"/>
              </w:rPr>
              <w:t>20 July</w:t>
            </w:r>
            <w:r w:rsidR="005155A8" w:rsidRPr="00D6597C">
              <w:rPr>
                <w:rFonts w:cs="Arial"/>
                <w:szCs w:val="24"/>
              </w:rPr>
              <w:t xml:space="preserve"> 2021</w:t>
            </w:r>
          </w:p>
          <w:p w:rsidR="00C83E46" w:rsidRPr="00D6597C" w:rsidRDefault="005155A8" w:rsidP="005155A8">
            <w:pPr>
              <w:pStyle w:val="nhsbase"/>
              <w:jc w:val="center"/>
              <w:rPr>
                <w:rFonts w:cs="Arial"/>
                <w:szCs w:val="24"/>
              </w:rPr>
            </w:pPr>
            <w:r w:rsidRPr="00D6597C">
              <w:rPr>
                <w:rFonts w:cs="Arial"/>
                <w:sz w:val="20"/>
              </w:rPr>
              <w:t>Microsoft Teams</w:t>
            </w:r>
          </w:p>
        </w:tc>
      </w:tr>
      <w:tr w:rsidR="00DB5F22" w:rsidRPr="00742626" w:rsidTr="005155A8">
        <w:trPr>
          <w:trHeight w:val="45"/>
        </w:trPr>
        <w:tc>
          <w:tcPr>
            <w:tcW w:w="2552" w:type="dxa"/>
            <w:tcBorders>
              <w:top w:val="single" w:sz="4" w:space="0" w:color="auto"/>
              <w:left w:val="single" w:sz="4" w:space="0" w:color="auto"/>
              <w:bottom w:val="single" w:sz="4" w:space="0" w:color="auto"/>
              <w:right w:val="single" w:sz="4" w:space="0" w:color="auto"/>
            </w:tcBorders>
          </w:tcPr>
          <w:p w:rsidR="00DB5F22" w:rsidRPr="002669B8" w:rsidRDefault="00DB5F22" w:rsidP="00DB5F22">
            <w:pPr>
              <w:pStyle w:val="nhsbase"/>
              <w:rPr>
                <w:rFonts w:cs="Arial"/>
              </w:rPr>
            </w:pPr>
            <w:r w:rsidRPr="002669B8">
              <w:rPr>
                <w:rFonts w:cs="Arial"/>
              </w:rPr>
              <w:t xml:space="preserve">Karen Kelly </w:t>
            </w:r>
          </w:p>
        </w:tc>
        <w:tc>
          <w:tcPr>
            <w:tcW w:w="1417" w:type="dxa"/>
            <w:tcBorders>
              <w:top w:val="single" w:sz="4" w:space="0" w:color="auto"/>
              <w:left w:val="single" w:sz="4" w:space="0" w:color="auto"/>
              <w:bottom w:val="single" w:sz="4" w:space="0" w:color="auto"/>
              <w:right w:val="single" w:sz="4" w:space="0" w:color="auto"/>
            </w:tcBorders>
          </w:tcPr>
          <w:p w:rsidR="00DB5F22" w:rsidRPr="005155A8" w:rsidRDefault="00DB5F22" w:rsidP="00DB5F22">
            <w:pPr>
              <w:pStyle w:val="nhsbase"/>
              <w:jc w:val="center"/>
              <w:rPr>
                <w:rFonts w:cs="Arial"/>
                <w:szCs w:val="24"/>
              </w:rPr>
            </w:pPr>
            <w:r w:rsidRPr="005155A8">
              <w:rPr>
                <w:rFonts w:cs="Arial"/>
                <w:szCs w:val="24"/>
              </w:rPr>
              <w:sym w:font="Marlett" w:char="F061"/>
            </w:r>
          </w:p>
        </w:tc>
        <w:tc>
          <w:tcPr>
            <w:tcW w:w="1588" w:type="dxa"/>
            <w:tcBorders>
              <w:top w:val="single" w:sz="4" w:space="0" w:color="auto"/>
              <w:left w:val="single" w:sz="4" w:space="0" w:color="auto"/>
              <w:bottom w:val="single" w:sz="4" w:space="0" w:color="auto"/>
              <w:right w:val="single" w:sz="4" w:space="0" w:color="auto"/>
            </w:tcBorders>
          </w:tcPr>
          <w:p w:rsidR="00DB5F22" w:rsidRPr="005155A8" w:rsidRDefault="00DB5F22" w:rsidP="00DB5F22">
            <w:pPr>
              <w:pStyle w:val="nhsbase"/>
              <w:jc w:val="center"/>
              <w:rPr>
                <w:rFonts w:cs="Arial"/>
                <w:szCs w:val="24"/>
              </w:rPr>
            </w:pPr>
            <w:r w:rsidRPr="005155A8">
              <w:rPr>
                <w:rFonts w:cs="Arial"/>
                <w:szCs w:val="24"/>
              </w:rPr>
              <w:t>Apologies</w:t>
            </w:r>
          </w:p>
        </w:tc>
        <w:tc>
          <w:tcPr>
            <w:tcW w:w="1497" w:type="dxa"/>
            <w:tcBorders>
              <w:left w:val="single" w:sz="4" w:space="0" w:color="auto"/>
              <w:bottom w:val="single" w:sz="4" w:space="0" w:color="auto"/>
              <w:right w:val="single" w:sz="4" w:space="0" w:color="auto"/>
            </w:tcBorders>
          </w:tcPr>
          <w:p w:rsidR="00DB5F22" w:rsidRPr="002669B8" w:rsidRDefault="00DB5F22" w:rsidP="00DB5F22">
            <w:pPr>
              <w:pStyle w:val="nhsbase"/>
              <w:jc w:val="center"/>
              <w:rPr>
                <w:rFonts w:cs="Arial"/>
                <w:b/>
                <w:szCs w:val="24"/>
              </w:rPr>
            </w:pPr>
            <w:r w:rsidRPr="005155A8">
              <w:rPr>
                <w:rFonts w:cs="Arial"/>
                <w:szCs w:val="24"/>
              </w:rPr>
              <w:sym w:font="Marlett" w:char="F061"/>
            </w:r>
          </w:p>
        </w:tc>
        <w:tc>
          <w:tcPr>
            <w:tcW w:w="1559" w:type="dxa"/>
            <w:tcBorders>
              <w:top w:val="single" w:sz="4" w:space="0" w:color="auto"/>
              <w:left w:val="single" w:sz="4" w:space="0" w:color="auto"/>
              <w:bottom w:val="single" w:sz="4" w:space="0" w:color="auto"/>
              <w:right w:val="single" w:sz="4" w:space="0" w:color="auto"/>
            </w:tcBorders>
          </w:tcPr>
          <w:p w:rsidR="00DB5F22" w:rsidRPr="00D6597C" w:rsidRDefault="00FE7D0A" w:rsidP="00DB5F22">
            <w:pPr>
              <w:pStyle w:val="nhsbase"/>
              <w:jc w:val="center"/>
              <w:rPr>
                <w:rFonts w:cs="Arial"/>
                <w:b/>
                <w:szCs w:val="24"/>
              </w:rPr>
            </w:pPr>
            <w:r w:rsidRPr="00D6597C">
              <w:rPr>
                <w:rFonts w:cs="Arial"/>
                <w:szCs w:val="24"/>
              </w:rPr>
              <w:sym w:font="Marlett" w:char="F061"/>
            </w:r>
          </w:p>
        </w:tc>
      </w:tr>
      <w:tr w:rsidR="00DB5F22" w:rsidRPr="00742626" w:rsidTr="005155A8">
        <w:trPr>
          <w:trHeight w:val="45"/>
        </w:trPr>
        <w:tc>
          <w:tcPr>
            <w:tcW w:w="2552" w:type="dxa"/>
            <w:tcBorders>
              <w:top w:val="single" w:sz="4" w:space="0" w:color="auto"/>
              <w:left w:val="single" w:sz="4" w:space="0" w:color="auto"/>
              <w:bottom w:val="single" w:sz="4" w:space="0" w:color="auto"/>
              <w:right w:val="single" w:sz="4" w:space="0" w:color="auto"/>
            </w:tcBorders>
          </w:tcPr>
          <w:p w:rsidR="00DB5F22" w:rsidRPr="002669B8" w:rsidRDefault="00DB5F22" w:rsidP="00DB5F22">
            <w:pPr>
              <w:pStyle w:val="nhsbase"/>
              <w:rPr>
                <w:rFonts w:cs="Arial"/>
              </w:rPr>
            </w:pPr>
            <w:r>
              <w:rPr>
                <w:rFonts w:cs="Arial"/>
              </w:rPr>
              <w:t>Morag Brown</w:t>
            </w:r>
          </w:p>
        </w:tc>
        <w:tc>
          <w:tcPr>
            <w:tcW w:w="1417" w:type="dxa"/>
            <w:tcBorders>
              <w:top w:val="single" w:sz="4" w:space="0" w:color="auto"/>
              <w:left w:val="single" w:sz="4" w:space="0" w:color="auto"/>
              <w:bottom w:val="single" w:sz="4" w:space="0" w:color="auto"/>
              <w:right w:val="single" w:sz="4" w:space="0" w:color="auto"/>
            </w:tcBorders>
          </w:tcPr>
          <w:p w:rsidR="00DB5F22" w:rsidRPr="005155A8" w:rsidRDefault="00DB5F22" w:rsidP="00DB5F22">
            <w:pPr>
              <w:pStyle w:val="nhsbase"/>
              <w:jc w:val="center"/>
              <w:rPr>
                <w:rFonts w:cs="Arial"/>
              </w:rPr>
            </w:pPr>
            <w:r w:rsidRPr="005155A8">
              <w:rPr>
                <w:rFonts w:cs="Arial"/>
                <w:szCs w:val="24"/>
              </w:rPr>
              <w:sym w:font="Marlett" w:char="F061"/>
            </w:r>
          </w:p>
        </w:tc>
        <w:tc>
          <w:tcPr>
            <w:tcW w:w="1588" w:type="dxa"/>
            <w:tcBorders>
              <w:top w:val="single" w:sz="4" w:space="0" w:color="auto"/>
              <w:left w:val="single" w:sz="4" w:space="0" w:color="auto"/>
              <w:bottom w:val="single" w:sz="4" w:space="0" w:color="auto"/>
              <w:right w:val="single" w:sz="4" w:space="0" w:color="auto"/>
            </w:tcBorders>
          </w:tcPr>
          <w:p w:rsidR="00DB5F22" w:rsidRPr="005155A8" w:rsidRDefault="00DB5F22" w:rsidP="00DB5F22">
            <w:pPr>
              <w:pStyle w:val="nhsbase"/>
              <w:jc w:val="center"/>
              <w:rPr>
                <w:rFonts w:cs="Arial"/>
                <w:szCs w:val="24"/>
              </w:rPr>
            </w:pPr>
            <w:r w:rsidRPr="005155A8">
              <w:rPr>
                <w:rFonts w:cs="Arial"/>
                <w:szCs w:val="24"/>
              </w:rPr>
              <w:sym w:font="Marlett" w:char="F061"/>
            </w:r>
          </w:p>
          <w:p w:rsidR="00DB5F22" w:rsidRPr="005155A8" w:rsidRDefault="00DB5F22" w:rsidP="00DB5F22">
            <w:pPr>
              <w:pStyle w:val="nhsbase"/>
              <w:jc w:val="center"/>
              <w:rPr>
                <w:rFonts w:cs="Arial"/>
                <w:i/>
              </w:rPr>
            </w:pPr>
            <w:r w:rsidRPr="005155A8">
              <w:rPr>
                <w:rFonts w:cs="Arial"/>
                <w:i/>
                <w:szCs w:val="24"/>
              </w:rPr>
              <w:t>Chair</w:t>
            </w:r>
          </w:p>
        </w:tc>
        <w:tc>
          <w:tcPr>
            <w:tcW w:w="1497" w:type="dxa"/>
            <w:tcBorders>
              <w:left w:val="single" w:sz="4" w:space="0" w:color="auto"/>
              <w:bottom w:val="single" w:sz="4" w:space="0" w:color="auto"/>
              <w:right w:val="single" w:sz="4" w:space="0" w:color="auto"/>
            </w:tcBorders>
          </w:tcPr>
          <w:p w:rsidR="00DB5F22" w:rsidRPr="002669B8" w:rsidRDefault="00DB5F22" w:rsidP="00DB5F22">
            <w:pPr>
              <w:pStyle w:val="nhsbase"/>
              <w:jc w:val="center"/>
              <w:rPr>
                <w:rFonts w:cs="Arial"/>
                <w:b/>
              </w:rPr>
            </w:pPr>
            <w:r w:rsidRPr="005155A8">
              <w:rPr>
                <w:rFonts w:cs="Arial"/>
                <w:szCs w:val="24"/>
              </w:rPr>
              <w:sym w:font="Marlett" w:char="F061"/>
            </w:r>
          </w:p>
        </w:tc>
        <w:tc>
          <w:tcPr>
            <w:tcW w:w="1559" w:type="dxa"/>
            <w:tcBorders>
              <w:top w:val="single" w:sz="4" w:space="0" w:color="auto"/>
              <w:left w:val="single" w:sz="4" w:space="0" w:color="auto"/>
              <w:bottom w:val="single" w:sz="4" w:space="0" w:color="auto"/>
              <w:right w:val="single" w:sz="4" w:space="0" w:color="auto"/>
            </w:tcBorders>
          </w:tcPr>
          <w:p w:rsidR="00DB5F22" w:rsidRPr="00D6597C" w:rsidRDefault="00FE7D0A" w:rsidP="00DB5F22">
            <w:pPr>
              <w:pStyle w:val="nhsbase"/>
              <w:jc w:val="center"/>
              <w:rPr>
                <w:rFonts w:cs="Arial"/>
                <w:b/>
                <w:szCs w:val="24"/>
              </w:rPr>
            </w:pPr>
            <w:r w:rsidRPr="00D6597C">
              <w:rPr>
                <w:rFonts w:cs="Arial"/>
                <w:szCs w:val="24"/>
              </w:rPr>
              <w:sym w:font="Marlett" w:char="F061"/>
            </w:r>
          </w:p>
        </w:tc>
      </w:tr>
      <w:tr w:rsidR="00DB5F22" w:rsidRPr="00742626" w:rsidTr="005155A8">
        <w:trPr>
          <w:trHeight w:val="45"/>
        </w:trPr>
        <w:tc>
          <w:tcPr>
            <w:tcW w:w="2552" w:type="dxa"/>
            <w:tcBorders>
              <w:top w:val="single" w:sz="4" w:space="0" w:color="auto"/>
              <w:left w:val="single" w:sz="4" w:space="0" w:color="auto"/>
              <w:bottom w:val="single" w:sz="4" w:space="0" w:color="auto"/>
              <w:right w:val="single" w:sz="4" w:space="0" w:color="auto"/>
            </w:tcBorders>
          </w:tcPr>
          <w:p w:rsidR="00DB5F22" w:rsidRPr="002669B8" w:rsidRDefault="00DB5F22" w:rsidP="00DB5F22">
            <w:pPr>
              <w:pStyle w:val="nhsbase"/>
              <w:rPr>
                <w:rFonts w:cs="Arial"/>
              </w:rPr>
            </w:pPr>
            <w:r w:rsidRPr="002669B8">
              <w:rPr>
                <w:rFonts w:cs="Arial"/>
              </w:rPr>
              <w:t>Stephen McAllister</w:t>
            </w:r>
          </w:p>
        </w:tc>
        <w:tc>
          <w:tcPr>
            <w:tcW w:w="1417" w:type="dxa"/>
            <w:tcBorders>
              <w:top w:val="single" w:sz="4" w:space="0" w:color="auto"/>
              <w:left w:val="single" w:sz="4" w:space="0" w:color="auto"/>
              <w:bottom w:val="single" w:sz="4" w:space="0" w:color="auto"/>
              <w:right w:val="single" w:sz="4" w:space="0" w:color="auto"/>
            </w:tcBorders>
          </w:tcPr>
          <w:p w:rsidR="00DB5F22" w:rsidRPr="005155A8" w:rsidRDefault="00DB5F22" w:rsidP="00DB5F22">
            <w:pPr>
              <w:pStyle w:val="nhsbase"/>
              <w:jc w:val="center"/>
              <w:rPr>
                <w:rFonts w:cs="Arial"/>
              </w:rPr>
            </w:pPr>
            <w:r w:rsidRPr="005155A8">
              <w:rPr>
                <w:rFonts w:cs="Arial"/>
                <w:szCs w:val="24"/>
              </w:rPr>
              <w:sym w:font="Marlett" w:char="F061"/>
            </w:r>
          </w:p>
        </w:tc>
        <w:tc>
          <w:tcPr>
            <w:tcW w:w="1588" w:type="dxa"/>
            <w:tcBorders>
              <w:top w:val="single" w:sz="4" w:space="0" w:color="auto"/>
              <w:left w:val="single" w:sz="4" w:space="0" w:color="auto"/>
              <w:bottom w:val="single" w:sz="4" w:space="0" w:color="auto"/>
              <w:right w:val="single" w:sz="4" w:space="0" w:color="auto"/>
            </w:tcBorders>
          </w:tcPr>
          <w:p w:rsidR="00DB5F22" w:rsidRPr="005155A8" w:rsidRDefault="00DB5F22" w:rsidP="00DB5F22">
            <w:pPr>
              <w:pStyle w:val="nhsbase"/>
              <w:jc w:val="center"/>
              <w:rPr>
                <w:rFonts w:cs="Arial"/>
              </w:rPr>
            </w:pPr>
            <w:r w:rsidRPr="005155A8">
              <w:rPr>
                <w:rFonts w:cs="Arial"/>
                <w:szCs w:val="24"/>
              </w:rPr>
              <w:t>Apologies</w:t>
            </w:r>
          </w:p>
        </w:tc>
        <w:tc>
          <w:tcPr>
            <w:tcW w:w="1497" w:type="dxa"/>
            <w:tcBorders>
              <w:left w:val="single" w:sz="4" w:space="0" w:color="auto"/>
              <w:bottom w:val="single" w:sz="4" w:space="0" w:color="auto"/>
              <w:right w:val="single" w:sz="4" w:space="0" w:color="auto"/>
            </w:tcBorders>
          </w:tcPr>
          <w:p w:rsidR="00DB5F22" w:rsidRPr="002669B8" w:rsidRDefault="00DB5F22" w:rsidP="00DB5F22">
            <w:pPr>
              <w:pStyle w:val="nhsbase"/>
              <w:jc w:val="center"/>
              <w:rPr>
                <w:rFonts w:cs="Arial"/>
                <w:b/>
              </w:rPr>
            </w:pPr>
            <w:r w:rsidRPr="005155A8">
              <w:rPr>
                <w:rFonts w:cs="Arial"/>
                <w:szCs w:val="24"/>
              </w:rPr>
              <w:sym w:font="Marlett" w:char="F061"/>
            </w:r>
          </w:p>
        </w:tc>
        <w:tc>
          <w:tcPr>
            <w:tcW w:w="1559" w:type="dxa"/>
            <w:tcBorders>
              <w:top w:val="single" w:sz="4" w:space="0" w:color="auto"/>
              <w:left w:val="single" w:sz="4" w:space="0" w:color="auto"/>
              <w:bottom w:val="single" w:sz="4" w:space="0" w:color="auto"/>
              <w:right w:val="single" w:sz="4" w:space="0" w:color="auto"/>
            </w:tcBorders>
          </w:tcPr>
          <w:p w:rsidR="00DB5F22" w:rsidRPr="00D6597C" w:rsidRDefault="00FE7D0A" w:rsidP="00DB5F22">
            <w:pPr>
              <w:pStyle w:val="nhsbase"/>
              <w:jc w:val="center"/>
              <w:rPr>
                <w:rFonts w:cs="Arial"/>
                <w:b/>
                <w:szCs w:val="24"/>
              </w:rPr>
            </w:pPr>
            <w:r w:rsidRPr="00D6597C">
              <w:rPr>
                <w:rFonts w:cs="Arial"/>
                <w:szCs w:val="24"/>
              </w:rPr>
              <w:t>Apologies</w:t>
            </w:r>
          </w:p>
        </w:tc>
      </w:tr>
      <w:tr w:rsidR="00DB5F22" w:rsidRPr="00742626" w:rsidTr="005155A8">
        <w:trPr>
          <w:trHeight w:val="45"/>
        </w:trPr>
        <w:tc>
          <w:tcPr>
            <w:tcW w:w="2552" w:type="dxa"/>
            <w:tcBorders>
              <w:top w:val="single" w:sz="4" w:space="0" w:color="auto"/>
              <w:left w:val="single" w:sz="4" w:space="0" w:color="auto"/>
              <w:bottom w:val="single" w:sz="4" w:space="0" w:color="auto"/>
              <w:right w:val="single" w:sz="4" w:space="0" w:color="auto"/>
            </w:tcBorders>
          </w:tcPr>
          <w:p w:rsidR="00DB5F22" w:rsidRPr="002669B8" w:rsidRDefault="00DB5F22" w:rsidP="00DB5F22">
            <w:pPr>
              <w:pStyle w:val="nhsbase"/>
              <w:rPr>
                <w:rFonts w:cs="Arial"/>
              </w:rPr>
            </w:pPr>
            <w:r>
              <w:rPr>
                <w:rFonts w:cs="Arial"/>
              </w:rPr>
              <w:t>Elaine Cameron</w:t>
            </w:r>
          </w:p>
        </w:tc>
        <w:tc>
          <w:tcPr>
            <w:tcW w:w="1417" w:type="dxa"/>
            <w:tcBorders>
              <w:top w:val="single" w:sz="4" w:space="0" w:color="auto"/>
              <w:left w:val="single" w:sz="4" w:space="0" w:color="auto"/>
              <w:bottom w:val="single" w:sz="4" w:space="0" w:color="auto"/>
              <w:right w:val="single" w:sz="4" w:space="0" w:color="auto"/>
            </w:tcBorders>
          </w:tcPr>
          <w:p w:rsidR="00DB5F22" w:rsidRPr="005155A8" w:rsidRDefault="00DB5F22" w:rsidP="00DB5F22">
            <w:pPr>
              <w:pStyle w:val="nhsbase"/>
              <w:jc w:val="center"/>
              <w:rPr>
                <w:rFonts w:cs="Arial"/>
                <w:szCs w:val="24"/>
              </w:rPr>
            </w:pPr>
            <w:r w:rsidRPr="005155A8">
              <w:rPr>
                <w:rFonts w:cs="Arial"/>
                <w:szCs w:val="24"/>
              </w:rPr>
              <w:sym w:font="Marlett" w:char="F061"/>
            </w:r>
          </w:p>
        </w:tc>
        <w:tc>
          <w:tcPr>
            <w:tcW w:w="1588" w:type="dxa"/>
            <w:tcBorders>
              <w:top w:val="single" w:sz="4" w:space="0" w:color="auto"/>
              <w:left w:val="single" w:sz="4" w:space="0" w:color="auto"/>
              <w:bottom w:val="single" w:sz="4" w:space="0" w:color="auto"/>
              <w:right w:val="single" w:sz="4" w:space="0" w:color="auto"/>
            </w:tcBorders>
          </w:tcPr>
          <w:p w:rsidR="00DB5F22" w:rsidRPr="005155A8" w:rsidRDefault="00DB5F22" w:rsidP="00DB5F22">
            <w:pPr>
              <w:pStyle w:val="nhsbase"/>
              <w:jc w:val="center"/>
              <w:rPr>
                <w:rFonts w:cs="Arial"/>
                <w:szCs w:val="24"/>
              </w:rPr>
            </w:pPr>
            <w:r w:rsidRPr="005155A8">
              <w:rPr>
                <w:rFonts w:cs="Arial"/>
                <w:szCs w:val="24"/>
              </w:rPr>
              <w:sym w:font="Marlett" w:char="F061"/>
            </w:r>
          </w:p>
        </w:tc>
        <w:tc>
          <w:tcPr>
            <w:tcW w:w="1497" w:type="dxa"/>
            <w:tcBorders>
              <w:left w:val="single" w:sz="4" w:space="0" w:color="auto"/>
              <w:bottom w:val="single" w:sz="4" w:space="0" w:color="auto"/>
              <w:right w:val="single" w:sz="4" w:space="0" w:color="auto"/>
            </w:tcBorders>
          </w:tcPr>
          <w:p w:rsidR="00DB5F22" w:rsidRPr="002669B8" w:rsidRDefault="00DB5F22" w:rsidP="00DB5F22">
            <w:pPr>
              <w:pStyle w:val="nhsbase"/>
              <w:jc w:val="center"/>
              <w:rPr>
                <w:rFonts w:cs="Arial"/>
                <w:b/>
                <w:szCs w:val="24"/>
              </w:rPr>
            </w:pPr>
            <w:r w:rsidRPr="005155A8">
              <w:rPr>
                <w:rFonts w:cs="Arial"/>
                <w:szCs w:val="24"/>
              </w:rPr>
              <w:sym w:font="Marlett" w:char="F061"/>
            </w:r>
          </w:p>
        </w:tc>
        <w:tc>
          <w:tcPr>
            <w:tcW w:w="1559" w:type="dxa"/>
            <w:tcBorders>
              <w:top w:val="single" w:sz="4" w:space="0" w:color="auto"/>
              <w:left w:val="single" w:sz="4" w:space="0" w:color="auto"/>
              <w:bottom w:val="single" w:sz="4" w:space="0" w:color="auto"/>
              <w:right w:val="single" w:sz="4" w:space="0" w:color="auto"/>
            </w:tcBorders>
          </w:tcPr>
          <w:p w:rsidR="00DB5F22" w:rsidRPr="00D6597C" w:rsidRDefault="00D6597C" w:rsidP="00D7046C">
            <w:pPr>
              <w:pStyle w:val="nhsbase"/>
              <w:jc w:val="center"/>
              <w:rPr>
                <w:rFonts w:cs="Arial"/>
                <w:b/>
                <w:szCs w:val="24"/>
              </w:rPr>
            </w:pPr>
            <w:r w:rsidRPr="00D6597C">
              <w:rPr>
                <w:rFonts w:cs="Arial"/>
                <w:szCs w:val="24"/>
              </w:rPr>
              <w:sym w:font="Marlett" w:char="F061"/>
            </w:r>
          </w:p>
        </w:tc>
      </w:tr>
      <w:tr w:rsidR="00DB5F22" w:rsidRPr="00742626" w:rsidTr="005155A8">
        <w:tc>
          <w:tcPr>
            <w:tcW w:w="2552" w:type="dxa"/>
            <w:tcBorders>
              <w:top w:val="single" w:sz="4" w:space="0" w:color="auto"/>
              <w:left w:val="single" w:sz="4" w:space="0" w:color="auto"/>
              <w:bottom w:val="single" w:sz="4" w:space="0" w:color="auto"/>
              <w:right w:val="single" w:sz="4" w:space="0" w:color="auto"/>
            </w:tcBorders>
          </w:tcPr>
          <w:p w:rsidR="00DB5F22" w:rsidRDefault="00DB5F22" w:rsidP="00DB5F22">
            <w:pPr>
              <w:pStyle w:val="nhsbase"/>
              <w:rPr>
                <w:rFonts w:cs="Arial"/>
              </w:rPr>
            </w:pPr>
            <w:r>
              <w:rPr>
                <w:rFonts w:cs="Arial"/>
              </w:rPr>
              <w:t>Rob Moore</w:t>
            </w:r>
          </w:p>
        </w:tc>
        <w:tc>
          <w:tcPr>
            <w:tcW w:w="1417" w:type="dxa"/>
            <w:tcBorders>
              <w:top w:val="single" w:sz="4" w:space="0" w:color="auto"/>
              <w:left w:val="single" w:sz="4" w:space="0" w:color="auto"/>
              <w:bottom w:val="single" w:sz="4" w:space="0" w:color="auto"/>
              <w:right w:val="single" w:sz="4" w:space="0" w:color="auto"/>
            </w:tcBorders>
          </w:tcPr>
          <w:p w:rsidR="00DB5F22" w:rsidRPr="005155A8" w:rsidRDefault="00DB5F22" w:rsidP="00DB5F22">
            <w:pPr>
              <w:pStyle w:val="nhsbase"/>
              <w:jc w:val="center"/>
              <w:rPr>
                <w:rFonts w:cs="Arial"/>
                <w:szCs w:val="24"/>
              </w:rPr>
            </w:pPr>
            <w:r w:rsidRPr="005155A8">
              <w:rPr>
                <w:rFonts w:cs="Arial"/>
                <w:szCs w:val="24"/>
              </w:rPr>
              <w:t>-</w:t>
            </w:r>
          </w:p>
        </w:tc>
        <w:tc>
          <w:tcPr>
            <w:tcW w:w="1588" w:type="dxa"/>
            <w:tcBorders>
              <w:top w:val="single" w:sz="4" w:space="0" w:color="auto"/>
              <w:left w:val="single" w:sz="4" w:space="0" w:color="auto"/>
              <w:bottom w:val="single" w:sz="4" w:space="0" w:color="auto"/>
              <w:right w:val="single" w:sz="4" w:space="0" w:color="auto"/>
            </w:tcBorders>
          </w:tcPr>
          <w:p w:rsidR="00DB5F22" w:rsidRPr="005155A8" w:rsidRDefault="00DB5F22" w:rsidP="00DB5F22">
            <w:pPr>
              <w:pStyle w:val="nhsbase"/>
              <w:jc w:val="center"/>
              <w:rPr>
                <w:rFonts w:cs="Arial"/>
                <w:szCs w:val="24"/>
              </w:rPr>
            </w:pPr>
            <w:r w:rsidRPr="005155A8">
              <w:rPr>
                <w:rFonts w:cs="Arial"/>
                <w:szCs w:val="24"/>
              </w:rPr>
              <w:sym w:font="Marlett" w:char="F061"/>
            </w:r>
          </w:p>
        </w:tc>
        <w:tc>
          <w:tcPr>
            <w:tcW w:w="1497" w:type="dxa"/>
            <w:tcBorders>
              <w:top w:val="single" w:sz="4" w:space="0" w:color="auto"/>
              <w:left w:val="single" w:sz="4" w:space="0" w:color="auto"/>
              <w:bottom w:val="single" w:sz="4" w:space="0" w:color="auto"/>
              <w:right w:val="single" w:sz="4" w:space="0" w:color="auto"/>
            </w:tcBorders>
          </w:tcPr>
          <w:p w:rsidR="00DB5F22" w:rsidRPr="002669B8" w:rsidRDefault="00987A5C" w:rsidP="00DB5F22">
            <w:pPr>
              <w:pStyle w:val="nhsbase"/>
              <w:jc w:val="center"/>
              <w:rPr>
                <w:rFonts w:cs="Arial"/>
                <w:b/>
                <w:szCs w:val="24"/>
              </w:rPr>
            </w:pPr>
            <w:r w:rsidRPr="005155A8">
              <w:rPr>
                <w:rFonts w:cs="Arial"/>
                <w:szCs w:val="24"/>
              </w:rPr>
              <w:sym w:font="Marlett" w:char="F061"/>
            </w:r>
          </w:p>
        </w:tc>
        <w:tc>
          <w:tcPr>
            <w:tcW w:w="1559" w:type="dxa"/>
            <w:tcBorders>
              <w:top w:val="single" w:sz="4" w:space="0" w:color="auto"/>
              <w:left w:val="single" w:sz="4" w:space="0" w:color="auto"/>
              <w:bottom w:val="single" w:sz="4" w:space="0" w:color="auto"/>
              <w:right w:val="single" w:sz="4" w:space="0" w:color="auto"/>
            </w:tcBorders>
          </w:tcPr>
          <w:p w:rsidR="00DB5F22" w:rsidRPr="00D6597C" w:rsidRDefault="00FE7D0A" w:rsidP="00DB5F22">
            <w:pPr>
              <w:pStyle w:val="nhsbase"/>
              <w:jc w:val="center"/>
              <w:rPr>
                <w:rFonts w:cs="Arial"/>
                <w:b/>
                <w:szCs w:val="24"/>
              </w:rPr>
            </w:pPr>
            <w:r w:rsidRPr="00D6597C">
              <w:rPr>
                <w:rFonts w:cs="Arial"/>
                <w:szCs w:val="24"/>
              </w:rPr>
              <w:sym w:font="Marlett" w:char="F061"/>
            </w:r>
          </w:p>
        </w:tc>
      </w:tr>
      <w:tr w:rsidR="00DB5F22" w:rsidRPr="00742626" w:rsidTr="005155A8">
        <w:tc>
          <w:tcPr>
            <w:tcW w:w="2552" w:type="dxa"/>
            <w:tcBorders>
              <w:top w:val="single" w:sz="4" w:space="0" w:color="auto"/>
              <w:left w:val="single" w:sz="4" w:space="0" w:color="auto"/>
              <w:bottom w:val="single" w:sz="4" w:space="0" w:color="auto"/>
              <w:right w:val="single" w:sz="4" w:space="0" w:color="auto"/>
            </w:tcBorders>
          </w:tcPr>
          <w:p w:rsidR="00DB5F22" w:rsidRDefault="00DB5F22" w:rsidP="00DB5F22">
            <w:pPr>
              <w:pStyle w:val="nhsbase"/>
              <w:rPr>
                <w:rFonts w:cs="Arial"/>
              </w:rPr>
            </w:pPr>
            <w:r>
              <w:rPr>
                <w:rFonts w:cs="Arial"/>
              </w:rPr>
              <w:t>Jane Christie-Flight</w:t>
            </w:r>
          </w:p>
        </w:tc>
        <w:tc>
          <w:tcPr>
            <w:tcW w:w="1417" w:type="dxa"/>
            <w:tcBorders>
              <w:top w:val="single" w:sz="4" w:space="0" w:color="auto"/>
              <w:left w:val="single" w:sz="4" w:space="0" w:color="auto"/>
              <w:bottom w:val="single" w:sz="4" w:space="0" w:color="auto"/>
              <w:right w:val="single" w:sz="4" w:space="0" w:color="auto"/>
            </w:tcBorders>
          </w:tcPr>
          <w:p w:rsidR="00DB5F22" w:rsidRPr="005155A8" w:rsidRDefault="00DB5F22" w:rsidP="00DB5F22">
            <w:pPr>
              <w:pStyle w:val="nhsbase"/>
              <w:jc w:val="center"/>
              <w:rPr>
                <w:rFonts w:cs="Arial"/>
                <w:szCs w:val="24"/>
              </w:rPr>
            </w:pPr>
            <w:r w:rsidRPr="005155A8">
              <w:rPr>
                <w:rFonts w:cs="Arial"/>
                <w:szCs w:val="24"/>
              </w:rPr>
              <w:t>-</w:t>
            </w:r>
          </w:p>
        </w:tc>
        <w:tc>
          <w:tcPr>
            <w:tcW w:w="1588" w:type="dxa"/>
            <w:tcBorders>
              <w:top w:val="single" w:sz="4" w:space="0" w:color="auto"/>
              <w:left w:val="single" w:sz="4" w:space="0" w:color="auto"/>
              <w:bottom w:val="single" w:sz="4" w:space="0" w:color="auto"/>
              <w:right w:val="single" w:sz="4" w:space="0" w:color="auto"/>
            </w:tcBorders>
          </w:tcPr>
          <w:p w:rsidR="00DB5F22" w:rsidRPr="005155A8" w:rsidRDefault="00DB5F22" w:rsidP="00DB5F22">
            <w:pPr>
              <w:pStyle w:val="nhsbase"/>
              <w:jc w:val="center"/>
              <w:rPr>
                <w:rFonts w:cs="Arial"/>
                <w:szCs w:val="24"/>
              </w:rPr>
            </w:pPr>
            <w:r w:rsidRPr="005155A8">
              <w:rPr>
                <w:rFonts w:cs="Arial"/>
                <w:szCs w:val="24"/>
              </w:rPr>
              <w:sym w:font="Marlett" w:char="F061"/>
            </w:r>
          </w:p>
        </w:tc>
        <w:tc>
          <w:tcPr>
            <w:tcW w:w="1497" w:type="dxa"/>
            <w:tcBorders>
              <w:top w:val="single" w:sz="4" w:space="0" w:color="auto"/>
              <w:left w:val="single" w:sz="4" w:space="0" w:color="auto"/>
              <w:bottom w:val="single" w:sz="4" w:space="0" w:color="auto"/>
              <w:right w:val="single" w:sz="4" w:space="0" w:color="auto"/>
            </w:tcBorders>
          </w:tcPr>
          <w:p w:rsidR="00DB5F22" w:rsidRPr="002669B8" w:rsidRDefault="00DB5F22" w:rsidP="00DB5F22">
            <w:pPr>
              <w:pStyle w:val="nhsbase"/>
              <w:jc w:val="center"/>
              <w:rPr>
                <w:rFonts w:cs="Arial"/>
                <w:b/>
                <w:szCs w:val="24"/>
              </w:rPr>
            </w:pPr>
            <w:r w:rsidRPr="005155A8">
              <w:rPr>
                <w:rFonts w:cs="Arial"/>
                <w:szCs w:val="24"/>
              </w:rPr>
              <w:sym w:font="Marlett" w:char="F061"/>
            </w:r>
          </w:p>
        </w:tc>
        <w:tc>
          <w:tcPr>
            <w:tcW w:w="1559" w:type="dxa"/>
            <w:tcBorders>
              <w:top w:val="single" w:sz="4" w:space="0" w:color="auto"/>
              <w:left w:val="single" w:sz="4" w:space="0" w:color="auto"/>
              <w:bottom w:val="single" w:sz="4" w:space="0" w:color="auto"/>
              <w:right w:val="single" w:sz="4" w:space="0" w:color="auto"/>
            </w:tcBorders>
          </w:tcPr>
          <w:p w:rsidR="00DB5F22" w:rsidRPr="00D6597C" w:rsidRDefault="00FE7D0A" w:rsidP="00FE7D0A">
            <w:pPr>
              <w:pStyle w:val="nhsbase"/>
              <w:jc w:val="center"/>
              <w:rPr>
                <w:rFonts w:cs="Arial"/>
                <w:b/>
                <w:szCs w:val="24"/>
              </w:rPr>
            </w:pPr>
            <w:r w:rsidRPr="00D6597C">
              <w:rPr>
                <w:rFonts w:cs="Arial"/>
                <w:szCs w:val="24"/>
              </w:rPr>
              <w:t>Apologies</w:t>
            </w:r>
          </w:p>
        </w:tc>
      </w:tr>
      <w:tr w:rsidR="00DB5F22" w:rsidRPr="00742626" w:rsidTr="005155A8">
        <w:tc>
          <w:tcPr>
            <w:tcW w:w="2552" w:type="dxa"/>
            <w:tcBorders>
              <w:top w:val="single" w:sz="4" w:space="0" w:color="auto"/>
              <w:left w:val="single" w:sz="4" w:space="0" w:color="auto"/>
              <w:bottom w:val="single" w:sz="4" w:space="0" w:color="auto"/>
              <w:right w:val="single" w:sz="4" w:space="0" w:color="auto"/>
            </w:tcBorders>
          </w:tcPr>
          <w:p w:rsidR="00DB5F22" w:rsidRDefault="00DB5F22" w:rsidP="00DB5F22">
            <w:pPr>
              <w:pStyle w:val="nhsbase"/>
              <w:rPr>
                <w:rFonts w:cs="Arial"/>
              </w:rPr>
            </w:pPr>
            <w:r>
              <w:t>Callum Blackburn</w:t>
            </w:r>
          </w:p>
        </w:tc>
        <w:tc>
          <w:tcPr>
            <w:tcW w:w="1417" w:type="dxa"/>
            <w:tcBorders>
              <w:top w:val="single" w:sz="4" w:space="0" w:color="auto"/>
              <w:left w:val="single" w:sz="4" w:space="0" w:color="auto"/>
              <w:bottom w:val="single" w:sz="4" w:space="0" w:color="auto"/>
              <w:right w:val="single" w:sz="4" w:space="0" w:color="auto"/>
            </w:tcBorders>
          </w:tcPr>
          <w:p w:rsidR="00DB5F22" w:rsidRPr="005155A8" w:rsidRDefault="00DB5F22" w:rsidP="00DB5F22">
            <w:pPr>
              <w:pStyle w:val="nhsbase"/>
              <w:jc w:val="center"/>
              <w:rPr>
                <w:rFonts w:cs="Arial"/>
                <w:szCs w:val="24"/>
              </w:rPr>
            </w:pPr>
            <w:r>
              <w:rPr>
                <w:rFonts w:cs="Arial"/>
                <w:szCs w:val="24"/>
              </w:rPr>
              <w:t>-</w:t>
            </w:r>
          </w:p>
        </w:tc>
        <w:tc>
          <w:tcPr>
            <w:tcW w:w="1588" w:type="dxa"/>
            <w:tcBorders>
              <w:top w:val="single" w:sz="4" w:space="0" w:color="auto"/>
              <w:left w:val="single" w:sz="4" w:space="0" w:color="auto"/>
              <w:bottom w:val="single" w:sz="4" w:space="0" w:color="auto"/>
              <w:right w:val="single" w:sz="4" w:space="0" w:color="auto"/>
            </w:tcBorders>
          </w:tcPr>
          <w:p w:rsidR="00DB5F22" w:rsidRPr="005155A8" w:rsidRDefault="00DB5F22" w:rsidP="00DB5F22">
            <w:pPr>
              <w:pStyle w:val="nhsbase"/>
              <w:jc w:val="center"/>
              <w:rPr>
                <w:rFonts w:cs="Arial"/>
                <w:szCs w:val="24"/>
              </w:rPr>
            </w:pPr>
            <w:r>
              <w:rPr>
                <w:rFonts w:cs="Arial"/>
                <w:szCs w:val="24"/>
              </w:rPr>
              <w:t>-</w:t>
            </w:r>
          </w:p>
        </w:tc>
        <w:tc>
          <w:tcPr>
            <w:tcW w:w="1497" w:type="dxa"/>
            <w:tcBorders>
              <w:top w:val="single" w:sz="4" w:space="0" w:color="auto"/>
              <w:left w:val="single" w:sz="4" w:space="0" w:color="auto"/>
              <w:bottom w:val="single" w:sz="4" w:space="0" w:color="auto"/>
              <w:right w:val="single" w:sz="4" w:space="0" w:color="auto"/>
            </w:tcBorders>
          </w:tcPr>
          <w:p w:rsidR="00DB5F22" w:rsidRPr="002669B8" w:rsidRDefault="00DB5F22" w:rsidP="00DB5F22">
            <w:pPr>
              <w:pStyle w:val="nhsbase"/>
              <w:jc w:val="center"/>
              <w:rPr>
                <w:rFonts w:cs="Arial"/>
                <w:b/>
                <w:szCs w:val="24"/>
              </w:rPr>
            </w:pPr>
            <w:r w:rsidRPr="005155A8">
              <w:rPr>
                <w:rFonts w:cs="Arial"/>
                <w:szCs w:val="24"/>
              </w:rPr>
              <w:sym w:font="Marlett" w:char="F061"/>
            </w:r>
          </w:p>
        </w:tc>
        <w:tc>
          <w:tcPr>
            <w:tcW w:w="1559" w:type="dxa"/>
            <w:tcBorders>
              <w:top w:val="single" w:sz="4" w:space="0" w:color="auto"/>
              <w:left w:val="single" w:sz="4" w:space="0" w:color="auto"/>
              <w:bottom w:val="single" w:sz="4" w:space="0" w:color="auto"/>
              <w:right w:val="single" w:sz="4" w:space="0" w:color="auto"/>
            </w:tcBorders>
          </w:tcPr>
          <w:p w:rsidR="00DB5F22" w:rsidRPr="00D6597C" w:rsidRDefault="00D6597C" w:rsidP="00D7046C">
            <w:pPr>
              <w:pStyle w:val="nhsbase"/>
              <w:jc w:val="center"/>
              <w:rPr>
                <w:rFonts w:cs="Arial"/>
                <w:b/>
                <w:szCs w:val="24"/>
              </w:rPr>
            </w:pPr>
            <w:r w:rsidRPr="00D6597C">
              <w:rPr>
                <w:rFonts w:cs="Arial"/>
                <w:szCs w:val="24"/>
              </w:rPr>
              <w:t>Apologies</w:t>
            </w:r>
          </w:p>
        </w:tc>
      </w:tr>
      <w:tr w:rsidR="00DB5F22" w:rsidRPr="00742626" w:rsidTr="005155A8">
        <w:tc>
          <w:tcPr>
            <w:tcW w:w="2552" w:type="dxa"/>
            <w:tcBorders>
              <w:top w:val="single" w:sz="4" w:space="0" w:color="auto"/>
              <w:left w:val="single" w:sz="4" w:space="0" w:color="auto"/>
              <w:bottom w:val="single" w:sz="4" w:space="0" w:color="auto"/>
              <w:right w:val="single" w:sz="4" w:space="0" w:color="auto"/>
            </w:tcBorders>
          </w:tcPr>
          <w:p w:rsidR="00DB5F22" w:rsidRDefault="00DB5F22" w:rsidP="00DB5F22">
            <w:pPr>
              <w:pStyle w:val="nhsbase"/>
              <w:rPr>
                <w:rFonts w:cs="Arial"/>
              </w:rPr>
            </w:pPr>
          </w:p>
        </w:tc>
        <w:tc>
          <w:tcPr>
            <w:tcW w:w="1417" w:type="dxa"/>
            <w:tcBorders>
              <w:top w:val="single" w:sz="4" w:space="0" w:color="auto"/>
              <w:left w:val="single" w:sz="4" w:space="0" w:color="auto"/>
              <w:bottom w:val="single" w:sz="4" w:space="0" w:color="auto"/>
              <w:right w:val="single" w:sz="4" w:space="0" w:color="auto"/>
            </w:tcBorders>
          </w:tcPr>
          <w:p w:rsidR="00DB5F22" w:rsidRPr="005155A8" w:rsidRDefault="00DB5F22" w:rsidP="00DB5F22">
            <w:pPr>
              <w:pStyle w:val="nhsbase"/>
              <w:jc w:val="center"/>
              <w:rPr>
                <w:rFonts w:cs="Arial"/>
                <w:szCs w:val="24"/>
              </w:rPr>
            </w:pPr>
          </w:p>
        </w:tc>
        <w:tc>
          <w:tcPr>
            <w:tcW w:w="1588" w:type="dxa"/>
            <w:tcBorders>
              <w:top w:val="single" w:sz="4" w:space="0" w:color="auto"/>
              <w:left w:val="single" w:sz="4" w:space="0" w:color="auto"/>
              <w:bottom w:val="single" w:sz="4" w:space="0" w:color="auto"/>
              <w:right w:val="single" w:sz="4" w:space="0" w:color="auto"/>
            </w:tcBorders>
          </w:tcPr>
          <w:p w:rsidR="00DB5F22" w:rsidRPr="005155A8" w:rsidRDefault="00DB5F22" w:rsidP="00DB5F22">
            <w:pPr>
              <w:pStyle w:val="nhsbase"/>
              <w:jc w:val="center"/>
              <w:rPr>
                <w:rFonts w:cs="Arial"/>
                <w:szCs w:val="24"/>
              </w:rPr>
            </w:pPr>
          </w:p>
        </w:tc>
        <w:tc>
          <w:tcPr>
            <w:tcW w:w="1497" w:type="dxa"/>
            <w:tcBorders>
              <w:top w:val="single" w:sz="4" w:space="0" w:color="auto"/>
              <w:left w:val="single" w:sz="4" w:space="0" w:color="auto"/>
              <w:bottom w:val="single" w:sz="4" w:space="0" w:color="auto"/>
              <w:right w:val="single" w:sz="4" w:space="0" w:color="auto"/>
            </w:tcBorders>
          </w:tcPr>
          <w:p w:rsidR="00DB5F22" w:rsidRPr="002669B8" w:rsidRDefault="00DB5F22" w:rsidP="00DB5F22">
            <w:pPr>
              <w:pStyle w:val="nhsbase"/>
              <w:jc w:val="center"/>
              <w:rPr>
                <w:rFonts w:cs="Arial"/>
                <w:b/>
                <w:szCs w:val="24"/>
              </w:rPr>
            </w:pPr>
          </w:p>
        </w:tc>
        <w:tc>
          <w:tcPr>
            <w:tcW w:w="1559" w:type="dxa"/>
            <w:tcBorders>
              <w:top w:val="single" w:sz="4" w:space="0" w:color="auto"/>
              <w:left w:val="single" w:sz="4" w:space="0" w:color="auto"/>
              <w:bottom w:val="single" w:sz="4" w:space="0" w:color="auto"/>
              <w:right w:val="single" w:sz="4" w:space="0" w:color="auto"/>
            </w:tcBorders>
          </w:tcPr>
          <w:p w:rsidR="00DB5F22" w:rsidRPr="00F121A0" w:rsidRDefault="00DB5F22" w:rsidP="00DB5F22">
            <w:pPr>
              <w:pStyle w:val="nhsbase"/>
              <w:jc w:val="center"/>
              <w:rPr>
                <w:rFonts w:cs="Arial"/>
                <w:b/>
                <w:szCs w:val="24"/>
                <w:highlight w:val="cyan"/>
              </w:rPr>
            </w:pPr>
          </w:p>
        </w:tc>
      </w:tr>
      <w:tr w:rsidR="00DB5F22" w:rsidRPr="00162705" w:rsidTr="005155A8">
        <w:tc>
          <w:tcPr>
            <w:tcW w:w="2552" w:type="dxa"/>
            <w:tcBorders>
              <w:top w:val="single" w:sz="4" w:space="0" w:color="auto"/>
              <w:left w:val="single" w:sz="4" w:space="0" w:color="auto"/>
              <w:bottom w:val="single" w:sz="4" w:space="0" w:color="auto"/>
              <w:right w:val="single" w:sz="4" w:space="0" w:color="auto"/>
            </w:tcBorders>
          </w:tcPr>
          <w:p w:rsidR="00DB5F22" w:rsidRPr="00162705" w:rsidRDefault="00DB5F22" w:rsidP="00DB5F22">
            <w:pPr>
              <w:pStyle w:val="nhsbase"/>
              <w:rPr>
                <w:rFonts w:cs="Arial"/>
                <w:b/>
              </w:rPr>
            </w:pPr>
            <w:r w:rsidRPr="00162705">
              <w:rPr>
                <w:rFonts w:cs="Arial"/>
                <w:b/>
              </w:rPr>
              <w:t>In attendance</w:t>
            </w:r>
          </w:p>
        </w:tc>
        <w:tc>
          <w:tcPr>
            <w:tcW w:w="1417" w:type="dxa"/>
            <w:tcBorders>
              <w:top w:val="single" w:sz="4" w:space="0" w:color="auto"/>
              <w:left w:val="single" w:sz="4" w:space="0" w:color="auto"/>
              <w:bottom w:val="single" w:sz="4" w:space="0" w:color="auto"/>
              <w:right w:val="single" w:sz="4" w:space="0" w:color="auto"/>
            </w:tcBorders>
          </w:tcPr>
          <w:p w:rsidR="00DB5F22" w:rsidRPr="005155A8" w:rsidRDefault="00DB5F22" w:rsidP="00DB5F22">
            <w:pPr>
              <w:pStyle w:val="nhsbase"/>
              <w:jc w:val="center"/>
              <w:rPr>
                <w:rFonts w:cs="Arial"/>
                <w:szCs w:val="24"/>
              </w:rPr>
            </w:pPr>
          </w:p>
        </w:tc>
        <w:tc>
          <w:tcPr>
            <w:tcW w:w="1588" w:type="dxa"/>
            <w:tcBorders>
              <w:top w:val="single" w:sz="4" w:space="0" w:color="auto"/>
              <w:left w:val="single" w:sz="4" w:space="0" w:color="auto"/>
              <w:bottom w:val="single" w:sz="4" w:space="0" w:color="auto"/>
              <w:right w:val="single" w:sz="4" w:space="0" w:color="auto"/>
            </w:tcBorders>
          </w:tcPr>
          <w:p w:rsidR="00DB5F22" w:rsidRPr="005155A8" w:rsidRDefault="00DB5F22" w:rsidP="00DB5F22">
            <w:pPr>
              <w:pStyle w:val="nhsbase"/>
              <w:jc w:val="center"/>
              <w:rPr>
                <w:rFonts w:cs="Arial"/>
                <w:szCs w:val="24"/>
              </w:rPr>
            </w:pPr>
          </w:p>
        </w:tc>
        <w:tc>
          <w:tcPr>
            <w:tcW w:w="1497" w:type="dxa"/>
            <w:tcBorders>
              <w:top w:val="single" w:sz="4" w:space="0" w:color="auto"/>
              <w:left w:val="single" w:sz="4" w:space="0" w:color="auto"/>
              <w:bottom w:val="single" w:sz="4" w:space="0" w:color="auto"/>
              <w:right w:val="single" w:sz="4" w:space="0" w:color="auto"/>
            </w:tcBorders>
          </w:tcPr>
          <w:p w:rsidR="00DB5F22" w:rsidRPr="00162705" w:rsidRDefault="00DB5F22" w:rsidP="00DB5F22">
            <w:pPr>
              <w:pStyle w:val="nhsbase"/>
              <w:jc w:val="center"/>
              <w:rPr>
                <w:rFonts w:cs="Arial"/>
                <w:b/>
                <w:szCs w:val="24"/>
              </w:rPr>
            </w:pPr>
          </w:p>
        </w:tc>
        <w:tc>
          <w:tcPr>
            <w:tcW w:w="1559" w:type="dxa"/>
            <w:tcBorders>
              <w:top w:val="single" w:sz="4" w:space="0" w:color="auto"/>
              <w:left w:val="single" w:sz="4" w:space="0" w:color="auto"/>
              <w:bottom w:val="single" w:sz="4" w:space="0" w:color="auto"/>
              <w:right w:val="single" w:sz="4" w:space="0" w:color="auto"/>
            </w:tcBorders>
          </w:tcPr>
          <w:p w:rsidR="00DB5F22" w:rsidRPr="00F121A0" w:rsidRDefault="00DB5F22" w:rsidP="00DB5F22">
            <w:pPr>
              <w:pStyle w:val="nhsbase"/>
              <w:jc w:val="center"/>
              <w:rPr>
                <w:rFonts w:cs="Arial"/>
                <w:b/>
                <w:szCs w:val="24"/>
                <w:highlight w:val="cyan"/>
              </w:rPr>
            </w:pPr>
          </w:p>
        </w:tc>
      </w:tr>
      <w:tr w:rsidR="00987A5C" w:rsidRPr="00742626" w:rsidTr="005155A8">
        <w:tc>
          <w:tcPr>
            <w:tcW w:w="2552" w:type="dxa"/>
            <w:tcBorders>
              <w:top w:val="single" w:sz="4" w:space="0" w:color="auto"/>
              <w:left w:val="single" w:sz="4" w:space="0" w:color="auto"/>
              <w:bottom w:val="single" w:sz="4" w:space="0" w:color="auto"/>
              <w:right w:val="single" w:sz="4" w:space="0" w:color="auto"/>
            </w:tcBorders>
          </w:tcPr>
          <w:p w:rsidR="00987A5C" w:rsidRPr="002669B8" w:rsidRDefault="00987A5C" w:rsidP="00987A5C">
            <w:pPr>
              <w:pStyle w:val="nhsbase"/>
              <w:rPr>
                <w:rFonts w:cs="Arial"/>
              </w:rPr>
            </w:pPr>
            <w:r>
              <w:rPr>
                <w:rFonts w:cs="Arial"/>
              </w:rPr>
              <w:t xml:space="preserve">Jann Gardner </w:t>
            </w:r>
          </w:p>
        </w:tc>
        <w:tc>
          <w:tcPr>
            <w:tcW w:w="1417" w:type="dxa"/>
            <w:tcBorders>
              <w:top w:val="single" w:sz="4" w:space="0" w:color="auto"/>
              <w:left w:val="single" w:sz="4" w:space="0" w:color="auto"/>
              <w:bottom w:val="single" w:sz="4" w:space="0" w:color="auto"/>
              <w:right w:val="single" w:sz="4" w:space="0" w:color="auto"/>
            </w:tcBorders>
          </w:tcPr>
          <w:p w:rsidR="00987A5C" w:rsidRPr="005155A8" w:rsidRDefault="00987A5C" w:rsidP="00987A5C">
            <w:pPr>
              <w:pStyle w:val="nhsbase"/>
              <w:jc w:val="center"/>
              <w:rPr>
                <w:rFonts w:cs="Arial"/>
                <w:szCs w:val="24"/>
              </w:rPr>
            </w:pPr>
            <w:r w:rsidRPr="005155A8">
              <w:rPr>
                <w:rFonts w:cs="Arial"/>
                <w:szCs w:val="24"/>
              </w:rPr>
              <w:sym w:font="Marlett" w:char="F061"/>
            </w:r>
          </w:p>
        </w:tc>
        <w:tc>
          <w:tcPr>
            <w:tcW w:w="1588" w:type="dxa"/>
            <w:tcBorders>
              <w:top w:val="single" w:sz="4" w:space="0" w:color="auto"/>
              <w:left w:val="single" w:sz="4" w:space="0" w:color="auto"/>
              <w:bottom w:val="single" w:sz="4" w:space="0" w:color="auto"/>
              <w:right w:val="single" w:sz="4" w:space="0" w:color="auto"/>
            </w:tcBorders>
          </w:tcPr>
          <w:p w:rsidR="00987A5C" w:rsidRPr="005155A8" w:rsidRDefault="00987A5C" w:rsidP="00987A5C">
            <w:pPr>
              <w:pStyle w:val="nhsbase"/>
              <w:jc w:val="center"/>
              <w:rPr>
                <w:rFonts w:cs="Arial"/>
                <w:szCs w:val="24"/>
              </w:rPr>
            </w:pPr>
            <w:r w:rsidRPr="005155A8">
              <w:rPr>
                <w:rFonts w:cs="Arial"/>
                <w:szCs w:val="24"/>
              </w:rPr>
              <w:sym w:font="Marlett" w:char="F061"/>
            </w:r>
          </w:p>
        </w:tc>
        <w:tc>
          <w:tcPr>
            <w:tcW w:w="1497" w:type="dxa"/>
            <w:tcBorders>
              <w:top w:val="single" w:sz="4" w:space="0" w:color="auto"/>
              <w:left w:val="single" w:sz="4" w:space="0" w:color="auto"/>
              <w:bottom w:val="single" w:sz="4" w:space="0" w:color="auto"/>
              <w:right w:val="single" w:sz="4" w:space="0" w:color="auto"/>
            </w:tcBorders>
          </w:tcPr>
          <w:p w:rsidR="00987A5C" w:rsidRPr="002669B8" w:rsidRDefault="00987A5C" w:rsidP="00987A5C">
            <w:pPr>
              <w:pStyle w:val="nhsbase"/>
              <w:jc w:val="center"/>
              <w:rPr>
                <w:rFonts w:cs="Arial"/>
                <w:b/>
              </w:rPr>
            </w:pPr>
            <w:r w:rsidRPr="005155A8">
              <w:rPr>
                <w:rFonts w:cs="Arial"/>
                <w:szCs w:val="24"/>
              </w:rPr>
              <w:sym w:font="Marlett" w:char="F061"/>
            </w:r>
          </w:p>
        </w:tc>
        <w:tc>
          <w:tcPr>
            <w:tcW w:w="1559" w:type="dxa"/>
            <w:tcBorders>
              <w:top w:val="single" w:sz="4" w:space="0" w:color="auto"/>
              <w:left w:val="single" w:sz="4" w:space="0" w:color="auto"/>
              <w:bottom w:val="single" w:sz="4" w:space="0" w:color="auto"/>
              <w:right w:val="single" w:sz="4" w:space="0" w:color="auto"/>
            </w:tcBorders>
          </w:tcPr>
          <w:p w:rsidR="00987A5C" w:rsidRPr="00F121A0" w:rsidRDefault="00FE7D0A" w:rsidP="00987A5C">
            <w:pPr>
              <w:pStyle w:val="nhsbase"/>
              <w:jc w:val="center"/>
              <w:rPr>
                <w:rFonts w:cs="Arial"/>
                <w:b/>
                <w:szCs w:val="24"/>
                <w:highlight w:val="cyan"/>
              </w:rPr>
            </w:pPr>
            <w:r w:rsidRPr="005155A8">
              <w:rPr>
                <w:rFonts w:cs="Arial"/>
                <w:szCs w:val="24"/>
              </w:rPr>
              <w:sym w:font="Marlett" w:char="F061"/>
            </w:r>
          </w:p>
        </w:tc>
      </w:tr>
      <w:tr w:rsidR="00987A5C" w:rsidRPr="00742626" w:rsidTr="005155A8">
        <w:tc>
          <w:tcPr>
            <w:tcW w:w="2552" w:type="dxa"/>
            <w:tcBorders>
              <w:top w:val="single" w:sz="4" w:space="0" w:color="auto"/>
              <w:left w:val="single" w:sz="4" w:space="0" w:color="auto"/>
              <w:bottom w:val="single" w:sz="4" w:space="0" w:color="auto"/>
              <w:right w:val="single" w:sz="4" w:space="0" w:color="auto"/>
            </w:tcBorders>
          </w:tcPr>
          <w:p w:rsidR="00987A5C" w:rsidRPr="002669B8" w:rsidRDefault="00987A5C" w:rsidP="00987A5C">
            <w:pPr>
              <w:pStyle w:val="nhsbase"/>
              <w:rPr>
                <w:rFonts w:cs="Arial"/>
              </w:rPr>
            </w:pPr>
            <w:r>
              <w:rPr>
                <w:rFonts w:cs="Arial"/>
              </w:rPr>
              <w:t>Colin Neil</w:t>
            </w:r>
          </w:p>
        </w:tc>
        <w:tc>
          <w:tcPr>
            <w:tcW w:w="1417" w:type="dxa"/>
            <w:tcBorders>
              <w:top w:val="single" w:sz="4" w:space="0" w:color="auto"/>
              <w:left w:val="single" w:sz="4" w:space="0" w:color="auto"/>
              <w:bottom w:val="single" w:sz="4" w:space="0" w:color="auto"/>
              <w:right w:val="single" w:sz="4" w:space="0" w:color="auto"/>
            </w:tcBorders>
          </w:tcPr>
          <w:p w:rsidR="00987A5C" w:rsidRPr="005155A8" w:rsidRDefault="00987A5C" w:rsidP="00987A5C">
            <w:pPr>
              <w:pStyle w:val="nhsbase"/>
              <w:jc w:val="center"/>
              <w:rPr>
                <w:rFonts w:cs="Arial"/>
              </w:rPr>
            </w:pPr>
            <w:r w:rsidRPr="005155A8">
              <w:rPr>
                <w:rFonts w:cs="Arial"/>
                <w:szCs w:val="24"/>
              </w:rPr>
              <w:sym w:font="Marlett" w:char="F061"/>
            </w:r>
          </w:p>
        </w:tc>
        <w:tc>
          <w:tcPr>
            <w:tcW w:w="1588" w:type="dxa"/>
            <w:tcBorders>
              <w:top w:val="single" w:sz="4" w:space="0" w:color="auto"/>
              <w:left w:val="single" w:sz="4" w:space="0" w:color="auto"/>
              <w:bottom w:val="single" w:sz="4" w:space="0" w:color="auto"/>
              <w:right w:val="single" w:sz="4" w:space="0" w:color="auto"/>
            </w:tcBorders>
          </w:tcPr>
          <w:p w:rsidR="00987A5C" w:rsidRPr="005155A8" w:rsidRDefault="00987A5C" w:rsidP="00987A5C">
            <w:pPr>
              <w:pStyle w:val="nhsbase"/>
              <w:jc w:val="center"/>
              <w:rPr>
                <w:rFonts w:cs="Arial"/>
              </w:rPr>
            </w:pPr>
            <w:r w:rsidRPr="005155A8">
              <w:rPr>
                <w:rFonts w:cs="Arial"/>
                <w:szCs w:val="24"/>
              </w:rPr>
              <w:sym w:font="Marlett" w:char="F061"/>
            </w:r>
          </w:p>
        </w:tc>
        <w:tc>
          <w:tcPr>
            <w:tcW w:w="1497" w:type="dxa"/>
            <w:tcBorders>
              <w:top w:val="single" w:sz="4" w:space="0" w:color="auto"/>
              <w:left w:val="single" w:sz="4" w:space="0" w:color="auto"/>
              <w:bottom w:val="single" w:sz="4" w:space="0" w:color="auto"/>
              <w:right w:val="single" w:sz="4" w:space="0" w:color="auto"/>
            </w:tcBorders>
          </w:tcPr>
          <w:p w:rsidR="00987A5C" w:rsidRPr="002669B8" w:rsidRDefault="00987A5C" w:rsidP="00987A5C">
            <w:pPr>
              <w:pStyle w:val="nhsbase"/>
              <w:jc w:val="center"/>
              <w:rPr>
                <w:rFonts w:cs="Arial"/>
                <w:b/>
              </w:rPr>
            </w:pPr>
            <w:r w:rsidRPr="005155A8">
              <w:rPr>
                <w:rFonts w:cs="Arial"/>
                <w:szCs w:val="24"/>
              </w:rPr>
              <w:sym w:font="Marlett" w:char="F061"/>
            </w:r>
          </w:p>
        </w:tc>
        <w:tc>
          <w:tcPr>
            <w:tcW w:w="1559" w:type="dxa"/>
            <w:tcBorders>
              <w:top w:val="single" w:sz="4" w:space="0" w:color="auto"/>
              <w:left w:val="single" w:sz="4" w:space="0" w:color="auto"/>
              <w:bottom w:val="single" w:sz="4" w:space="0" w:color="auto"/>
              <w:right w:val="single" w:sz="4" w:space="0" w:color="auto"/>
            </w:tcBorders>
          </w:tcPr>
          <w:p w:rsidR="00987A5C" w:rsidRPr="00FE7D0A" w:rsidRDefault="00987A5C" w:rsidP="00987A5C">
            <w:pPr>
              <w:pStyle w:val="nhsbase"/>
              <w:jc w:val="center"/>
              <w:rPr>
                <w:rFonts w:cs="Arial"/>
                <w:b/>
                <w:szCs w:val="24"/>
              </w:rPr>
            </w:pPr>
            <w:r w:rsidRPr="00FE7D0A">
              <w:rPr>
                <w:rFonts w:cs="Arial"/>
                <w:szCs w:val="24"/>
              </w:rPr>
              <w:sym w:font="Marlett" w:char="F061"/>
            </w:r>
          </w:p>
        </w:tc>
      </w:tr>
      <w:tr w:rsidR="00987A5C" w:rsidRPr="00742626" w:rsidTr="005155A8">
        <w:tc>
          <w:tcPr>
            <w:tcW w:w="2552" w:type="dxa"/>
            <w:tcBorders>
              <w:top w:val="single" w:sz="4" w:space="0" w:color="auto"/>
              <w:left w:val="single" w:sz="4" w:space="0" w:color="auto"/>
              <w:bottom w:val="single" w:sz="4" w:space="0" w:color="auto"/>
              <w:right w:val="single" w:sz="4" w:space="0" w:color="auto"/>
            </w:tcBorders>
          </w:tcPr>
          <w:p w:rsidR="00987A5C" w:rsidRPr="002669B8" w:rsidRDefault="00987A5C" w:rsidP="00987A5C">
            <w:pPr>
              <w:pStyle w:val="nhsbase"/>
              <w:rPr>
                <w:rFonts w:cs="Arial"/>
              </w:rPr>
            </w:pPr>
            <w:r w:rsidRPr="002669B8">
              <w:rPr>
                <w:rFonts w:cs="Arial"/>
              </w:rPr>
              <w:t>Lily Bryson</w:t>
            </w:r>
          </w:p>
        </w:tc>
        <w:tc>
          <w:tcPr>
            <w:tcW w:w="1417" w:type="dxa"/>
            <w:tcBorders>
              <w:top w:val="single" w:sz="4" w:space="0" w:color="auto"/>
              <w:left w:val="single" w:sz="4" w:space="0" w:color="auto"/>
              <w:bottom w:val="single" w:sz="4" w:space="0" w:color="auto"/>
              <w:right w:val="single" w:sz="4" w:space="0" w:color="auto"/>
            </w:tcBorders>
          </w:tcPr>
          <w:p w:rsidR="00987A5C" w:rsidRPr="005155A8" w:rsidRDefault="00987A5C" w:rsidP="00987A5C">
            <w:pPr>
              <w:pStyle w:val="nhsbase"/>
              <w:jc w:val="center"/>
              <w:rPr>
                <w:rFonts w:cs="Arial"/>
              </w:rPr>
            </w:pPr>
            <w:r w:rsidRPr="005155A8">
              <w:rPr>
                <w:rFonts w:cs="Arial"/>
                <w:szCs w:val="24"/>
              </w:rPr>
              <w:sym w:font="Marlett" w:char="F061"/>
            </w:r>
          </w:p>
        </w:tc>
        <w:tc>
          <w:tcPr>
            <w:tcW w:w="1588" w:type="dxa"/>
            <w:tcBorders>
              <w:top w:val="single" w:sz="4" w:space="0" w:color="auto"/>
              <w:left w:val="single" w:sz="4" w:space="0" w:color="auto"/>
              <w:bottom w:val="single" w:sz="4" w:space="0" w:color="auto"/>
              <w:right w:val="single" w:sz="4" w:space="0" w:color="auto"/>
            </w:tcBorders>
          </w:tcPr>
          <w:p w:rsidR="00987A5C" w:rsidRPr="005155A8" w:rsidRDefault="00987A5C" w:rsidP="00987A5C">
            <w:pPr>
              <w:pStyle w:val="nhsbase"/>
              <w:jc w:val="center"/>
              <w:rPr>
                <w:rFonts w:cs="Arial"/>
              </w:rPr>
            </w:pPr>
            <w:r w:rsidRPr="005155A8">
              <w:rPr>
                <w:rFonts w:cs="Arial"/>
                <w:szCs w:val="24"/>
              </w:rPr>
              <w:sym w:font="Marlett" w:char="F061"/>
            </w:r>
          </w:p>
        </w:tc>
        <w:tc>
          <w:tcPr>
            <w:tcW w:w="1497" w:type="dxa"/>
            <w:tcBorders>
              <w:top w:val="single" w:sz="4" w:space="0" w:color="auto"/>
              <w:left w:val="single" w:sz="4" w:space="0" w:color="auto"/>
              <w:bottom w:val="single" w:sz="4" w:space="0" w:color="auto"/>
              <w:right w:val="single" w:sz="4" w:space="0" w:color="auto"/>
            </w:tcBorders>
          </w:tcPr>
          <w:p w:rsidR="00987A5C" w:rsidRPr="002669B8" w:rsidRDefault="00987A5C" w:rsidP="00987A5C">
            <w:pPr>
              <w:pStyle w:val="nhsbase"/>
              <w:jc w:val="center"/>
              <w:rPr>
                <w:rFonts w:cs="Arial"/>
                <w:b/>
                <w:szCs w:val="24"/>
              </w:rPr>
            </w:pPr>
            <w:r w:rsidRPr="005155A8">
              <w:rPr>
                <w:rFonts w:cs="Arial"/>
                <w:szCs w:val="24"/>
              </w:rPr>
              <w:t>Apologies</w:t>
            </w:r>
          </w:p>
        </w:tc>
        <w:tc>
          <w:tcPr>
            <w:tcW w:w="1559" w:type="dxa"/>
            <w:tcBorders>
              <w:top w:val="single" w:sz="4" w:space="0" w:color="auto"/>
              <w:left w:val="single" w:sz="4" w:space="0" w:color="auto"/>
              <w:bottom w:val="single" w:sz="4" w:space="0" w:color="auto"/>
              <w:right w:val="single" w:sz="4" w:space="0" w:color="auto"/>
            </w:tcBorders>
          </w:tcPr>
          <w:p w:rsidR="00987A5C" w:rsidRPr="00FE7D0A" w:rsidRDefault="00987A5C" w:rsidP="00987A5C">
            <w:pPr>
              <w:pStyle w:val="nhsbase"/>
              <w:jc w:val="center"/>
              <w:rPr>
                <w:rFonts w:cs="Arial"/>
                <w:b/>
                <w:szCs w:val="24"/>
              </w:rPr>
            </w:pPr>
            <w:r w:rsidRPr="00FE7D0A">
              <w:rPr>
                <w:rFonts w:cs="Arial"/>
                <w:szCs w:val="24"/>
              </w:rPr>
              <w:sym w:font="Marlett" w:char="F061"/>
            </w:r>
          </w:p>
        </w:tc>
      </w:tr>
      <w:tr w:rsidR="00987A5C" w:rsidRPr="00742626" w:rsidTr="005155A8">
        <w:tc>
          <w:tcPr>
            <w:tcW w:w="2552" w:type="dxa"/>
            <w:tcBorders>
              <w:top w:val="single" w:sz="4" w:space="0" w:color="auto"/>
              <w:left w:val="single" w:sz="4" w:space="0" w:color="auto"/>
              <w:bottom w:val="single" w:sz="4" w:space="0" w:color="auto"/>
              <w:right w:val="single" w:sz="4" w:space="0" w:color="auto"/>
            </w:tcBorders>
          </w:tcPr>
          <w:p w:rsidR="00987A5C" w:rsidRPr="002669B8" w:rsidRDefault="00987A5C" w:rsidP="00987A5C">
            <w:pPr>
              <w:pStyle w:val="nhsbase"/>
              <w:rPr>
                <w:rFonts w:cs="Arial"/>
              </w:rPr>
            </w:pPr>
            <w:r>
              <w:rPr>
                <w:rFonts w:cs="Arial"/>
              </w:rPr>
              <w:t>Liane McGrath</w:t>
            </w:r>
          </w:p>
        </w:tc>
        <w:tc>
          <w:tcPr>
            <w:tcW w:w="1417" w:type="dxa"/>
            <w:tcBorders>
              <w:top w:val="single" w:sz="4" w:space="0" w:color="auto"/>
              <w:left w:val="single" w:sz="4" w:space="0" w:color="auto"/>
              <w:bottom w:val="single" w:sz="4" w:space="0" w:color="auto"/>
              <w:right w:val="single" w:sz="4" w:space="0" w:color="auto"/>
            </w:tcBorders>
          </w:tcPr>
          <w:p w:rsidR="00987A5C" w:rsidRPr="005155A8" w:rsidRDefault="00987A5C" w:rsidP="00987A5C">
            <w:pPr>
              <w:pStyle w:val="nhsbase"/>
              <w:jc w:val="center"/>
              <w:rPr>
                <w:rFonts w:cs="Arial"/>
                <w:szCs w:val="24"/>
              </w:rPr>
            </w:pPr>
            <w:r w:rsidRPr="005155A8">
              <w:rPr>
                <w:rFonts w:cs="Arial"/>
                <w:szCs w:val="24"/>
              </w:rPr>
              <w:sym w:font="Marlett" w:char="F061"/>
            </w:r>
          </w:p>
        </w:tc>
        <w:tc>
          <w:tcPr>
            <w:tcW w:w="1588" w:type="dxa"/>
            <w:tcBorders>
              <w:top w:val="single" w:sz="4" w:space="0" w:color="auto"/>
              <w:left w:val="single" w:sz="4" w:space="0" w:color="auto"/>
              <w:bottom w:val="single" w:sz="4" w:space="0" w:color="auto"/>
              <w:right w:val="single" w:sz="4" w:space="0" w:color="auto"/>
            </w:tcBorders>
          </w:tcPr>
          <w:p w:rsidR="00987A5C" w:rsidRPr="005155A8" w:rsidRDefault="00987A5C" w:rsidP="00987A5C">
            <w:pPr>
              <w:pStyle w:val="nhsbase"/>
              <w:jc w:val="center"/>
              <w:rPr>
                <w:rFonts w:cs="Arial"/>
                <w:szCs w:val="24"/>
              </w:rPr>
            </w:pPr>
            <w:r w:rsidRPr="005155A8">
              <w:rPr>
                <w:rFonts w:cs="Arial"/>
                <w:szCs w:val="24"/>
              </w:rPr>
              <w:sym w:font="Marlett" w:char="F061"/>
            </w:r>
          </w:p>
        </w:tc>
        <w:tc>
          <w:tcPr>
            <w:tcW w:w="1497" w:type="dxa"/>
            <w:tcBorders>
              <w:top w:val="single" w:sz="4" w:space="0" w:color="auto"/>
              <w:left w:val="single" w:sz="4" w:space="0" w:color="auto"/>
              <w:bottom w:val="single" w:sz="4" w:space="0" w:color="auto"/>
              <w:right w:val="single" w:sz="4" w:space="0" w:color="auto"/>
            </w:tcBorders>
          </w:tcPr>
          <w:p w:rsidR="00987A5C" w:rsidRPr="002669B8" w:rsidRDefault="00987A5C" w:rsidP="00987A5C">
            <w:pPr>
              <w:pStyle w:val="nhsbase"/>
              <w:jc w:val="center"/>
              <w:rPr>
                <w:rFonts w:cs="Arial"/>
                <w:b/>
                <w:szCs w:val="24"/>
              </w:rPr>
            </w:pPr>
            <w:r w:rsidRPr="005155A8">
              <w:rPr>
                <w:rFonts w:cs="Arial"/>
                <w:szCs w:val="24"/>
              </w:rPr>
              <w:sym w:font="Marlett" w:char="F061"/>
            </w:r>
          </w:p>
        </w:tc>
        <w:tc>
          <w:tcPr>
            <w:tcW w:w="1559" w:type="dxa"/>
            <w:tcBorders>
              <w:top w:val="single" w:sz="4" w:space="0" w:color="auto"/>
              <w:left w:val="single" w:sz="4" w:space="0" w:color="auto"/>
              <w:bottom w:val="single" w:sz="4" w:space="0" w:color="auto"/>
              <w:right w:val="single" w:sz="4" w:space="0" w:color="auto"/>
            </w:tcBorders>
          </w:tcPr>
          <w:p w:rsidR="00987A5C" w:rsidRPr="00FE7D0A" w:rsidRDefault="00987A5C" w:rsidP="00987A5C">
            <w:pPr>
              <w:pStyle w:val="nhsbase"/>
              <w:jc w:val="center"/>
              <w:rPr>
                <w:rFonts w:cs="Arial"/>
                <w:b/>
                <w:szCs w:val="24"/>
              </w:rPr>
            </w:pPr>
            <w:r w:rsidRPr="00FE7D0A">
              <w:rPr>
                <w:rFonts w:cs="Arial"/>
                <w:b/>
                <w:szCs w:val="24"/>
              </w:rPr>
              <w:t>-</w:t>
            </w:r>
          </w:p>
        </w:tc>
      </w:tr>
      <w:tr w:rsidR="00FE7D0A" w:rsidRPr="00742626" w:rsidTr="005155A8">
        <w:tc>
          <w:tcPr>
            <w:tcW w:w="2552" w:type="dxa"/>
            <w:tcBorders>
              <w:top w:val="single" w:sz="4" w:space="0" w:color="auto"/>
              <w:left w:val="single" w:sz="4" w:space="0" w:color="auto"/>
              <w:bottom w:val="single" w:sz="4" w:space="0" w:color="auto"/>
              <w:right w:val="single" w:sz="4" w:space="0" w:color="auto"/>
            </w:tcBorders>
          </w:tcPr>
          <w:p w:rsidR="00FE7D0A" w:rsidRDefault="00FE7D0A" w:rsidP="00987A5C">
            <w:pPr>
              <w:pStyle w:val="nhsbase"/>
              <w:rPr>
                <w:rFonts w:cs="Arial"/>
              </w:rPr>
            </w:pPr>
            <w:r>
              <w:rPr>
                <w:rFonts w:cs="Arial"/>
              </w:rPr>
              <w:t>Nicki Hamer</w:t>
            </w:r>
          </w:p>
        </w:tc>
        <w:tc>
          <w:tcPr>
            <w:tcW w:w="1417" w:type="dxa"/>
            <w:tcBorders>
              <w:top w:val="single" w:sz="4" w:space="0" w:color="auto"/>
              <w:left w:val="single" w:sz="4" w:space="0" w:color="auto"/>
              <w:bottom w:val="single" w:sz="4" w:space="0" w:color="auto"/>
              <w:right w:val="single" w:sz="4" w:space="0" w:color="auto"/>
            </w:tcBorders>
          </w:tcPr>
          <w:p w:rsidR="00FE7D0A" w:rsidRPr="005155A8" w:rsidRDefault="00FE7D0A" w:rsidP="00987A5C">
            <w:pPr>
              <w:pStyle w:val="nhsbase"/>
              <w:jc w:val="center"/>
              <w:rPr>
                <w:rFonts w:cs="Arial"/>
                <w:szCs w:val="24"/>
              </w:rPr>
            </w:pPr>
            <w:r>
              <w:rPr>
                <w:rFonts w:cs="Arial"/>
                <w:szCs w:val="24"/>
              </w:rPr>
              <w:t>-</w:t>
            </w:r>
          </w:p>
        </w:tc>
        <w:tc>
          <w:tcPr>
            <w:tcW w:w="1588" w:type="dxa"/>
            <w:tcBorders>
              <w:top w:val="single" w:sz="4" w:space="0" w:color="auto"/>
              <w:left w:val="single" w:sz="4" w:space="0" w:color="auto"/>
              <w:bottom w:val="single" w:sz="4" w:space="0" w:color="auto"/>
              <w:right w:val="single" w:sz="4" w:space="0" w:color="auto"/>
            </w:tcBorders>
          </w:tcPr>
          <w:p w:rsidR="00FE7D0A" w:rsidRPr="005155A8" w:rsidRDefault="00FE7D0A" w:rsidP="00987A5C">
            <w:pPr>
              <w:pStyle w:val="nhsbase"/>
              <w:jc w:val="center"/>
              <w:rPr>
                <w:rFonts w:cs="Arial"/>
                <w:szCs w:val="24"/>
              </w:rPr>
            </w:pPr>
            <w:r>
              <w:rPr>
                <w:rFonts w:cs="Arial"/>
                <w:szCs w:val="24"/>
              </w:rPr>
              <w:t>-</w:t>
            </w:r>
          </w:p>
        </w:tc>
        <w:tc>
          <w:tcPr>
            <w:tcW w:w="1497" w:type="dxa"/>
            <w:tcBorders>
              <w:top w:val="single" w:sz="4" w:space="0" w:color="auto"/>
              <w:left w:val="single" w:sz="4" w:space="0" w:color="auto"/>
              <w:bottom w:val="single" w:sz="4" w:space="0" w:color="auto"/>
              <w:right w:val="single" w:sz="4" w:space="0" w:color="auto"/>
            </w:tcBorders>
          </w:tcPr>
          <w:p w:rsidR="00FE7D0A" w:rsidRPr="005155A8" w:rsidRDefault="00FE7D0A" w:rsidP="00987A5C">
            <w:pPr>
              <w:pStyle w:val="nhsbase"/>
              <w:jc w:val="center"/>
              <w:rPr>
                <w:rFonts w:cs="Arial"/>
                <w:szCs w:val="24"/>
              </w:rPr>
            </w:pPr>
            <w:r>
              <w:rPr>
                <w:rFonts w:cs="Arial"/>
                <w:szCs w:val="24"/>
              </w:rPr>
              <w:t>-</w:t>
            </w:r>
          </w:p>
        </w:tc>
        <w:tc>
          <w:tcPr>
            <w:tcW w:w="1559" w:type="dxa"/>
            <w:tcBorders>
              <w:top w:val="single" w:sz="4" w:space="0" w:color="auto"/>
              <w:left w:val="single" w:sz="4" w:space="0" w:color="auto"/>
              <w:bottom w:val="single" w:sz="4" w:space="0" w:color="auto"/>
              <w:right w:val="single" w:sz="4" w:space="0" w:color="auto"/>
            </w:tcBorders>
          </w:tcPr>
          <w:p w:rsidR="00FE7D0A" w:rsidRPr="00FE7D0A" w:rsidRDefault="00FE7D0A" w:rsidP="00987A5C">
            <w:pPr>
              <w:pStyle w:val="nhsbase"/>
              <w:jc w:val="center"/>
              <w:rPr>
                <w:rFonts w:cs="Arial"/>
                <w:b/>
                <w:szCs w:val="24"/>
              </w:rPr>
            </w:pPr>
            <w:r w:rsidRPr="00FE7D0A">
              <w:rPr>
                <w:rFonts w:cs="Arial"/>
                <w:szCs w:val="24"/>
              </w:rPr>
              <w:sym w:font="Marlett" w:char="F061"/>
            </w:r>
          </w:p>
        </w:tc>
      </w:tr>
      <w:tr w:rsidR="00987A5C" w:rsidRPr="00742626" w:rsidTr="005155A8">
        <w:tc>
          <w:tcPr>
            <w:tcW w:w="2552" w:type="dxa"/>
            <w:tcBorders>
              <w:top w:val="single" w:sz="4" w:space="0" w:color="auto"/>
              <w:left w:val="single" w:sz="4" w:space="0" w:color="auto"/>
              <w:bottom w:val="single" w:sz="4" w:space="0" w:color="auto"/>
              <w:right w:val="single" w:sz="4" w:space="0" w:color="auto"/>
            </w:tcBorders>
          </w:tcPr>
          <w:p w:rsidR="00987A5C" w:rsidRPr="002669B8" w:rsidRDefault="00987A5C" w:rsidP="00987A5C">
            <w:pPr>
              <w:pStyle w:val="nhsbase"/>
              <w:rPr>
                <w:rFonts w:cs="Arial"/>
              </w:rPr>
            </w:pPr>
            <w:r>
              <w:rPr>
                <w:rFonts w:cs="Arial"/>
              </w:rPr>
              <w:t>Laura Langan</w:t>
            </w:r>
          </w:p>
        </w:tc>
        <w:tc>
          <w:tcPr>
            <w:tcW w:w="1417" w:type="dxa"/>
            <w:tcBorders>
              <w:top w:val="single" w:sz="4" w:space="0" w:color="auto"/>
              <w:left w:val="single" w:sz="4" w:space="0" w:color="auto"/>
              <w:bottom w:val="single" w:sz="4" w:space="0" w:color="auto"/>
              <w:right w:val="single" w:sz="4" w:space="0" w:color="auto"/>
            </w:tcBorders>
          </w:tcPr>
          <w:p w:rsidR="00987A5C" w:rsidRPr="005155A8" w:rsidRDefault="00987A5C" w:rsidP="00987A5C">
            <w:pPr>
              <w:pStyle w:val="nhsbase"/>
              <w:jc w:val="center"/>
              <w:rPr>
                <w:rFonts w:cs="Arial"/>
                <w:szCs w:val="24"/>
              </w:rPr>
            </w:pPr>
            <w:r w:rsidRPr="005155A8">
              <w:rPr>
                <w:rFonts w:cs="Arial"/>
                <w:szCs w:val="24"/>
              </w:rPr>
              <w:sym w:font="Marlett" w:char="F061"/>
            </w:r>
          </w:p>
        </w:tc>
        <w:tc>
          <w:tcPr>
            <w:tcW w:w="1588" w:type="dxa"/>
            <w:tcBorders>
              <w:top w:val="single" w:sz="4" w:space="0" w:color="auto"/>
              <w:left w:val="single" w:sz="4" w:space="0" w:color="auto"/>
              <w:bottom w:val="single" w:sz="4" w:space="0" w:color="auto"/>
              <w:right w:val="single" w:sz="4" w:space="0" w:color="auto"/>
            </w:tcBorders>
          </w:tcPr>
          <w:p w:rsidR="00987A5C" w:rsidRPr="005155A8" w:rsidRDefault="00987A5C" w:rsidP="00987A5C">
            <w:pPr>
              <w:pStyle w:val="nhsbase"/>
              <w:jc w:val="center"/>
              <w:rPr>
                <w:rFonts w:cs="Arial"/>
                <w:szCs w:val="24"/>
              </w:rPr>
            </w:pPr>
            <w:r w:rsidRPr="005155A8">
              <w:rPr>
                <w:rFonts w:cs="Arial"/>
                <w:szCs w:val="24"/>
              </w:rPr>
              <w:sym w:font="Marlett" w:char="F061"/>
            </w:r>
          </w:p>
        </w:tc>
        <w:tc>
          <w:tcPr>
            <w:tcW w:w="1497" w:type="dxa"/>
            <w:tcBorders>
              <w:top w:val="single" w:sz="4" w:space="0" w:color="auto"/>
              <w:left w:val="single" w:sz="4" w:space="0" w:color="auto"/>
              <w:bottom w:val="single" w:sz="4" w:space="0" w:color="auto"/>
              <w:right w:val="single" w:sz="4" w:space="0" w:color="auto"/>
            </w:tcBorders>
          </w:tcPr>
          <w:p w:rsidR="00987A5C" w:rsidRPr="002669B8" w:rsidRDefault="00987A5C" w:rsidP="00987A5C">
            <w:pPr>
              <w:pStyle w:val="nhsbase"/>
              <w:jc w:val="center"/>
              <w:rPr>
                <w:rFonts w:cs="Arial"/>
                <w:b/>
              </w:rPr>
            </w:pPr>
            <w:r w:rsidRPr="005155A8">
              <w:rPr>
                <w:rFonts w:cs="Arial"/>
                <w:szCs w:val="24"/>
              </w:rPr>
              <w:sym w:font="Marlett" w:char="F061"/>
            </w:r>
          </w:p>
        </w:tc>
        <w:tc>
          <w:tcPr>
            <w:tcW w:w="1559" w:type="dxa"/>
            <w:tcBorders>
              <w:top w:val="single" w:sz="4" w:space="0" w:color="auto"/>
              <w:left w:val="single" w:sz="4" w:space="0" w:color="auto"/>
              <w:bottom w:val="single" w:sz="4" w:space="0" w:color="auto"/>
              <w:right w:val="single" w:sz="4" w:space="0" w:color="auto"/>
            </w:tcBorders>
          </w:tcPr>
          <w:p w:rsidR="00987A5C" w:rsidRPr="00FE7D0A" w:rsidRDefault="00FE7D0A" w:rsidP="00987A5C">
            <w:pPr>
              <w:pStyle w:val="nhsbase"/>
              <w:jc w:val="center"/>
              <w:rPr>
                <w:rFonts w:cs="Arial"/>
                <w:b/>
                <w:szCs w:val="24"/>
              </w:rPr>
            </w:pPr>
            <w:r w:rsidRPr="00FE7D0A">
              <w:rPr>
                <w:rFonts w:cs="Arial"/>
                <w:szCs w:val="24"/>
              </w:rPr>
              <w:sym w:font="Marlett" w:char="F061"/>
            </w:r>
          </w:p>
        </w:tc>
      </w:tr>
      <w:tr w:rsidR="00987A5C" w:rsidRPr="00742626" w:rsidTr="005155A8">
        <w:tc>
          <w:tcPr>
            <w:tcW w:w="2552" w:type="dxa"/>
            <w:tcBorders>
              <w:top w:val="single" w:sz="4" w:space="0" w:color="auto"/>
              <w:left w:val="single" w:sz="4" w:space="0" w:color="auto"/>
              <w:bottom w:val="single" w:sz="4" w:space="0" w:color="auto"/>
              <w:right w:val="single" w:sz="4" w:space="0" w:color="auto"/>
            </w:tcBorders>
          </w:tcPr>
          <w:p w:rsidR="00987A5C" w:rsidRPr="002669B8" w:rsidRDefault="00987A5C" w:rsidP="00987A5C">
            <w:pPr>
              <w:pStyle w:val="nhsbase"/>
              <w:rPr>
                <w:rFonts w:cs="Arial"/>
              </w:rPr>
            </w:pPr>
            <w:r w:rsidRPr="002669B8">
              <w:rPr>
                <w:rFonts w:cs="Arial"/>
              </w:rPr>
              <w:t>Susan Douglas-Scott</w:t>
            </w:r>
          </w:p>
        </w:tc>
        <w:tc>
          <w:tcPr>
            <w:tcW w:w="1417" w:type="dxa"/>
            <w:tcBorders>
              <w:top w:val="single" w:sz="4" w:space="0" w:color="auto"/>
              <w:left w:val="single" w:sz="4" w:space="0" w:color="auto"/>
              <w:bottom w:val="single" w:sz="4" w:space="0" w:color="auto"/>
              <w:right w:val="single" w:sz="4" w:space="0" w:color="auto"/>
            </w:tcBorders>
          </w:tcPr>
          <w:p w:rsidR="00987A5C" w:rsidRPr="005155A8" w:rsidRDefault="00987A5C" w:rsidP="00987A5C">
            <w:pPr>
              <w:pStyle w:val="nhsbase"/>
              <w:jc w:val="center"/>
              <w:rPr>
                <w:rFonts w:cs="Arial"/>
                <w:szCs w:val="24"/>
              </w:rPr>
            </w:pPr>
            <w:r w:rsidRPr="005155A8">
              <w:rPr>
                <w:rFonts w:cs="Arial"/>
                <w:szCs w:val="24"/>
              </w:rPr>
              <w:t>Apologies</w:t>
            </w:r>
          </w:p>
        </w:tc>
        <w:tc>
          <w:tcPr>
            <w:tcW w:w="1588" w:type="dxa"/>
            <w:tcBorders>
              <w:top w:val="single" w:sz="4" w:space="0" w:color="auto"/>
              <w:left w:val="single" w:sz="4" w:space="0" w:color="auto"/>
              <w:bottom w:val="single" w:sz="4" w:space="0" w:color="auto"/>
              <w:right w:val="single" w:sz="4" w:space="0" w:color="auto"/>
            </w:tcBorders>
          </w:tcPr>
          <w:p w:rsidR="00987A5C" w:rsidRPr="005155A8" w:rsidRDefault="00987A5C" w:rsidP="00987A5C">
            <w:pPr>
              <w:pStyle w:val="nhsbase"/>
              <w:jc w:val="center"/>
              <w:rPr>
                <w:rFonts w:cs="Arial"/>
                <w:szCs w:val="24"/>
              </w:rPr>
            </w:pPr>
            <w:r w:rsidRPr="005155A8">
              <w:rPr>
                <w:rFonts w:cs="Arial"/>
                <w:szCs w:val="24"/>
              </w:rPr>
              <w:sym w:font="Marlett" w:char="F061"/>
            </w:r>
          </w:p>
        </w:tc>
        <w:tc>
          <w:tcPr>
            <w:tcW w:w="1497" w:type="dxa"/>
            <w:tcBorders>
              <w:top w:val="single" w:sz="4" w:space="0" w:color="auto"/>
              <w:left w:val="single" w:sz="4" w:space="0" w:color="auto"/>
              <w:bottom w:val="single" w:sz="4" w:space="0" w:color="auto"/>
              <w:right w:val="single" w:sz="4" w:space="0" w:color="auto"/>
            </w:tcBorders>
          </w:tcPr>
          <w:p w:rsidR="00987A5C" w:rsidRPr="002669B8" w:rsidRDefault="00987A5C" w:rsidP="00987A5C">
            <w:pPr>
              <w:pStyle w:val="nhsbase"/>
              <w:jc w:val="center"/>
              <w:rPr>
                <w:rFonts w:cs="Arial"/>
                <w:b/>
                <w:szCs w:val="24"/>
              </w:rPr>
            </w:pPr>
            <w:r w:rsidRPr="005155A8">
              <w:rPr>
                <w:rFonts w:cs="Arial"/>
                <w:szCs w:val="24"/>
              </w:rPr>
              <w:t>Apologies</w:t>
            </w:r>
          </w:p>
        </w:tc>
        <w:tc>
          <w:tcPr>
            <w:tcW w:w="1559" w:type="dxa"/>
            <w:tcBorders>
              <w:top w:val="single" w:sz="4" w:space="0" w:color="auto"/>
              <w:left w:val="single" w:sz="4" w:space="0" w:color="auto"/>
              <w:bottom w:val="single" w:sz="4" w:space="0" w:color="auto"/>
              <w:right w:val="single" w:sz="4" w:space="0" w:color="auto"/>
            </w:tcBorders>
          </w:tcPr>
          <w:p w:rsidR="00987A5C" w:rsidRPr="00FE7D0A" w:rsidRDefault="00FE7D0A" w:rsidP="00987A5C">
            <w:pPr>
              <w:pStyle w:val="nhsbase"/>
              <w:jc w:val="center"/>
              <w:rPr>
                <w:rFonts w:cs="Arial"/>
                <w:b/>
                <w:szCs w:val="24"/>
              </w:rPr>
            </w:pPr>
            <w:r w:rsidRPr="00FE7D0A">
              <w:rPr>
                <w:rFonts w:cs="Arial"/>
                <w:szCs w:val="24"/>
              </w:rPr>
              <w:sym w:font="Marlett" w:char="F061"/>
            </w:r>
          </w:p>
        </w:tc>
      </w:tr>
      <w:tr w:rsidR="00987A5C" w:rsidRPr="00742626" w:rsidTr="005155A8">
        <w:tc>
          <w:tcPr>
            <w:tcW w:w="2552" w:type="dxa"/>
            <w:tcBorders>
              <w:top w:val="single" w:sz="4" w:space="0" w:color="auto"/>
              <w:left w:val="single" w:sz="4" w:space="0" w:color="auto"/>
              <w:bottom w:val="single" w:sz="4" w:space="0" w:color="auto"/>
              <w:right w:val="single" w:sz="4" w:space="0" w:color="auto"/>
            </w:tcBorders>
          </w:tcPr>
          <w:p w:rsidR="00987A5C" w:rsidRPr="002669B8" w:rsidRDefault="00987A5C" w:rsidP="00987A5C">
            <w:pPr>
              <w:pStyle w:val="nhsbase"/>
              <w:rPr>
                <w:rFonts w:cs="Arial"/>
              </w:rPr>
            </w:pPr>
            <w:r w:rsidRPr="002669B8">
              <w:rPr>
                <w:rFonts w:cs="Arial"/>
              </w:rPr>
              <w:t>Grant Thornton</w:t>
            </w:r>
          </w:p>
        </w:tc>
        <w:tc>
          <w:tcPr>
            <w:tcW w:w="1417" w:type="dxa"/>
            <w:tcBorders>
              <w:top w:val="single" w:sz="4" w:space="0" w:color="auto"/>
              <w:left w:val="single" w:sz="4" w:space="0" w:color="auto"/>
              <w:bottom w:val="single" w:sz="4" w:space="0" w:color="auto"/>
              <w:right w:val="single" w:sz="4" w:space="0" w:color="auto"/>
            </w:tcBorders>
          </w:tcPr>
          <w:p w:rsidR="00987A5C" w:rsidRPr="005155A8" w:rsidRDefault="00987A5C" w:rsidP="00987A5C">
            <w:pPr>
              <w:pStyle w:val="nhsbase"/>
              <w:jc w:val="center"/>
              <w:rPr>
                <w:rFonts w:cs="Arial"/>
              </w:rPr>
            </w:pPr>
            <w:r w:rsidRPr="005155A8">
              <w:rPr>
                <w:rFonts w:cs="Arial"/>
                <w:szCs w:val="24"/>
              </w:rPr>
              <w:sym w:font="Marlett" w:char="F061"/>
            </w:r>
          </w:p>
        </w:tc>
        <w:tc>
          <w:tcPr>
            <w:tcW w:w="1588" w:type="dxa"/>
            <w:tcBorders>
              <w:top w:val="single" w:sz="4" w:space="0" w:color="auto"/>
              <w:left w:val="single" w:sz="4" w:space="0" w:color="auto"/>
              <w:bottom w:val="single" w:sz="4" w:space="0" w:color="auto"/>
              <w:right w:val="single" w:sz="4" w:space="0" w:color="auto"/>
            </w:tcBorders>
          </w:tcPr>
          <w:p w:rsidR="00987A5C" w:rsidRPr="005155A8" w:rsidRDefault="00987A5C" w:rsidP="00987A5C">
            <w:pPr>
              <w:pStyle w:val="nhsbase"/>
              <w:jc w:val="center"/>
              <w:rPr>
                <w:rFonts w:cs="Arial"/>
              </w:rPr>
            </w:pPr>
            <w:r w:rsidRPr="005155A8">
              <w:rPr>
                <w:rFonts w:cs="Arial"/>
                <w:szCs w:val="24"/>
              </w:rPr>
              <w:sym w:font="Marlett" w:char="F061"/>
            </w:r>
          </w:p>
        </w:tc>
        <w:tc>
          <w:tcPr>
            <w:tcW w:w="1497" w:type="dxa"/>
            <w:tcBorders>
              <w:top w:val="single" w:sz="4" w:space="0" w:color="auto"/>
              <w:left w:val="single" w:sz="4" w:space="0" w:color="auto"/>
              <w:bottom w:val="single" w:sz="4" w:space="0" w:color="auto"/>
              <w:right w:val="single" w:sz="4" w:space="0" w:color="auto"/>
            </w:tcBorders>
          </w:tcPr>
          <w:p w:rsidR="00987A5C" w:rsidRPr="002669B8" w:rsidRDefault="00987A5C" w:rsidP="00987A5C">
            <w:pPr>
              <w:pStyle w:val="nhsbase"/>
              <w:jc w:val="center"/>
              <w:rPr>
                <w:rFonts w:cs="Arial"/>
                <w:b/>
              </w:rPr>
            </w:pPr>
            <w:r w:rsidRPr="005155A8">
              <w:rPr>
                <w:rFonts w:cs="Arial"/>
                <w:szCs w:val="24"/>
              </w:rPr>
              <w:sym w:font="Marlett" w:char="F061"/>
            </w:r>
          </w:p>
        </w:tc>
        <w:tc>
          <w:tcPr>
            <w:tcW w:w="1559" w:type="dxa"/>
            <w:tcBorders>
              <w:top w:val="single" w:sz="4" w:space="0" w:color="auto"/>
              <w:left w:val="single" w:sz="4" w:space="0" w:color="auto"/>
              <w:bottom w:val="single" w:sz="4" w:space="0" w:color="auto"/>
              <w:right w:val="single" w:sz="4" w:space="0" w:color="auto"/>
            </w:tcBorders>
          </w:tcPr>
          <w:p w:rsidR="00987A5C" w:rsidRPr="00FE7D0A" w:rsidRDefault="00987A5C" w:rsidP="00987A5C">
            <w:pPr>
              <w:pStyle w:val="nhsbase"/>
              <w:jc w:val="center"/>
              <w:rPr>
                <w:rFonts w:cs="Arial"/>
                <w:b/>
                <w:szCs w:val="24"/>
              </w:rPr>
            </w:pPr>
            <w:r w:rsidRPr="00FE7D0A">
              <w:rPr>
                <w:rFonts w:cs="Arial"/>
                <w:szCs w:val="24"/>
              </w:rPr>
              <w:sym w:font="Marlett" w:char="F061"/>
            </w:r>
          </w:p>
        </w:tc>
      </w:tr>
      <w:tr w:rsidR="00987A5C" w:rsidRPr="00742626" w:rsidTr="005155A8">
        <w:tc>
          <w:tcPr>
            <w:tcW w:w="2552" w:type="dxa"/>
            <w:tcBorders>
              <w:top w:val="single" w:sz="4" w:space="0" w:color="auto"/>
              <w:left w:val="single" w:sz="4" w:space="0" w:color="auto"/>
              <w:bottom w:val="single" w:sz="4" w:space="0" w:color="auto"/>
              <w:right w:val="single" w:sz="4" w:space="0" w:color="auto"/>
            </w:tcBorders>
          </w:tcPr>
          <w:p w:rsidR="00987A5C" w:rsidRPr="002669B8" w:rsidRDefault="00987A5C" w:rsidP="00987A5C">
            <w:pPr>
              <w:pStyle w:val="nhsbase"/>
              <w:rPr>
                <w:rFonts w:cs="Arial"/>
              </w:rPr>
            </w:pPr>
            <w:r>
              <w:rPr>
                <w:rFonts w:cs="Arial"/>
              </w:rPr>
              <w:t>Azets</w:t>
            </w:r>
          </w:p>
        </w:tc>
        <w:tc>
          <w:tcPr>
            <w:tcW w:w="1417" w:type="dxa"/>
            <w:tcBorders>
              <w:top w:val="single" w:sz="4" w:space="0" w:color="auto"/>
              <w:left w:val="single" w:sz="4" w:space="0" w:color="auto"/>
              <w:bottom w:val="single" w:sz="4" w:space="0" w:color="auto"/>
              <w:right w:val="single" w:sz="4" w:space="0" w:color="auto"/>
            </w:tcBorders>
          </w:tcPr>
          <w:p w:rsidR="00987A5C" w:rsidRPr="005155A8" w:rsidRDefault="00987A5C" w:rsidP="00987A5C">
            <w:pPr>
              <w:pStyle w:val="nhsbase"/>
              <w:jc w:val="center"/>
              <w:rPr>
                <w:rFonts w:cs="Arial"/>
              </w:rPr>
            </w:pPr>
            <w:r w:rsidRPr="005155A8">
              <w:rPr>
                <w:rFonts w:cs="Arial"/>
                <w:szCs w:val="24"/>
              </w:rPr>
              <w:sym w:font="Marlett" w:char="F061"/>
            </w:r>
          </w:p>
        </w:tc>
        <w:tc>
          <w:tcPr>
            <w:tcW w:w="1588" w:type="dxa"/>
            <w:tcBorders>
              <w:top w:val="single" w:sz="4" w:space="0" w:color="auto"/>
              <w:left w:val="single" w:sz="4" w:space="0" w:color="auto"/>
              <w:bottom w:val="single" w:sz="4" w:space="0" w:color="auto"/>
              <w:right w:val="single" w:sz="4" w:space="0" w:color="auto"/>
            </w:tcBorders>
          </w:tcPr>
          <w:p w:rsidR="00987A5C" w:rsidRPr="005155A8" w:rsidRDefault="00987A5C" w:rsidP="00987A5C">
            <w:pPr>
              <w:pStyle w:val="nhsbase"/>
              <w:jc w:val="center"/>
              <w:rPr>
                <w:rFonts w:cs="Arial"/>
              </w:rPr>
            </w:pPr>
            <w:r w:rsidRPr="005155A8">
              <w:rPr>
                <w:rFonts w:cs="Arial"/>
                <w:szCs w:val="24"/>
              </w:rPr>
              <w:sym w:font="Marlett" w:char="F061"/>
            </w:r>
          </w:p>
        </w:tc>
        <w:tc>
          <w:tcPr>
            <w:tcW w:w="1497" w:type="dxa"/>
            <w:tcBorders>
              <w:top w:val="single" w:sz="4" w:space="0" w:color="auto"/>
              <w:left w:val="single" w:sz="4" w:space="0" w:color="auto"/>
              <w:bottom w:val="single" w:sz="4" w:space="0" w:color="auto"/>
              <w:right w:val="single" w:sz="4" w:space="0" w:color="auto"/>
            </w:tcBorders>
          </w:tcPr>
          <w:p w:rsidR="00987A5C" w:rsidRPr="002669B8" w:rsidRDefault="00987A5C" w:rsidP="00987A5C">
            <w:pPr>
              <w:pStyle w:val="nhsbase"/>
              <w:jc w:val="center"/>
              <w:rPr>
                <w:rFonts w:cs="Arial"/>
                <w:b/>
              </w:rPr>
            </w:pPr>
            <w:r w:rsidRPr="005155A8">
              <w:rPr>
                <w:rFonts w:cs="Arial"/>
                <w:szCs w:val="24"/>
              </w:rPr>
              <w:sym w:font="Marlett" w:char="F061"/>
            </w:r>
          </w:p>
        </w:tc>
        <w:tc>
          <w:tcPr>
            <w:tcW w:w="1559" w:type="dxa"/>
            <w:tcBorders>
              <w:top w:val="single" w:sz="4" w:space="0" w:color="auto"/>
              <w:left w:val="single" w:sz="4" w:space="0" w:color="auto"/>
              <w:bottom w:val="single" w:sz="4" w:space="0" w:color="auto"/>
              <w:right w:val="single" w:sz="4" w:space="0" w:color="auto"/>
            </w:tcBorders>
          </w:tcPr>
          <w:p w:rsidR="00987A5C" w:rsidRPr="00FE7D0A" w:rsidRDefault="00987A5C" w:rsidP="00987A5C">
            <w:pPr>
              <w:pStyle w:val="nhsbase"/>
              <w:jc w:val="center"/>
              <w:rPr>
                <w:rFonts w:cs="Arial"/>
                <w:b/>
                <w:szCs w:val="24"/>
              </w:rPr>
            </w:pPr>
            <w:r w:rsidRPr="00FE7D0A">
              <w:rPr>
                <w:rFonts w:cs="Arial"/>
                <w:szCs w:val="24"/>
              </w:rPr>
              <w:sym w:font="Marlett" w:char="F061"/>
            </w:r>
          </w:p>
        </w:tc>
      </w:tr>
    </w:tbl>
    <w:p w:rsidR="00F26A08" w:rsidRPr="00742626" w:rsidRDefault="00F26A08" w:rsidP="003A4C4B">
      <w:pPr>
        <w:pStyle w:val="nhsbase"/>
        <w:ind w:left="576"/>
        <w:rPr>
          <w:rFonts w:cs="Arial"/>
          <w:highlight w:val="yellow"/>
        </w:rPr>
      </w:pPr>
    </w:p>
    <w:p w:rsidR="00F26A08" w:rsidRDefault="00F26A08" w:rsidP="00D7046C">
      <w:pPr>
        <w:pStyle w:val="nhsbase"/>
        <w:rPr>
          <w:rFonts w:cs="Arial"/>
        </w:rPr>
      </w:pPr>
      <w:r>
        <w:rPr>
          <w:rFonts w:cs="Arial"/>
        </w:rPr>
        <w:t xml:space="preserve">  </w:t>
      </w:r>
      <w:r w:rsidR="00E42B33">
        <w:rPr>
          <w:rFonts w:cs="Arial"/>
        </w:rPr>
        <w:br/>
      </w:r>
    </w:p>
    <w:p w:rsidR="00162705" w:rsidRDefault="00162705" w:rsidP="00D344DF">
      <w:pPr>
        <w:pStyle w:val="nhsbase"/>
        <w:ind w:left="540" w:hanging="540"/>
        <w:rPr>
          <w:rFonts w:cs="Arial"/>
        </w:rPr>
      </w:pPr>
    </w:p>
    <w:p w:rsidR="00F26A08" w:rsidRDefault="00F26A08" w:rsidP="000E56AB">
      <w:pPr>
        <w:pStyle w:val="nhsbase"/>
        <w:numPr>
          <w:ilvl w:val="0"/>
          <w:numId w:val="16"/>
        </w:numPr>
        <w:tabs>
          <w:tab w:val="left" w:pos="851"/>
        </w:tabs>
        <w:rPr>
          <w:rFonts w:cs="Arial"/>
          <w:b/>
        </w:rPr>
      </w:pPr>
      <w:r>
        <w:rPr>
          <w:rFonts w:cs="Arial"/>
          <w:b/>
        </w:rPr>
        <w:lastRenderedPageBreak/>
        <w:t>Meetings</w:t>
      </w:r>
    </w:p>
    <w:p w:rsidR="00F26A08" w:rsidRPr="00C201E7" w:rsidRDefault="00F26A08" w:rsidP="00C201E7">
      <w:pPr>
        <w:pStyle w:val="nhsbase"/>
        <w:tabs>
          <w:tab w:val="left" w:pos="851"/>
        </w:tabs>
        <w:rPr>
          <w:rFonts w:cs="Arial"/>
          <w:b/>
        </w:rPr>
      </w:pPr>
    </w:p>
    <w:p w:rsidR="00F26A08" w:rsidRPr="00C201E7" w:rsidRDefault="00F26A08" w:rsidP="000E56AB">
      <w:pPr>
        <w:pStyle w:val="nhsbase"/>
        <w:numPr>
          <w:ilvl w:val="1"/>
          <w:numId w:val="17"/>
        </w:numPr>
        <w:rPr>
          <w:rFonts w:cs="Arial"/>
        </w:rPr>
      </w:pPr>
      <w:r w:rsidRPr="002549A1">
        <w:rPr>
          <w:rFonts w:cs="Arial"/>
        </w:rPr>
        <w:t xml:space="preserve">The Audit and Risk Committee had </w:t>
      </w:r>
      <w:r w:rsidR="00676372">
        <w:rPr>
          <w:rFonts w:cs="Arial"/>
        </w:rPr>
        <w:t>five</w:t>
      </w:r>
      <w:r w:rsidRPr="002549A1">
        <w:rPr>
          <w:rFonts w:cs="Arial"/>
        </w:rPr>
        <w:t xml:space="preserve"> formal meetings relating to financial year </w:t>
      </w:r>
      <w:r w:rsidR="001748CD">
        <w:rPr>
          <w:rFonts w:cs="Arial"/>
        </w:rPr>
        <w:t>2020/21</w:t>
      </w:r>
      <w:r w:rsidRPr="002549A1">
        <w:rPr>
          <w:rFonts w:cs="Arial"/>
        </w:rPr>
        <w:t xml:space="preserve"> during the period 1 July 20</w:t>
      </w:r>
      <w:r w:rsidR="001748CD">
        <w:rPr>
          <w:rFonts w:cs="Arial"/>
        </w:rPr>
        <w:t>20</w:t>
      </w:r>
      <w:r w:rsidRPr="002549A1">
        <w:rPr>
          <w:rFonts w:cs="Arial"/>
        </w:rPr>
        <w:t xml:space="preserve"> to 30 June 20</w:t>
      </w:r>
      <w:r w:rsidR="00676372">
        <w:rPr>
          <w:rFonts w:cs="Arial"/>
        </w:rPr>
        <w:t>2</w:t>
      </w:r>
      <w:r w:rsidR="001748CD">
        <w:rPr>
          <w:rFonts w:cs="Arial"/>
        </w:rPr>
        <w:t>1</w:t>
      </w:r>
      <w:r w:rsidRPr="002549A1">
        <w:rPr>
          <w:rFonts w:cs="Arial"/>
        </w:rPr>
        <w:t xml:space="preserve">. The actual work programme covered a number of areas and is included as </w:t>
      </w:r>
      <w:r w:rsidRPr="00CB7960">
        <w:rPr>
          <w:rFonts w:cs="Arial"/>
        </w:rPr>
        <w:t>an appendix</w:t>
      </w:r>
      <w:r w:rsidRPr="002549A1">
        <w:rPr>
          <w:rFonts w:cs="Arial"/>
        </w:rPr>
        <w:t xml:space="preserve"> to this report.</w:t>
      </w:r>
      <w:r w:rsidRPr="00C201E7">
        <w:rPr>
          <w:rFonts w:cs="Arial"/>
        </w:rPr>
        <w:t xml:space="preserve">  In </w:t>
      </w:r>
      <w:r w:rsidR="00C46CF9" w:rsidRPr="00C201E7">
        <w:rPr>
          <w:rFonts w:cs="Arial"/>
        </w:rPr>
        <w:t>addition,</w:t>
      </w:r>
      <w:r w:rsidRPr="00C201E7">
        <w:rPr>
          <w:rFonts w:cs="Arial"/>
        </w:rPr>
        <w:t xml:space="preserve"> a number of internal and external audit reports were considered throughout the year, these </w:t>
      </w:r>
      <w:r w:rsidRPr="00DF7DFC">
        <w:rPr>
          <w:rFonts w:cs="Arial"/>
        </w:rPr>
        <w:t>are detailed later</w:t>
      </w:r>
      <w:r w:rsidRPr="00C201E7">
        <w:rPr>
          <w:rFonts w:cs="Arial"/>
        </w:rPr>
        <w:t xml:space="preserve"> in this report.</w:t>
      </w:r>
    </w:p>
    <w:p w:rsidR="003A4C4B" w:rsidRPr="007003CC" w:rsidRDefault="00F26A08" w:rsidP="003E4A93">
      <w:pPr>
        <w:pStyle w:val="nhsbase"/>
        <w:tabs>
          <w:tab w:val="left" w:pos="851"/>
        </w:tabs>
        <w:rPr>
          <w:rFonts w:cs="Arial"/>
          <w:b/>
        </w:rPr>
      </w:pPr>
      <w:r w:rsidRPr="007003CC">
        <w:rPr>
          <w:rFonts w:cs="Arial"/>
          <w:b/>
        </w:rPr>
        <w:tab/>
      </w:r>
      <w:r w:rsidRPr="007003CC">
        <w:rPr>
          <w:rFonts w:cs="Arial"/>
          <w:b/>
        </w:rPr>
        <w:tab/>
      </w:r>
      <w:r w:rsidRPr="007003CC">
        <w:rPr>
          <w:rFonts w:cs="Arial"/>
          <w:b/>
        </w:rPr>
        <w:tab/>
      </w:r>
    </w:p>
    <w:p w:rsidR="00F26A08" w:rsidRDefault="00F26A08" w:rsidP="000E56AB">
      <w:pPr>
        <w:pStyle w:val="nhsbase"/>
        <w:numPr>
          <w:ilvl w:val="0"/>
          <w:numId w:val="16"/>
        </w:numPr>
        <w:tabs>
          <w:tab w:val="clear" w:pos="360"/>
          <w:tab w:val="num" w:pos="567"/>
          <w:tab w:val="left" w:pos="851"/>
        </w:tabs>
        <w:ind w:left="567" w:hanging="567"/>
        <w:rPr>
          <w:rFonts w:cs="Arial"/>
          <w:b/>
        </w:rPr>
      </w:pPr>
      <w:r w:rsidRPr="002E3E41">
        <w:rPr>
          <w:rFonts w:cs="Arial"/>
          <w:b/>
        </w:rPr>
        <w:t xml:space="preserve">Internal Audit Activity </w:t>
      </w:r>
      <w:r w:rsidR="005619DD">
        <w:rPr>
          <w:rFonts w:cs="Arial"/>
          <w:b/>
        </w:rPr>
        <w:t>2020/21</w:t>
      </w:r>
      <w:r w:rsidR="00FD7DFA">
        <w:rPr>
          <w:rFonts w:cs="Arial"/>
          <w:b/>
        </w:rPr>
        <w:t xml:space="preserve"> </w:t>
      </w:r>
      <w:r>
        <w:rPr>
          <w:rFonts w:cs="Arial"/>
          <w:b/>
        </w:rPr>
        <w:t xml:space="preserve"> </w:t>
      </w:r>
    </w:p>
    <w:p w:rsidR="00F26A08" w:rsidRDefault="00F26A08" w:rsidP="00C201E7">
      <w:pPr>
        <w:pStyle w:val="nhsbase"/>
        <w:tabs>
          <w:tab w:val="left" w:pos="851"/>
        </w:tabs>
        <w:rPr>
          <w:rFonts w:cs="Arial"/>
          <w:b/>
        </w:rPr>
      </w:pPr>
    </w:p>
    <w:p w:rsidR="003F092E" w:rsidRDefault="00F26A08" w:rsidP="000E56AB">
      <w:pPr>
        <w:pStyle w:val="ListParagraph"/>
        <w:numPr>
          <w:ilvl w:val="1"/>
          <w:numId w:val="19"/>
        </w:numPr>
        <w:ind w:left="567" w:hanging="567"/>
        <w:rPr>
          <w:rFonts w:ascii="Arial" w:hAnsi="Arial" w:cs="Arial"/>
        </w:rPr>
      </w:pPr>
      <w:r w:rsidRPr="00C30914">
        <w:rPr>
          <w:rFonts w:ascii="Arial" w:hAnsi="Arial" w:cs="Arial"/>
        </w:rPr>
        <w:t>During the year the Audit and Risk</w:t>
      </w:r>
      <w:r w:rsidR="00BC463E">
        <w:rPr>
          <w:rFonts w:ascii="Arial" w:hAnsi="Arial" w:cs="Arial"/>
        </w:rPr>
        <w:t xml:space="preserve"> Committee considered in detail</w:t>
      </w:r>
      <w:r w:rsidRPr="00C30914">
        <w:rPr>
          <w:rFonts w:ascii="Arial" w:hAnsi="Arial" w:cs="Arial"/>
        </w:rPr>
        <w:t xml:space="preserve"> the following reports from </w:t>
      </w:r>
      <w:r w:rsidR="00F657B8">
        <w:rPr>
          <w:rFonts w:ascii="Arial" w:hAnsi="Arial" w:cs="Arial"/>
        </w:rPr>
        <w:t>Grant Thornton</w:t>
      </w:r>
      <w:r w:rsidR="00BC463E">
        <w:rPr>
          <w:rFonts w:ascii="Arial" w:hAnsi="Arial" w:cs="Arial"/>
        </w:rPr>
        <w:t>, the</w:t>
      </w:r>
      <w:r w:rsidRPr="00C30914">
        <w:rPr>
          <w:rFonts w:ascii="Arial" w:hAnsi="Arial" w:cs="Arial"/>
        </w:rPr>
        <w:t xml:space="preserve"> Board</w:t>
      </w:r>
      <w:r w:rsidR="00BC463E">
        <w:rPr>
          <w:rFonts w:ascii="Arial" w:hAnsi="Arial" w:cs="Arial"/>
        </w:rPr>
        <w:t>s</w:t>
      </w:r>
      <w:r w:rsidRPr="00C30914">
        <w:rPr>
          <w:rFonts w:ascii="Arial" w:hAnsi="Arial" w:cs="Arial"/>
        </w:rPr>
        <w:t xml:space="preserve"> internal auditors</w:t>
      </w:r>
      <w:r w:rsidR="00BC463E">
        <w:rPr>
          <w:rFonts w:ascii="Arial" w:hAnsi="Arial" w:cs="Arial"/>
        </w:rPr>
        <w:t>.</w:t>
      </w:r>
      <w:r w:rsidR="003F092E">
        <w:rPr>
          <w:rFonts w:ascii="Arial" w:hAnsi="Arial" w:cs="Arial"/>
        </w:rPr>
        <w:t xml:space="preserve">  The</w:t>
      </w:r>
      <w:r w:rsidR="00A072E4">
        <w:rPr>
          <w:rFonts w:ascii="Arial" w:hAnsi="Arial" w:cs="Arial"/>
        </w:rPr>
        <w:t xml:space="preserve"> reports are graded under </w:t>
      </w:r>
      <w:r w:rsidR="00C46CF9">
        <w:rPr>
          <w:rFonts w:ascii="Arial" w:hAnsi="Arial" w:cs="Arial"/>
        </w:rPr>
        <w:t>four headings</w:t>
      </w:r>
      <w:r w:rsidR="003F092E">
        <w:rPr>
          <w:rFonts w:ascii="Arial" w:hAnsi="Arial" w:cs="Arial"/>
        </w:rPr>
        <w:t>:</w:t>
      </w:r>
    </w:p>
    <w:p w:rsidR="00A072E4" w:rsidRPr="00A072E4" w:rsidRDefault="00A072E4" w:rsidP="00A072E4">
      <w:pPr>
        <w:tabs>
          <w:tab w:val="num" w:pos="1286"/>
        </w:tabs>
        <w:rPr>
          <w:rFonts w:ascii="Arial" w:hAnsi="Arial" w:cs="Arial"/>
        </w:rPr>
      </w:pPr>
    </w:p>
    <w:p w:rsidR="003F092E" w:rsidRDefault="003F092E" w:rsidP="000E56AB">
      <w:pPr>
        <w:pStyle w:val="ListParagraph"/>
        <w:numPr>
          <w:ilvl w:val="0"/>
          <w:numId w:val="28"/>
        </w:numPr>
        <w:tabs>
          <w:tab w:val="num" w:pos="1286"/>
        </w:tabs>
        <w:rPr>
          <w:rFonts w:ascii="Arial" w:hAnsi="Arial" w:cs="Arial"/>
        </w:rPr>
      </w:pPr>
      <w:r>
        <w:rPr>
          <w:rFonts w:ascii="Arial" w:hAnsi="Arial" w:cs="Arial"/>
        </w:rPr>
        <w:t>Significant Assurance</w:t>
      </w:r>
    </w:p>
    <w:p w:rsidR="00F917D8" w:rsidRDefault="00F917D8" w:rsidP="000E56AB">
      <w:pPr>
        <w:pStyle w:val="ListParagraph"/>
        <w:numPr>
          <w:ilvl w:val="0"/>
          <w:numId w:val="28"/>
        </w:numPr>
        <w:tabs>
          <w:tab w:val="num" w:pos="1286"/>
        </w:tabs>
        <w:rPr>
          <w:rFonts w:ascii="Arial" w:hAnsi="Arial" w:cs="Arial"/>
        </w:rPr>
      </w:pPr>
      <w:r>
        <w:rPr>
          <w:rFonts w:ascii="Arial" w:hAnsi="Arial" w:cs="Arial"/>
        </w:rPr>
        <w:t>Significant Assurance with some improvement required</w:t>
      </w:r>
    </w:p>
    <w:p w:rsidR="00F917D8" w:rsidRDefault="00F917D8" w:rsidP="000E56AB">
      <w:pPr>
        <w:pStyle w:val="ListParagraph"/>
        <w:numPr>
          <w:ilvl w:val="0"/>
          <w:numId w:val="28"/>
        </w:numPr>
        <w:tabs>
          <w:tab w:val="num" w:pos="1286"/>
        </w:tabs>
        <w:rPr>
          <w:rFonts w:ascii="Arial" w:hAnsi="Arial" w:cs="Arial"/>
        </w:rPr>
      </w:pPr>
      <w:r>
        <w:rPr>
          <w:rFonts w:ascii="Arial" w:hAnsi="Arial" w:cs="Arial"/>
        </w:rPr>
        <w:t>Partial Assurance with improvement required</w:t>
      </w:r>
    </w:p>
    <w:p w:rsidR="00F917D8" w:rsidRDefault="00F917D8" w:rsidP="000E56AB">
      <w:pPr>
        <w:pStyle w:val="ListParagraph"/>
        <w:numPr>
          <w:ilvl w:val="0"/>
          <w:numId w:val="28"/>
        </w:numPr>
        <w:tabs>
          <w:tab w:val="num" w:pos="1286"/>
        </w:tabs>
        <w:rPr>
          <w:rFonts w:ascii="Arial" w:hAnsi="Arial" w:cs="Arial"/>
        </w:rPr>
      </w:pPr>
      <w:r>
        <w:rPr>
          <w:rFonts w:ascii="Arial" w:hAnsi="Arial" w:cs="Arial"/>
        </w:rPr>
        <w:t>No Assurance</w:t>
      </w:r>
    </w:p>
    <w:p w:rsidR="00F917D8" w:rsidRDefault="00F917D8" w:rsidP="00F917D8">
      <w:pPr>
        <w:tabs>
          <w:tab w:val="num" w:pos="1286"/>
        </w:tabs>
        <w:rPr>
          <w:rFonts w:ascii="Arial" w:hAnsi="Arial" w:cs="Arial"/>
        </w:rPr>
      </w:pPr>
    </w:p>
    <w:p w:rsidR="00F26A08" w:rsidRPr="00A072E4" w:rsidRDefault="00F917D8" w:rsidP="00A072E4">
      <w:pPr>
        <w:tabs>
          <w:tab w:val="num" w:pos="1286"/>
        </w:tabs>
        <w:ind w:left="567"/>
        <w:rPr>
          <w:rFonts w:ascii="Arial" w:hAnsi="Arial" w:cs="Arial"/>
        </w:rPr>
      </w:pPr>
      <w:r>
        <w:rPr>
          <w:rFonts w:ascii="Arial" w:hAnsi="Arial" w:cs="Arial"/>
        </w:rPr>
        <w:t>The definitions of each of these is contained in each Audit report,</w:t>
      </w:r>
      <w:r w:rsidR="00A072E4">
        <w:rPr>
          <w:rFonts w:ascii="Arial" w:hAnsi="Arial" w:cs="Arial"/>
        </w:rPr>
        <w:t xml:space="preserve"> </w:t>
      </w:r>
      <w:r w:rsidR="00EE0654" w:rsidRPr="00A072E4">
        <w:rPr>
          <w:rFonts w:ascii="Arial" w:hAnsi="Arial" w:cs="Arial"/>
        </w:rPr>
        <w:t>this is reflected in the summary below</w:t>
      </w:r>
      <w:r w:rsidR="001504B4" w:rsidRPr="00A072E4">
        <w:rPr>
          <w:rFonts w:ascii="Arial" w:hAnsi="Arial" w:cs="Arial"/>
        </w:rPr>
        <w:t>:</w:t>
      </w:r>
    </w:p>
    <w:p w:rsidR="00F26A08" w:rsidRPr="00D1148B" w:rsidRDefault="00F26A08" w:rsidP="00550DFE">
      <w:pPr>
        <w:pStyle w:val="nhsbase"/>
        <w:tabs>
          <w:tab w:val="num" w:pos="567"/>
          <w:tab w:val="left" w:pos="851"/>
        </w:tabs>
        <w:ind w:hanging="1144"/>
        <w:rPr>
          <w:rFonts w:cs="Arial"/>
        </w:rPr>
      </w:pPr>
      <w:r w:rsidRPr="002E3E41">
        <w:rPr>
          <w:rFonts w:cs="Arial"/>
        </w:rPr>
        <w:tab/>
      </w:r>
    </w:p>
    <w:p w:rsidR="00216E84" w:rsidRDefault="00216E84" w:rsidP="00C24F26">
      <w:pPr>
        <w:pStyle w:val="nhsbase"/>
        <w:numPr>
          <w:ilvl w:val="0"/>
          <w:numId w:val="4"/>
        </w:numPr>
        <w:tabs>
          <w:tab w:val="num" w:pos="567"/>
          <w:tab w:val="num" w:pos="1080"/>
        </w:tabs>
        <w:ind w:left="1080" w:hanging="796"/>
        <w:rPr>
          <w:rFonts w:cs="Arial"/>
          <w:b/>
        </w:rPr>
      </w:pPr>
      <w:r>
        <w:rPr>
          <w:rFonts w:cs="Arial"/>
          <w:b/>
        </w:rPr>
        <w:t>Property Transaction Monitoring Report</w:t>
      </w:r>
    </w:p>
    <w:p w:rsidR="00423D97" w:rsidRDefault="00423D97" w:rsidP="00423D97">
      <w:pPr>
        <w:pStyle w:val="nhsbase"/>
        <w:tabs>
          <w:tab w:val="num" w:pos="1569"/>
        </w:tabs>
        <w:rPr>
          <w:rFonts w:cs="Arial"/>
          <w:b/>
        </w:rPr>
      </w:pPr>
    </w:p>
    <w:p w:rsidR="00423D97" w:rsidRDefault="00423D97" w:rsidP="00423D97">
      <w:pPr>
        <w:tabs>
          <w:tab w:val="num" w:pos="567"/>
        </w:tabs>
        <w:ind w:left="567" w:hanging="513"/>
        <w:rPr>
          <w:rFonts w:ascii="Arial" w:hAnsi="Arial" w:cs="Arial"/>
        </w:rPr>
      </w:pPr>
      <w:r>
        <w:rPr>
          <w:rFonts w:ascii="Arial" w:hAnsi="Arial" w:cs="Arial"/>
        </w:rPr>
        <w:tab/>
        <w:t>A letter of nil return was submitted regarding this in line with the Property Transaction Manual.</w:t>
      </w:r>
    </w:p>
    <w:p w:rsidR="00423D97" w:rsidRDefault="00423D97" w:rsidP="00423D97">
      <w:pPr>
        <w:pStyle w:val="nhsbase"/>
        <w:tabs>
          <w:tab w:val="num" w:pos="1569"/>
        </w:tabs>
        <w:ind w:left="720"/>
        <w:rPr>
          <w:rFonts w:cs="Arial"/>
          <w:b/>
        </w:rPr>
      </w:pPr>
    </w:p>
    <w:p w:rsidR="00F26A08" w:rsidRPr="00613B33" w:rsidRDefault="00613B33" w:rsidP="00C24F26">
      <w:pPr>
        <w:pStyle w:val="nhsbase"/>
        <w:numPr>
          <w:ilvl w:val="0"/>
          <w:numId w:val="4"/>
        </w:numPr>
        <w:tabs>
          <w:tab w:val="num" w:pos="567"/>
          <w:tab w:val="num" w:pos="1080"/>
        </w:tabs>
        <w:ind w:left="1080" w:hanging="796"/>
        <w:rPr>
          <w:rFonts w:cs="Arial"/>
          <w:b/>
        </w:rPr>
      </w:pPr>
      <w:r w:rsidRPr="00613B33">
        <w:rPr>
          <w:rFonts w:cs="Arial"/>
          <w:b/>
        </w:rPr>
        <w:t>Governance</w:t>
      </w:r>
      <w:r w:rsidR="00C24F26" w:rsidRPr="00613B33">
        <w:rPr>
          <w:rFonts w:cs="Arial"/>
          <w:b/>
        </w:rPr>
        <w:br/>
      </w:r>
    </w:p>
    <w:p w:rsidR="00F26A08" w:rsidRPr="0072441A" w:rsidRDefault="00C24F26" w:rsidP="00C24F26">
      <w:pPr>
        <w:tabs>
          <w:tab w:val="num" w:pos="567"/>
        </w:tabs>
        <w:ind w:left="567" w:hanging="513"/>
        <w:rPr>
          <w:rFonts w:ascii="Arial" w:hAnsi="Arial" w:cs="Arial"/>
        </w:rPr>
      </w:pPr>
      <w:r w:rsidRPr="0072441A">
        <w:rPr>
          <w:rFonts w:ascii="Arial" w:hAnsi="Arial" w:cs="Arial"/>
        </w:rPr>
        <w:tab/>
      </w:r>
      <w:r w:rsidR="00F26A08" w:rsidRPr="0072441A">
        <w:rPr>
          <w:rFonts w:ascii="Arial" w:hAnsi="Arial" w:cs="Arial"/>
        </w:rPr>
        <w:t xml:space="preserve">The overall grade of this report was </w:t>
      </w:r>
      <w:r w:rsidR="000C5DE0" w:rsidRPr="0072441A">
        <w:rPr>
          <w:rFonts w:ascii="Arial" w:hAnsi="Arial" w:cs="Arial"/>
        </w:rPr>
        <w:t>‘</w:t>
      </w:r>
      <w:r w:rsidR="0072441A" w:rsidRPr="0072441A">
        <w:rPr>
          <w:rFonts w:ascii="Arial" w:hAnsi="Arial" w:cs="Arial"/>
        </w:rPr>
        <w:t xml:space="preserve">Reasonable </w:t>
      </w:r>
      <w:r w:rsidR="000C5DE0" w:rsidRPr="0072441A">
        <w:rPr>
          <w:rFonts w:ascii="Arial" w:hAnsi="Arial" w:cs="Arial"/>
        </w:rPr>
        <w:t>A</w:t>
      </w:r>
      <w:r w:rsidR="00E3198F" w:rsidRPr="0072441A">
        <w:rPr>
          <w:rFonts w:ascii="Arial" w:hAnsi="Arial" w:cs="Arial"/>
        </w:rPr>
        <w:t>ssurance</w:t>
      </w:r>
      <w:r w:rsidR="000C5DE0" w:rsidRPr="0072441A">
        <w:rPr>
          <w:rFonts w:ascii="Arial" w:hAnsi="Arial" w:cs="Arial"/>
        </w:rPr>
        <w:t>’</w:t>
      </w:r>
      <w:r w:rsidR="00F26A08" w:rsidRPr="0072441A">
        <w:rPr>
          <w:rFonts w:ascii="Arial" w:hAnsi="Arial" w:cs="Arial"/>
        </w:rPr>
        <w:t xml:space="preserve"> and contained the following number of findings:</w:t>
      </w:r>
    </w:p>
    <w:p w:rsidR="00423D97" w:rsidRPr="0072441A" w:rsidRDefault="00423D97" w:rsidP="00C24F26">
      <w:pPr>
        <w:tabs>
          <w:tab w:val="num" w:pos="567"/>
        </w:tabs>
        <w:ind w:left="567" w:hanging="513"/>
        <w:rPr>
          <w:rFonts w:ascii="Arial" w:hAnsi="Arial" w:cs="Arial"/>
        </w:rPr>
      </w:pPr>
    </w:p>
    <w:p w:rsidR="00F26A08" w:rsidRPr="0072441A" w:rsidRDefault="0054638C" w:rsidP="00C24F26">
      <w:pPr>
        <w:tabs>
          <w:tab w:val="num" w:pos="567"/>
        </w:tabs>
        <w:ind w:left="1080" w:hanging="513"/>
        <w:rPr>
          <w:rFonts w:ascii="Arial" w:hAnsi="Arial" w:cs="Arial"/>
        </w:rPr>
      </w:pPr>
      <w:r w:rsidRPr="0072441A">
        <w:rPr>
          <w:rFonts w:ascii="Arial" w:hAnsi="Arial" w:cs="Arial"/>
        </w:rPr>
        <w:t xml:space="preserve">High Priority </w:t>
      </w:r>
      <w:r w:rsidR="00ED134B" w:rsidRPr="0072441A">
        <w:rPr>
          <w:rFonts w:ascii="Arial" w:hAnsi="Arial" w:cs="Arial"/>
        </w:rPr>
        <w:t>- 0</w:t>
      </w:r>
      <w:r w:rsidR="00F26A08" w:rsidRPr="0072441A">
        <w:rPr>
          <w:rFonts w:ascii="Arial" w:hAnsi="Arial" w:cs="Arial"/>
        </w:rPr>
        <w:t xml:space="preserve"> </w:t>
      </w:r>
    </w:p>
    <w:p w:rsidR="00F26A08" w:rsidRPr="0072441A" w:rsidRDefault="0054638C" w:rsidP="00C24F26">
      <w:pPr>
        <w:tabs>
          <w:tab w:val="num" w:pos="567"/>
        </w:tabs>
        <w:ind w:left="1080" w:hanging="513"/>
        <w:rPr>
          <w:rFonts w:ascii="Arial" w:hAnsi="Arial" w:cs="Arial"/>
        </w:rPr>
      </w:pPr>
      <w:r w:rsidRPr="0072441A">
        <w:rPr>
          <w:rFonts w:ascii="Arial" w:hAnsi="Arial" w:cs="Arial"/>
        </w:rPr>
        <w:t>Medium Priority</w:t>
      </w:r>
      <w:r w:rsidR="00F26A08" w:rsidRPr="0072441A">
        <w:rPr>
          <w:rFonts w:ascii="Arial" w:hAnsi="Arial" w:cs="Arial"/>
        </w:rPr>
        <w:t xml:space="preserve"> </w:t>
      </w:r>
      <w:r w:rsidR="00ED134B" w:rsidRPr="0072441A">
        <w:rPr>
          <w:rFonts w:ascii="Arial" w:hAnsi="Arial" w:cs="Arial"/>
        </w:rPr>
        <w:t xml:space="preserve">- </w:t>
      </w:r>
      <w:r w:rsidR="0072441A" w:rsidRPr="0072441A">
        <w:rPr>
          <w:rFonts w:ascii="Arial" w:hAnsi="Arial" w:cs="Arial"/>
        </w:rPr>
        <w:t>0</w:t>
      </w:r>
    </w:p>
    <w:p w:rsidR="00F26A08" w:rsidRPr="0072441A" w:rsidRDefault="0054638C" w:rsidP="00C24F26">
      <w:pPr>
        <w:tabs>
          <w:tab w:val="num" w:pos="567"/>
        </w:tabs>
        <w:ind w:left="1080" w:hanging="513"/>
        <w:rPr>
          <w:rFonts w:ascii="Arial" w:hAnsi="Arial" w:cs="Arial"/>
        </w:rPr>
      </w:pPr>
      <w:r w:rsidRPr="0072441A">
        <w:rPr>
          <w:rFonts w:ascii="Arial" w:hAnsi="Arial" w:cs="Arial"/>
        </w:rPr>
        <w:t xml:space="preserve">Low Priority </w:t>
      </w:r>
      <w:r w:rsidR="00ED134B" w:rsidRPr="0072441A">
        <w:rPr>
          <w:rFonts w:ascii="Arial" w:hAnsi="Arial" w:cs="Arial"/>
        </w:rPr>
        <w:t xml:space="preserve">- </w:t>
      </w:r>
      <w:r w:rsidR="0072441A" w:rsidRPr="0072441A">
        <w:rPr>
          <w:rFonts w:ascii="Arial" w:hAnsi="Arial" w:cs="Arial"/>
        </w:rPr>
        <w:t>0</w:t>
      </w:r>
      <w:r w:rsidR="00F26A08" w:rsidRPr="0072441A">
        <w:rPr>
          <w:rFonts w:ascii="Arial" w:hAnsi="Arial" w:cs="Arial"/>
        </w:rPr>
        <w:t xml:space="preserve"> </w:t>
      </w:r>
    </w:p>
    <w:p w:rsidR="0072441A" w:rsidRPr="0072441A" w:rsidRDefault="0072441A" w:rsidP="00C24F26">
      <w:pPr>
        <w:tabs>
          <w:tab w:val="num" w:pos="567"/>
        </w:tabs>
        <w:ind w:left="1080" w:hanging="513"/>
        <w:rPr>
          <w:rFonts w:ascii="Arial" w:hAnsi="Arial" w:cs="Arial"/>
        </w:rPr>
      </w:pPr>
      <w:r w:rsidRPr="0072441A">
        <w:rPr>
          <w:rFonts w:ascii="Arial" w:hAnsi="Arial" w:cs="Arial"/>
        </w:rPr>
        <w:t>Advisory - 1</w:t>
      </w:r>
    </w:p>
    <w:p w:rsidR="00F26A08" w:rsidRPr="0072441A" w:rsidRDefault="00F26A08" w:rsidP="00C24F26">
      <w:pPr>
        <w:tabs>
          <w:tab w:val="num" w:pos="567"/>
        </w:tabs>
        <w:ind w:left="1080" w:hanging="513"/>
        <w:rPr>
          <w:rFonts w:ascii="Arial" w:hAnsi="Arial" w:cs="Arial"/>
        </w:rPr>
      </w:pPr>
    </w:p>
    <w:p w:rsidR="00F26A08" w:rsidRPr="0072441A" w:rsidRDefault="0072441A" w:rsidP="00C24F26">
      <w:pPr>
        <w:pStyle w:val="nhsbase"/>
        <w:tabs>
          <w:tab w:val="num" w:pos="567"/>
        </w:tabs>
        <w:ind w:left="1080" w:hanging="513"/>
        <w:rPr>
          <w:rFonts w:cs="Arial"/>
        </w:rPr>
      </w:pPr>
      <w:r w:rsidRPr="0072441A">
        <w:rPr>
          <w:rFonts w:cs="Arial"/>
        </w:rPr>
        <w:t>The advisory finding was note</w:t>
      </w:r>
      <w:r w:rsidR="001844A5">
        <w:rPr>
          <w:rFonts w:cs="Arial"/>
        </w:rPr>
        <w:t>d</w:t>
      </w:r>
      <w:r w:rsidR="00F26A08" w:rsidRPr="0072441A">
        <w:rPr>
          <w:rFonts w:cs="Arial"/>
        </w:rPr>
        <w:t>.</w:t>
      </w:r>
    </w:p>
    <w:p w:rsidR="0059551D" w:rsidRPr="005619DD" w:rsidRDefault="0059551D" w:rsidP="00676372">
      <w:pPr>
        <w:pStyle w:val="nhsbase"/>
        <w:tabs>
          <w:tab w:val="num" w:pos="567"/>
        </w:tabs>
        <w:rPr>
          <w:rFonts w:cs="Arial"/>
          <w:highlight w:val="yellow"/>
        </w:rPr>
      </w:pPr>
    </w:p>
    <w:p w:rsidR="00F26A08" w:rsidRPr="00613B33" w:rsidRDefault="00613B33" w:rsidP="00C24F26">
      <w:pPr>
        <w:pStyle w:val="nhsbase"/>
        <w:numPr>
          <w:ilvl w:val="0"/>
          <w:numId w:val="4"/>
        </w:numPr>
        <w:tabs>
          <w:tab w:val="num" w:pos="567"/>
        </w:tabs>
        <w:ind w:left="1080" w:hanging="796"/>
        <w:rPr>
          <w:rFonts w:cs="Arial"/>
          <w:b/>
        </w:rPr>
      </w:pPr>
      <w:r w:rsidRPr="00613B33">
        <w:rPr>
          <w:rFonts w:cs="Arial"/>
          <w:b/>
        </w:rPr>
        <w:t xml:space="preserve">Financial Sustainability Part One </w:t>
      </w:r>
      <w:r w:rsidR="001504B4" w:rsidRPr="00613B33">
        <w:rPr>
          <w:rFonts w:cs="Arial"/>
          <w:b/>
        </w:rPr>
        <w:br/>
      </w:r>
    </w:p>
    <w:p w:rsidR="00F26A08" w:rsidRPr="001844A5" w:rsidRDefault="00550DFE" w:rsidP="00C24F26">
      <w:pPr>
        <w:tabs>
          <w:tab w:val="num" w:pos="567"/>
        </w:tabs>
        <w:ind w:left="567" w:hanging="513"/>
        <w:rPr>
          <w:rFonts w:ascii="Arial" w:hAnsi="Arial" w:cs="Arial"/>
        </w:rPr>
      </w:pPr>
      <w:r w:rsidRPr="001844A5">
        <w:rPr>
          <w:rFonts w:ascii="Arial" w:hAnsi="Arial" w:cs="Arial"/>
        </w:rPr>
        <w:tab/>
      </w:r>
      <w:r w:rsidR="00F26A08" w:rsidRPr="001844A5">
        <w:rPr>
          <w:rFonts w:ascii="Arial" w:hAnsi="Arial" w:cs="Arial"/>
        </w:rPr>
        <w:t xml:space="preserve">The overall grade of this report was </w:t>
      </w:r>
      <w:r w:rsidR="000C5DE0" w:rsidRPr="001844A5">
        <w:rPr>
          <w:rFonts w:ascii="Arial" w:hAnsi="Arial" w:cs="Arial"/>
        </w:rPr>
        <w:t>‘</w:t>
      </w:r>
      <w:r w:rsidR="0072441A" w:rsidRPr="001844A5">
        <w:rPr>
          <w:rFonts w:ascii="Arial" w:hAnsi="Arial" w:cs="Arial"/>
        </w:rPr>
        <w:t>Reasonable</w:t>
      </w:r>
      <w:r w:rsidR="00E3198F" w:rsidRPr="001844A5">
        <w:rPr>
          <w:rFonts w:ascii="Arial" w:hAnsi="Arial" w:cs="Arial"/>
        </w:rPr>
        <w:t xml:space="preserve"> </w:t>
      </w:r>
      <w:r w:rsidR="000C5DE0" w:rsidRPr="001844A5">
        <w:rPr>
          <w:rFonts w:ascii="Arial" w:hAnsi="Arial" w:cs="Arial"/>
        </w:rPr>
        <w:t>A</w:t>
      </w:r>
      <w:r w:rsidR="00E3198F" w:rsidRPr="001844A5">
        <w:rPr>
          <w:rFonts w:ascii="Arial" w:hAnsi="Arial" w:cs="Arial"/>
        </w:rPr>
        <w:t>ssurance</w:t>
      </w:r>
      <w:r w:rsidR="000C5DE0" w:rsidRPr="001844A5">
        <w:rPr>
          <w:rFonts w:ascii="Arial" w:hAnsi="Arial" w:cs="Arial"/>
        </w:rPr>
        <w:t>’</w:t>
      </w:r>
      <w:r w:rsidR="00F26A08" w:rsidRPr="001844A5">
        <w:rPr>
          <w:rFonts w:ascii="Arial" w:hAnsi="Arial" w:cs="Arial"/>
        </w:rPr>
        <w:t xml:space="preserve"> and contained the following number of findings:</w:t>
      </w:r>
    </w:p>
    <w:p w:rsidR="00423D97" w:rsidRPr="001844A5" w:rsidRDefault="00423D97" w:rsidP="00C24F26">
      <w:pPr>
        <w:tabs>
          <w:tab w:val="num" w:pos="567"/>
        </w:tabs>
        <w:ind w:left="567" w:hanging="513"/>
        <w:rPr>
          <w:rFonts w:ascii="Arial" w:hAnsi="Arial" w:cs="Arial"/>
        </w:rPr>
      </w:pPr>
    </w:p>
    <w:p w:rsidR="00F26A08" w:rsidRPr="001844A5" w:rsidRDefault="0054638C" w:rsidP="00C24F26">
      <w:pPr>
        <w:tabs>
          <w:tab w:val="num" w:pos="567"/>
        </w:tabs>
        <w:ind w:left="1080" w:hanging="513"/>
        <w:rPr>
          <w:rFonts w:ascii="Arial" w:hAnsi="Arial" w:cs="Arial"/>
        </w:rPr>
      </w:pPr>
      <w:r w:rsidRPr="001844A5">
        <w:rPr>
          <w:rFonts w:ascii="Arial" w:hAnsi="Arial" w:cs="Arial"/>
        </w:rPr>
        <w:t>High Priority</w:t>
      </w:r>
      <w:r w:rsidR="00ED134B" w:rsidRPr="001844A5">
        <w:rPr>
          <w:rFonts w:ascii="Arial" w:hAnsi="Arial" w:cs="Arial"/>
        </w:rPr>
        <w:t xml:space="preserve"> - 0</w:t>
      </w:r>
      <w:r w:rsidRPr="001844A5">
        <w:rPr>
          <w:rFonts w:ascii="Arial" w:hAnsi="Arial" w:cs="Arial"/>
        </w:rPr>
        <w:t xml:space="preserve"> </w:t>
      </w:r>
    </w:p>
    <w:p w:rsidR="00F26A08" w:rsidRPr="001844A5" w:rsidRDefault="0054638C" w:rsidP="00C24F26">
      <w:pPr>
        <w:tabs>
          <w:tab w:val="num" w:pos="567"/>
        </w:tabs>
        <w:ind w:left="1080" w:hanging="513"/>
        <w:rPr>
          <w:rFonts w:ascii="Arial" w:hAnsi="Arial" w:cs="Arial"/>
        </w:rPr>
      </w:pPr>
      <w:r w:rsidRPr="001844A5">
        <w:rPr>
          <w:rFonts w:ascii="Arial" w:hAnsi="Arial" w:cs="Arial"/>
        </w:rPr>
        <w:t>Medium Priority</w:t>
      </w:r>
      <w:r w:rsidR="00ED134B" w:rsidRPr="001844A5">
        <w:rPr>
          <w:rFonts w:ascii="Arial" w:hAnsi="Arial" w:cs="Arial"/>
        </w:rPr>
        <w:t xml:space="preserve"> -</w:t>
      </w:r>
      <w:r w:rsidR="00423D97" w:rsidRPr="001844A5">
        <w:rPr>
          <w:rFonts w:ascii="Arial" w:hAnsi="Arial" w:cs="Arial"/>
        </w:rPr>
        <w:t xml:space="preserve"> 0</w:t>
      </w:r>
    </w:p>
    <w:p w:rsidR="00F26A08" w:rsidRPr="001844A5" w:rsidRDefault="0054638C" w:rsidP="00C24F26">
      <w:pPr>
        <w:tabs>
          <w:tab w:val="num" w:pos="567"/>
        </w:tabs>
        <w:ind w:left="1080" w:hanging="513"/>
        <w:rPr>
          <w:rFonts w:ascii="Arial" w:hAnsi="Arial" w:cs="Arial"/>
        </w:rPr>
      </w:pPr>
      <w:r w:rsidRPr="001844A5">
        <w:rPr>
          <w:rFonts w:ascii="Arial" w:hAnsi="Arial" w:cs="Arial"/>
        </w:rPr>
        <w:t xml:space="preserve">Low Priority </w:t>
      </w:r>
      <w:r w:rsidR="001844A5" w:rsidRPr="001844A5">
        <w:rPr>
          <w:rFonts w:ascii="Arial" w:hAnsi="Arial" w:cs="Arial"/>
        </w:rPr>
        <w:t>–</w:t>
      </w:r>
      <w:r w:rsidR="00ED134B" w:rsidRPr="001844A5">
        <w:rPr>
          <w:rFonts w:ascii="Arial" w:hAnsi="Arial" w:cs="Arial"/>
        </w:rPr>
        <w:t xml:space="preserve"> </w:t>
      </w:r>
      <w:r w:rsidR="001844A5" w:rsidRPr="001844A5">
        <w:rPr>
          <w:rFonts w:ascii="Arial" w:hAnsi="Arial" w:cs="Arial"/>
        </w:rPr>
        <w:t>0</w:t>
      </w:r>
    </w:p>
    <w:p w:rsidR="001844A5" w:rsidRPr="001844A5" w:rsidRDefault="001844A5" w:rsidP="00C24F26">
      <w:pPr>
        <w:tabs>
          <w:tab w:val="num" w:pos="567"/>
        </w:tabs>
        <w:ind w:left="1080" w:hanging="513"/>
        <w:rPr>
          <w:rFonts w:ascii="Arial" w:hAnsi="Arial" w:cs="Arial"/>
        </w:rPr>
      </w:pPr>
      <w:r w:rsidRPr="001844A5">
        <w:rPr>
          <w:rFonts w:ascii="Arial" w:hAnsi="Arial" w:cs="Arial"/>
        </w:rPr>
        <w:t>Advisory - 1</w:t>
      </w:r>
    </w:p>
    <w:p w:rsidR="00F26A08" w:rsidRPr="005619DD" w:rsidRDefault="00F26A08" w:rsidP="00550DFE">
      <w:pPr>
        <w:tabs>
          <w:tab w:val="num" w:pos="567"/>
        </w:tabs>
        <w:ind w:left="1080" w:hanging="513"/>
        <w:rPr>
          <w:rFonts w:ascii="Arial" w:hAnsi="Arial" w:cs="Arial"/>
          <w:highlight w:val="yellow"/>
        </w:rPr>
      </w:pPr>
    </w:p>
    <w:p w:rsidR="001844A5" w:rsidRPr="0072441A" w:rsidRDefault="001844A5" w:rsidP="001844A5">
      <w:pPr>
        <w:pStyle w:val="nhsbase"/>
        <w:tabs>
          <w:tab w:val="num" w:pos="567"/>
        </w:tabs>
        <w:ind w:left="1080" w:hanging="513"/>
        <w:rPr>
          <w:rFonts w:cs="Arial"/>
        </w:rPr>
      </w:pPr>
      <w:r w:rsidRPr="0072441A">
        <w:rPr>
          <w:rFonts w:cs="Arial"/>
        </w:rPr>
        <w:t>The advisory finding was note</w:t>
      </w:r>
      <w:r>
        <w:rPr>
          <w:rFonts w:cs="Arial"/>
        </w:rPr>
        <w:t>d</w:t>
      </w:r>
      <w:r w:rsidRPr="0072441A">
        <w:rPr>
          <w:rFonts w:cs="Arial"/>
        </w:rPr>
        <w:t>.</w:t>
      </w:r>
    </w:p>
    <w:p w:rsidR="008F031D" w:rsidRPr="005619DD" w:rsidRDefault="008F031D" w:rsidP="00550DFE">
      <w:pPr>
        <w:pStyle w:val="nhsbase"/>
        <w:tabs>
          <w:tab w:val="num" w:pos="567"/>
        </w:tabs>
        <w:ind w:left="1080" w:hanging="513"/>
        <w:rPr>
          <w:rFonts w:cs="Arial"/>
          <w:highlight w:val="yellow"/>
        </w:rPr>
      </w:pPr>
    </w:p>
    <w:p w:rsidR="00C46CF9" w:rsidRPr="006A710E" w:rsidRDefault="00613B33" w:rsidP="00C46CF9">
      <w:pPr>
        <w:pStyle w:val="nhsbase"/>
        <w:numPr>
          <w:ilvl w:val="0"/>
          <w:numId w:val="4"/>
        </w:numPr>
        <w:tabs>
          <w:tab w:val="num" w:pos="567"/>
        </w:tabs>
        <w:ind w:left="1080" w:hanging="796"/>
        <w:rPr>
          <w:rFonts w:cs="Arial"/>
          <w:b/>
        </w:rPr>
      </w:pPr>
      <w:r w:rsidRPr="006A710E">
        <w:rPr>
          <w:rFonts w:cs="Arial"/>
          <w:b/>
        </w:rPr>
        <w:lastRenderedPageBreak/>
        <w:t>Patient Pathways part one</w:t>
      </w:r>
      <w:r w:rsidR="008F031D" w:rsidRPr="006A710E">
        <w:rPr>
          <w:rFonts w:cs="Arial"/>
          <w:b/>
        </w:rPr>
        <w:br/>
      </w:r>
    </w:p>
    <w:p w:rsidR="00FE52A4" w:rsidRPr="006A710E" w:rsidRDefault="00C46CF9" w:rsidP="00FE52A4">
      <w:pPr>
        <w:tabs>
          <w:tab w:val="num" w:pos="567"/>
        </w:tabs>
        <w:ind w:left="567" w:hanging="513"/>
        <w:rPr>
          <w:rFonts w:ascii="Arial" w:hAnsi="Arial" w:cs="Arial"/>
        </w:rPr>
      </w:pPr>
      <w:r w:rsidRPr="006A710E">
        <w:rPr>
          <w:rFonts w:ascii="Arial" w:hAnsi="Arial" w:cs="Arial"/>
        </w:rPr>
        <w:tab/>
      </w:r>
      <w:r w:rsidR="00FE52A4" w:rsidRPr="006A710E">
        <w:rPr>
          <w:rFonts w:ascii="Arial" w:hAnsi="Arial" w:cs="Arial"/>
        </w:rPr>
        <w:t>The overall grade of this report was ‘</w:t>
      </w:r>
      <w:r w:rsidR="00FE52A4" w:rsidRPr="006A710E">
        <w:rPr>
          <w:rFonts w:ascii="Arial" w:hAnsi="Arial" w:cs="Arial"/>
          <w:bCs/>
        </w:rPr>
        <w:t>Reasonable Assurance with some improvement required.</w:t>
      </w:r>
      <w:r w:rsidR="00FE52A4" w:rsidRPr="006A710E">
        <w:rPr>
          <w:rFonts w:ascii="Arial" w:hAnsi="Arial" w:cs="Arial"/>
        </w:rPr>
        <w:t>’ and contained the following number of findings:</w:t>
      </w:r>
    </w:p>
    <w:p w:rsidR="00FE52A4" w:rsidRPr="006A710E" w:rsidRDefault="00FE52A4" w:rsidP="00FE52A4">
      <w:pPr>
        <w:tabs>
          <w:tab w:val="num" w:pos="567"/>
        </w:tabs>
        <w:ind w:left="567" w:hanging="513"/>
        <w:rPr>
          <w:rFonts w:ascii="Arial" w:hAnsi="Arial" w:cs="Arial"/>
        </w:rPr>
      </w:pPr>
    </w:p>
    <w:p w:rsidR="00FE52A4" w:rsidRPr="006A710E" w:rsidRDefault="00FE52A4" w:rsidP="00FE52A4">
      <w:pPr>
        <w:tabs>
          <w:tab w:val="num" w:pos="567"/>
        </w:tabs>
        <w:ind w:left="1080" w:hanging="513"/>
        <w:rPr>
          <w:rFonts w:ascii="Arial" w:hAnsi="Arial" w:cs="Arial"/>
        </w:rPr>
      </w:pPr>
      <w:r w:rsidRPr="006A710E">
        <w:rPr>
          <w:rFonts w:ascii="Arial" w:hAnsi="Arial" w:cs="Arial"/>
        </w:rPr>
        <w:t xml:space="preserve">High Priority - 0 </w:t>
      </w:r>
    </w:p>
    <w:p w:rsidR="00FE52A4" w:rsidRPr="006A710E" w:rsidRDefault="006A710E" w:rsidP="00FE52A4">
      <w:pPr>
        <w:tabs>
          <w:tab w:val="num" w:pos="567"/>
        </w:tabs>
        <w:ind w:left="1080" w:hanging="513"/>
        <w:rPr>
          <w:rFonts w:ascii="Arial" w:hAnsi="Arial" w:cs="Arial"/>
        </w:rPr>
      </w:pPr>
      <w:r w:rsidRPr="006A710E">
        <w:rPr>
          <w:rFonts w:ascii="Arial" w:hAnsi="Arial" w:cs="Arial"/>
        </w:rPr>
        <w:t>Medium Priority - 0</w:t>
      </w:r>
    </w:p>
    <w:p w:rsidR="00FE52A4" w:rsidRPr="006A710E" w:rsidRDefault="00FE52A4" w:rsidP="00FE52A4">
      <w:pPr>
        <w:tabs>
          <w:tab w:val="num" w:pos="567"/>
        </w:tabs>
        <w:ind w:left="1080" w:hanging="513"/>
        <w:rPr>
          <w:rFonts w:ascii="Arial" w:hAnsi="Arial" w:cs="Arial"/>
        </w:rPr>
      </w:pPr>
      <w:r w:rsidRPr="006A710E">
        <w:rPr>
          <w:rFonts w:ascii="Arial" w:hAnsi="Arial" w:cs="Arial"/>
        </w:rPr>
        <w:t>Low Priority – 0</w:t>
      </w:r>
    </w:p>
    <w:p w:rsidR="00FE52A4" w:rsidRPr="006A710E" w:rsidRDefault="006A710E" w:rsidP="00FE52A4">
      <w:pPr>
        <w:tabs>
          <w:tab w:val="num" w:pos="567"/>
        </w:tabs>
        <w:ind w:left="1080" w:hanging="513"/>
        <w:rPr>
          <w:rFonts w:ascii="Arial" w:hAnsi="Arial" w:cs="Arial"/>
        </w:rPr>
      </w:pPr>
      <w:r w:rsidRPr="006A710E">
        <w:rPr>
          <w:rFonts w:ascii="Arial" w:hAnsi="Arial" w:cs="Arial"/>
        </w:rPr>
        <w:t>Advisory - 1</w:t>
      </w:r>
    </w:p>
    <w:p w:rsidR="00FE52A4" w:rsidRPr="006A710E" w:rsidRDefault="00FE52A4" w:rsidP="00FE52A4">
      <w:pPr>
        <w:tabs>
          <w:tab w:val="num" w:pos="567"/>
        </w:tabs>
        <w:ind w:left="1080" w:hanging="513"/>
        <w:rPr>
          <w:rFonts w:ascii="Arial" w:hAnsi="Arial" w:cs="Arial"/>
        </w:rPr>
      </w:pPr>
    </w:p>
    <w:p w:rsidR="00FE52A4" w:rsidRPr="006A710E" w:rsidRDefault="00FE52A4" w:rsidP="00FE52A4">
      <w:pPr>
        <w:pStyle w:val="nhsbase"/>
        <w:tabs>
          <w:tab w:val="num" w:pos="567"/>
        </w:tabs>
        <w:ind w:left="1080" w:hanging="513"/>
        <w:rPr>
          <w:rFonts w:cs="Arial"/>
        </w:rPr>
      </w:pPr>
      <w:r w:rsidRPr="006A710E">
        <w:rPr>
          <w:rFonts w:cs="Arial"/>
        </w:rPr>
        <w:t>The findings and recommendations were accepted.</w:t>
      </w:r>
    </w:p>
    <w:p w:rsidR="007B1A48" w:rsidRPr="006A710E" w:rsidRDefault="007B1A48" w:rsidP="00FE52A4">
      <w:pPr>
        <w:tabs>
          <w:tab w:val="num" w:pos="567"/>
        </w:tabs>
      </w:pPr>
    </w:p>
    <w:p w:rsidR="008C0A16" w:rsidRPr="006A710E" w:rsidRDefault="007B1A48" w:rsidP="008C0A16">
      <w:pPr>
        <w:pStyle w:val="nhsbase"/>
        <w:numPr>
          <w:ilvl w:val="0"/>
          <w:numId w:val="4"/>
        </w:numPr>
        <w:tabs>
          <w:tab w:val="num" w:pos="567"/>
        </w:tabs>
        <w:ind w:left="1080" w:hanging="796"/>
        <w:rPr>
          <w:rFonts w:cs="Arial"/>
          <w:b/>
        </w:rPr>
      </w:pPr>
      <w:r w:rsidRPr="00613B33">
        <w:rPr>
          <w:rFonts w:cs="Arial"/>
          <w:b/>
        </w:rPr>
        <w:t xml:space="preserve"> </w:t>
      </w:r>
      <w:r w:rsidR="00613B33" w:rsidRPr="006A710E">
        <w:rPr>
          <w:rFonts w:cs="Arial"/>
          <w:b/>
        </w:rPr>
        <w:t>Financial Sustainability Part two</w:t>
      </w:r>
    </w:p>
    <w:p w:rsidR="008C0A16" w:rsidRPr="006A710E" w:rsidRDefault="008C0A16" w:rsidP="008C0A16">
      <w:pPr>
        <w:pStyle w:val="nhsbase"/>
        <w:rPr>
          <w:rFonts w:cs="Arial"/>
          <w:b/>
        </w:rPr>
      </w:pPr>
    </w:p>
    <w:p w:rsidR="00613B33" w:rsidRPr="006A710E" w:rsidRDefault="00613B33" w:rsidP="00613B33">
      <w:pPr>
        <w:tabs>
          <w:tab w:val="num" w:pos="567"/>
        </w:tabs>
        <w:ind w:left="567" w:hanging="513"/>
        <w:rPr>
          <w:rFonts w:ascii="Arial" w:hAnsi="Arial" w:cs="Arial"/>
        </w:rPr>
      </w:pPr>
      <w:r w:rsidRPr="006A710E">
        <w:rPr>
          <w:rFonts w:ascii="Arial" w:hAnsi="Arial" w:cs="Arial"/>
        </w:rPr>
        <w:tab/>
        <w:t>The overall grade of this report was ‘</w:t>
      </w:r>
      <w:r w:rsidR="00FE52A4" w:rsidRPr="006A710E">
        <w:rPr>
          <w:rFonts w:ascii="Arial" w:hAnsi="Arial" w:cs="Arial"/>
        </w:rPr>
        <w:t>Reasonable</w:t>
      </w:r>
      <w:r w:rsidRPr="006A710E">
        <w:rPr>
          <w:rFonts w:ascii="Arial" w:hAnsi="Arial" w:cs="Arial"/>
        </w:rPr>
        <w:t xml:space="preserve"> Assurance’ and contained the following number of findings:</w:t>
      </w:r>
    </w:p>
    <w:p w:rsidR="00613B33" w:rsidRPr="006A710E" w:rsidRDefault="00613B33" w:rsidP="00613B33">
      <w:pPr>
        <w:tabs>
          <w:tab w:val="num" w:pos="567"/>
        </w:tabs>
        <w:ind w:left="567" w:hanging="513"/>
        <w:rPr>
          <w:rFonts w:ascii="Arial" w:hAnsi="Arial" w:cs="Arial"/>
        </w:rPr>
      </w:pPr>
    </w:p>
    <w:p w:rsidR="00613B33" w:rsidRPr="006A710E" w:rsidRDefault="00613B33" w:rsidP="00613B33">
      <w:pPr>
        <w:tabs>
          <w:tab w:val="num" w:pos="567"/>
        </w:tabs>
        <w:ind w:left="1080" w:hanging="513"/>
        <w:rPr>
          <w:rFonts w:ascii="Arial" w:hAnsi="Arial" w:cs="Arial"/>
        </w:rPr>
      </w:pPr>
      <w:r w:rsidRPr="006A710E">
        <w:rPr>
          <w:rFonts w:ascii="Arial" w:hAnsi="Arial" w:cs="Arial"/>
        </w:rPr>
        <w:t xml:space="preserve">High Priority - 0 </w:t>
      </w:r>
    </w:p>
    <w:p w:rsidR="00613B33" w:rsidRPr="006A710E" w:rsidRDefault="00613B33" w:rsidP="00613B33">
      <w:pPr>
        <w:tabs>
          <w:tab w:val="num" w:pos="567"/>
        </w:tabs>
        <w:ind w:left="1080" w:hanging="513"/>
        <w:rPr>
          <w:rFonts w:ascii="Arial" w:hAnsi="Arial" w:cs="Arial"/>
        </w:rPr>
      </w:pPr>
      <w:r w:rsidRPr="006A710E">
        <w:rPr>
          <w:rFonts w:ascii="Arial" w:hAnsi="Arial" w:cs="Arial"/>
        </w:rPr>
        <w:t xml:space="preserve">Medium Priority - </w:t>
      </w:r>
      <w:r w:rsidR="00FE52A4" w:rsidRPr="006A710E">
        <w:rPr>
          <w:rFonts w:ascii="Arial" w:hAnsi="Arial" w:cs="Arial"/>
        </w:rPr>
        <w:t>0</w:t>
      </w:r>
    </w:p>
    <w:p w:rsidR="00613B33" w:rsidRPr="006A710E" w:rsidRDefault="00613B33" w:rsidP="00613B33">
      <w:pPr>
        <w:tabs>
          <w:tab w:val="num" w:pos="567"/>
        </w:tabs>
        <w:ind w:left="1080" w:hanging="513"/>
        <w:rPr>
          <w:rFonts w:ascii="Arial" w:hAnsi="Arial" w:cs="Arial"/>
        </w:rPr>
      </w:pPr>
      <w:r w:rsidRPr="006A710E">
        <w:rPr>
          <w:rFonts w:ascii="Arial" w:hAnsi="Arial" w:cs="Arial"/>
        </w:rPr>
        <w:t xml:space="preserve">Low Priority </w:t>
      </w:r>
      <w:r w:rsidR="00FE52A4" w:rsidRPr="006A710E">
        <w:rPr>
          <w:rFonts w:ascii="Arial" w:hAnsi="Arial" w:cs="Arial"/>
        </w:rPr>
        <w:t>–</w:t>
      </w:r>
      <w:r w:rsidRPr="006A710E">
        <w:rPr>
          <w:rFonts w:ascii="Arial" w:hAnsi="Arial" w:cs="Arial"/>
        </w:rPr>
        <w:t xml:space="preserve"> </w:t>
      </w:r>
      <w:r w:rsidR="00FE52A4" w:rsidRPr="006A710E">
        <w:rPr>
          <w:rFonts w:ascii="Arial" w:hAnsi="Arial" w:cs="Arial"/>
        </w:rPr>
        <w:t>0</w:t>
      </w:r>
    </w:p>
    <w:p w:rsidR="00FE52A4" w:rsidRPr="006A710E" w:rsidRDefault="00FE52A4" w:rsidP="00613B33">
      <w:pPr>
        <w:tabs>
          <w:tab w:val="num" w:pos="567"/>
        </w:tabs>
        <w:ind w:left="1080" w:hanging="513"/>
        <w:rPr>
          <w:rFonts w:ascii="Arial" w:hAnsi="Arial" w:cs="Arial"/>
        </w:rPr>
      </w:pPr>
      <w:r w:rsidRPr="006A710E">
        <w:rPr>
          <w:rFonts w:ascii="Arial" w:hAnsi="Arial" w:cs="Arial"/>
        </w:rPr>
        <w:t>Advisory - 0</w:t>
      </w:r>
    </w:p>
    <w:p w:rsidR="00613B33" w:rsidRPr="007003CC" w:rsidRDefault="00613B33" w:rsidP="00613B33">
      <w:pPr>
        <w:tabs>
          <w:tab w:val="num" w:pos="567"/>
        </w:tabs>
        <w:ind w:left="1080" w:hanging="513"/>
        <w:rPr>
          <w:rFonts w:ascii="Arial" w:hAnsi="Arial" w:cs="Arial"/>
          <w:highlight w:val="lightGray"/>
        </w:rPr>
      </w:pPr>
    </w:p>
    <w:p w:rsidR="00613B33" w:rsidRPr="007003CC" w:rsidRDefault="007003CC" w:rsidP="00613B33">
      <w:pPr>
        <w:pStyle w:val="nhsbase"/>
        <w:tabs>
          <w:tab w:val="num" w:pos="567"/>
        </w:tabs>
        <w:ind w:left="1080" w:hanging="513"/>
        <w:rPr>
          <w:rFonts w:cs="Arial"/>
        </w:rPr>
      </w:pPr>
      <w:r w:rsidRPr="007003CC">
        <w:rPr>
          <w:rFonts w:cs="Arial"/>
        </w:rPr>
        <w:t>The Commentary provided was noted</w:t>
      </w:r>
      <w:r w:rsidR="00613B33" w:rsidRPr="007003CC">
        <w:rPr>
          <w:rFonts w:cs="Arial"/>
        </w:rPr>
        <w:t>.</w:t>
      </w:r>
    </w:p>
    <w:p w:rsidR="00CA715F" w:rsidRPr="009A0687" w:rsidRDefault="00CA715F" w:rsidP="009712F7">
      <w:pPr>
        <w:pStyle w:val="nhsbase"/>
        <w:tabs>
          <w:tab w:val="num" w:pos="567"/>
        </w:tabs>
        <w:rPr>
          <w:rFonts w:cs="Arial"/>
          <w:i/>
          <w:color w:val="0070C0"/>
          <w:highlight w:val="yellow"/>
        </w:rPr>
      </w:pPr>
    </w:p>
    <w:p w:rsidR="00CA715F" w:rsidRPr="009712F7" w:rsidRDefault="007003CC" w:rsidP="00CA715F">
      <w:pPr>
        <w:pStyle w:val="nhsbase"/>
        <w:numPr>
          <w:ilvl w:val="0"/>
          <w:numId w:val="4"/>
        </w:numPr>
        <w:tabs>
          <w:tab w:val="num" w:pos="567"/>
        </w:tabs>
        <w:ind w:left="1080" w:hanging="796"/>
        <w:rPr>
          <w:rFonts w:cs="Arial"/>
          <w:b/>
        </w:rPr>
      </w:pPr>
      <w:r w:rsidRPr="009712F7">
        <w:rPr>
          <w:rFonts w:cs="Arial"/>
          <w:b/>
        </w:rPr>
        <w:t>Workforce</w:t>
      </w:r>
    </w:p>
    <w:p w:rsidR="00CA715F" w:rsidRPr="009A0687" w:rsidRDefault="00CA715F" w:rsidP="00CA715F">
      <w:pPr>
        <w:pStyle w:val="nhsbase"/>
        <w:ind w:left="284"/>
        <w:rPr>
          <w:rFonts w:cs="Arial"/>
          <w:i/>
          <w:color w:val="0070C0"/>
          <w:highlight w:val="yellow"/>
        </w:rPr>
      </w:pPr>
    </w:p>
    <w:p w:rsidR="009712F7" w:rsidRPr="006A710E" w:rsidRDefault="007003CC" w:rsidP="009712F7">
      <w:pPr>
        <w:tabs>
          <w:tab w:val="num" w:pos="567"/>
        </w:tabs>
        <w:ind w:left="567" w:hanging="513"/>
        <w:rPr>
          <w:rFonts w:ascii="Arial" w:hAnsi="Arial" w:cs="Arial"/>
        </w:rPr>
      </w:pPr>
      <w:r w:rsidRPr="009A0687">
        <w:rPr>
          <w:rFonts w:ascii="Arial" w:hAnsi="Arial" w:cs="Arial"/>
          <w:i/>
          <w:color w:val="0070C0"/>
        </w:rPr>
        <w:tab/>
      </w:r>
      <w:r w:rsidR="009712F7" w:rsidRPr="006A710E">
        <w:rPr>
          <w:rFonts w:ascii="Arial" w:hAnsi="Arial" w:cs="Arial"/>
        </w:rPr>
        <w:t>The overall grade of this report was ‘Reasonable Assurance’ and contained the following number of findings:</w:t>
      </w:r>
    </w:p>
    <w:p w:rsidR="009712F7" w:rsidRPr="006A710E" w:rsidRDefault="009712F7" w:rsidP="009712F7">
      <w:pPr>
        <w:tabs>
          <w:tab w:val="num" w:pos="567"/>
        </w:tabs>
        <w:ind w:left="567" w:hanging="513"/>
        <w:rPr>
          <w:rFonts w:ascii="Arial" w:hAnsi="Arial" w:cs="Arial"/>
        </w:rPr>
      </w:pPr>
    </w:p>
    <w:p w:rsidR="009712F7" w:rsidRPr="006A710E" w:rsidRDefault="009712F7" w:rsidP="009712F7">
      <w:pPr>
        <w:tabs>
          <w:tab w:val="num" w:pos="567"/>
        </w:tabs>
        <w:ind w:left="1080" w:hanging="513"/>
        <w:rPr>
          <w:rFonts w:ascii="Arial" w:hAnsi="Arial" w:cs="Arial"/>
        </w:rPr>
      </w:pPr>
      <w:r w:rsidRPr="006A710E">
        <w:rPr>
          <w:rFonts w:ascii="Arial" w:hAnsi="Arial" w:cs="Arial"/>
        </w:rPr>
        <w:t xml:space="preserve">High Priority - 0 </w:t>
      </w:r>
    </w:p>
    <w:p w:rsidR="009712F7" w:rsidRPr="006A710E" w:rsidRDefault="009712F7" w:rsidP="009712F7">
      <w:pPr>
        <w:tabs>
          <w:tab w:val="num" w:pos="567"/>
        </w:tabs>
        <w:ind w:left="1080" w:hanging="513"/>
        <w:rPr>
          <w:rFonts w:ascii="Arial" w:hAnsi="Arial" w:cs="Arial"/>
        </w:rPr>
      </w:pPr>
      <w:r w:rsidRPr="006A710E">
        <w:rPr>
          <w:rFonts w:ascii="Arial" w:hAnsi="Arial" w:cs="Arial"/>
        </w:rPr>
        <w:t>Medium Priority - 0</w:t>
      </w:r>
    </w:p>
    <w:p w:rsidR="009712F7" w:rsidRPr="006A710E" w:rsidRDefault="009712F7" w:rsidP="009712F7">
      <w:pPr>
        <w:tabs>
          <w:tab w:val="num" w:pos="567"/>
        </w:tabs>
        <w:ind w:left="1080" w:hanging="513"/>
        <w:rPr>
          <w:rFonts w:ascii="Arial" w:hAnsi="Arial" w:cs="Arial"/>
        </w:rPr>
      </w:pPr>
      <w:r w:rsidRPr="006A710E">
        <w:rPr>
          <w:rFonts w:ascii="Arial" w:hAnsi="Arial" w:cs="Arial"/>
        </w:rPr>
        <w:t xml:space="preserve">Low Priority – </w:t>
      </w:r>
      <w:r>
        <w:rPr>
          <w:rFonts w:ascii="Arial" w:hAnsi="Arial" w:cs="Arial"/>
        </w:rPr>
        <w:t>1</w:t>
      </w:r>
    </w:p>
    <w:p w:rsidR="009712F7" w:rsidRPr="006A710E" w:rsidRDefault="009712F7" w:rsidP="009712F7">
      <w:pPr>
        <w:tabs>
          <w:tab w:val="num" w:pos="567"/>
        </w:tabs>
        <w:ind w:left="1080" w:hanging="513"/>
        <w:rPr>
          <w:rFonts w:ascii="Arial" w:hAnsi="Arial" w:cs="Arial"/>
        </w:rPr>
      </w:pPr>
      <w:r w:rsidRPr="006A710E">
        <w:rPr>
          <w:rFonts w:ascii="Arial" w:hAnsi="Arial" w:cs="Arial"/>
        </w:rPr>
        <w:t xml:space="preserve">Advisory - </w:t>
      </w:r>
      <w:r>
        <w:rPr>
          <w:rFonts w:ascii="Arial" w:hAnsi="Arial" w:cs="Arial"/>
        </w:rPr>
        <w:t>1</w:t>
      </w:r>
    </w:p>
    <w:p w:rsidR="009712F7" w:rsidRPr="009712F7" w:rsidRDefault="009712F7" w:rsidP="009712F7">
      <w:pPr>
        <w:tabs>
          <w:tab w:val="num" w:pos="567"/>
        </w:tabs>
        <w:ind w:left="1080" w:hanging="513"/>
        <w:rPr>
          <w:rFonts w:ascii="Arial" w:hAnsi="Arial" w:cs="Arial"/>
          <w:highlight w:val="lightGray"/>
        </w:rPr>
      </w:pPr>
    </w:p>
    <w:p w:rsidR="009712F7" w:rsidRPr="006A710E" w:rsidRDefault="009712F7" w:rsidP="009712F7">
      <w:pPr>
        <w:pStyle w:val="nhsbase"/>
        <w:tabs>
          <w:tab w:val="num" w:pos="567"/>
        </w:tabs>
        <w:ind w:left="1080" w:hanging="513"/>
        <w:rPr>
          <w:rFonts w:cs="Arial"/>
        </w:rPr>
      </w:pPr>
      <w:r w:rsidRPr="006A710E">
        <w:rPr>
          <w:rFonts w:cs="Arial"/>
        </w:rPr>
        <w:t>The findings and recommendations were accepted.</w:t>
      </w:r>
    </w:p>
    <w:p w:rsidR="00F26A08" w:rsidRPr="009A0687" w:rsidRDefault="00F26A08" w:rsidP="002A6DF5">
      <w:pPr>
        <w:pStyle w:val="nhsbase"/>
        <w:rPr>
          <w:rFonts w:cs="Arial"/>
          <w:color w:val="0070C0"/>
        </w:rPr>
      </w:pPr>
    </w:p>
    <w:p w:rsidR="009712F7" w:rsidRPr="009712F7" w:rsidRDefault="00F26A08" w:rsidP="000E56AB">
      <w:pPr>
        <w:pStyle w:val="ListParagraph"/>
        <w:numPr>
          <w:ilvl w:val="1"/>
          <w:numId w:val="19"/>
        </w:numPr>
        <w:ind w:left="567" w:hanging="567"/>
        <w:rPr>
          <w:rFonts w:ascii="Arial" w:hAnsi="Arial" w:cs="Arial"/>
          <w:iCs/>
        </w:rPr>
      </w:pPr>
      <w:r w:rsidRPr="009712F7">
        <w:rPr>
          <w:rFonts w:ascii="Arial" w:hAnsi="Arial" w:cs="Arial"/>
          <w:kern w:val="16"/>
          <w:szCs w:val="20"/>
          <w:lang w:eastAsia="en-GB"/>
        </w:rPr>
        <w:t>The internal auditors produce an annual assurance report based on the work</w:t>
      </w:r>
      <w:r w:rsidRPr="009712F7">
        <w:rPr>
          <w:rFonts w:ascii="Arial" w:hAnsi="Arial" w:cs="Arial"/>
        </w:rPr>
        <w:t xml:space="preserve"> they have undertaken during the year.  The Internal audit opinion which is contained in the </w:t>
      </w:r>
      <w:r w:rsidR="00F657B8" w:rsidRPr="009712F7">
        <w:rPr>
          <w:rFonts w:ascii="Arial" w:hAnsi="Arial" w:cs="Arial"/>
        </w:rPr>
        <w:t>Grant Thornton</w:t>
      </w:r>
      <w:r w:rsidR="00C57B54" w:rsidRPr="009712F7">
        <w:rPr>
          <w:rFonts w:ascii="Arial" w:hAnsi="Arial" w:cs="Arial"/>
        </w:rPr>
        <w:t xml:space="preserve"> annual report </w:t>
      </w:r>
      <w:r w:rsidR="009712F7" w:rsidRPr="009712F7">
        <w:rPr>
          <w:rFonts w:ascii="Arial" w:hAnsi="Arial" w:cs="Arial"/>
        </w:rPr>
        <w:t>is noted below:</w:t>
      </w:r>
    </w:p>
    <w:p w:rsidR="009712F7" w:rsidRPr="009712F7" w:rsidRDefault="009712F7" w:rsidP="009712F7">
      <w:pPr>
        <w:pStyle w:val="ListParagraph"/>
        <w:ind w:left="567"/>
        <w:rPr>
          <w:rFonts w:ascii="Arial" w:hAnsi="Arial" w:cs="Arial"/>
          <w:iCs/>
        </w:rPr>
      </w:pPr>
    </w:p>
    <w:p w:rsidR="009712F7" w:rsidRDefault="009712F7" w:rsidP="009712F7">
      <w:pPr>
        <w:ind w:left="567"/>
        <w:rPr>
          <w:rFonts w:ascii="Arial" w:hAnsi="Arial" w:cs="Arial"/>
          <w:bCs/>
          <w:iCs/>
        </w:rPr>
      </w:pPr>
      <w:r w:rsidRPr="009712F7">
        <w:rPr>
          <w:rFonts w:ascii="Arial" w:hAnsi="Arial" w:cs="Arial"/>
          <w:bCs/>
          <w:iCs/>
        </w:rPr>
        <w:t xml:space="preserve">“Our overall opinion for the period 1 April 2020 to 31 March 2021 is that based on the scope of reviews undertaken and the sample tests completed during the period, reasonable assurance can be given on the overall adequacy and effectiveness of the organisation’s framework of governance, risk management and control. </w:t>
      </w:r>
    </w:p>
    <w:p w:rsidR="009712F7" w:rsidRPr="009712F7" w:rsidRDefault="009712F7" w:rsidP="009712F7">
      <w:pPr>
        <w:ind w:left="567"/>
        <w:rPr>
          <w:rFonts w:ascii="Arial" w:hAnsi="Arial" w:cs="Arial"/>
        </w:rPr>
      </w:pPr>
    </w:p>
    <w:p w:rsidR="009712F7" w:rsidRPr="009712F7" w:rsidRDefault="009712F7" w:rsidP="009712F7">
      <w:pPr>
        <w:ind w:left="567"/>
        <w:rPr>
          <w:rFonts w:ascii="Arial" w:hAnsi="Arial" w:cs="Arial"/>
        </w:rPr>
      </w:pPr>
      <w:r w:rsidRPr="009712F7">
        <w:rPr>
          <w:rFonts w:ascii="Arial" w:hAnsi="Arial" w:cs="Arial"/>
          <w:bCs/>
          <w:iCs/>
        </w:rPr>
        <w:t>There are only minor weaknesses in the risk management activities and controls designed to achieve the risk management objectives required by management.  Those activities and controls that we examined were operating with sufficient effectiveness to provide reasonable assurance that the related risk management objectives were achieved during the period under review.”</w:t>
      </w:r>
    </w:p>
    <w:p w:rsidR="00C46CF9" w:rsidRPr="009712F7" w:rsidRDefault="00C46CF9" w:rsidP="009712F7">
      <w:pPr>
        <w:pStyle w:val="ListParagraph"/>
        <w:ind w:left="567"/>
        <w:rPr>
          <w:rFonts w:ascii="Arial" w:hAnsi="Arial" w:cs="Arial"/>
          <w:iCs/>
        </w:rPr>
      </w:pPr>
    </w:p>
    <w:p w:rsidR="00C46CF9" w:rsidRPr="009712F7" w:rsidRDefault="00C46CF9" w:rsidP="008C75D2">
      <w:pPr>
        <w:rPr>
          <w:rFonts w:ascii="Arial" w:hAnsi="Arial" w:cs="Arial"/>
          <w:iCs/>
          <w:highlight w:val="lightGray"/>
        </w:rPr>
      </w:pPr>
    </w:p>
    <w:p w:rsidR="00F26A08" w:rsidRDefault="00F26A08" w:rsidP="000E56AB">
      <w:pPr>
        <w:pStyle w:val="nhsbase"/>
        <w:numPr>
          <w:ilvl w:val="0"/>
          <w:numId w:val="16"/>
        </w:numPr>
        <w:tabs>
          <w:tab w:val="clear" w:pos="360"/>
          <w:tab w:val="left" w:pos="851"/>
        </w:tabs>
        <w:ind w:left="567" w:hanging="567"/>
        <w:rPr>
          <w:rFonts w:cs="Arial"/>
          <w:b/>
        </w:rPr>
      </w:pPr>
      <w:r w:rsidRPr="00C201E7">
        <w:rPr>
          <w:rFonts w:cs="Arial"/>
          <w:b/>
        </w:rPr>
        <w:t xml:space="preserve">Work/reviews carried out by </w:t>
      </w:r>
      <w:r w:rsidRPr="007003CC">
        <w:rPr>
          <w:rFonts w:cs="Arial"/>
          <w:b/>
        </w:rPr>
        <w:t>external</w:t>
      </w:r>
      <w:r w:rsidRPr="00C201E7">
        <w:rPr>
          <w:rFonts w:cs="Arial"/>
          <w:b/>
        </w:rPr>
        <w:t xml:space="preserve"> parties</w:t>
      </w:r>
    </w:p>
    <w:p w:rsidR="00F26A08" w:rsidRDefault="00F26A08" w:rsidP="00C57B54">
      <w:pPr>
        <w:pStyle w:val="nhsbase"/>
        <w:tabs>
          <w:tab w:val="left" w:pos="851"/>
        </w:tabs>
        <w:ind w:hanging="567"/>
        <w:rPr>
          <w:rFonts w:cs="Arial"/>
          <w:b/>
        </w:rPr>
      </w:pPr>
    </w:p>
    <w:p w:rsidR="00F26A08" w:rsidRPr="002A6DF5" w:rsidRDefault="008C75D2" w:rsidP="000E56AB">
      <w:pPr>
        <w:pStyle w:val="nhsbase"/>
        <w:numPr>
          <w:ilvl w:val="1"/>
          <w:numId w:val="20"/>
        </w:numPr>
        <w:tabs>
          <w:tab w:val="left" w:pos="851"/>
        </w:tabs>
        <w:ind w:hanging="567"/>
        <w:rPr>
          <w:rFonts w:cs="Arial"/>
        </w:rPr>
      </w:pPr>
      <w:r>
        <w:rPr>
          <w:rFonts w:cs="Arial"/>
        </w:rPr>
        <w:t>Azets</w:t>
      </w:r>
      <w:r w:rsidR="00F26A08" w:rsidRPr="002A6DF5">
        <w:rPr>
          <w:rFonts w:cs="Arial"/>
        </w:rPr>
        <w:t xml:space="preserve"> were re-appointed as Board external auditors with </w:t>
      </w:r>
      <w:r>
        <w:rPr>
          <w:rFonts w:cs="Arial"/>
        </w:rPr>
        <w:t>2020/21</w:t>
      </w:r>
      <w:r w:rsidR="00F26A08" w:rsidRPr="002A6DF5">
        <w:rPr>
          <w:rFonts w:cs="Arial"/>
        </w:rPr>
        <w:t xml:space="preserve"> being the </w:t>
      </w:r>
      <w:r>
        <w:rPr>
          <w:rFonts w:cs="Arial"/>
        </w:rPr>
        <w:t>fifth</w:t>
      </w:r>
      <w:r w:rsidR="00F26A08" w:rsidRPr="002A6DF5">
        <w:rPr>
          <w:rFonts w:cs="Arial"/>
        </w:rPr>
        <w:t xml:space="preserve"> year of their appointment.</w:t>
      </w:r>
      <w:r w:rsidR="00BE4D4E">
        <w:rPr>
          <w:rFonts w:cs="Arial"/>
        </w:rPr>
        <w:t xml:space="preserve">  </w:t>
      </w:r>
      <w:r w:rsidR="001B75C4">
        <w:rPr>
          <w:rFonts w:cs="Arial"/>
        </w:rPr>
        <w:t>The Committee supported a two-year extension to the contract and a full tendering process will be undertaken when the next tenure expires.</w:t>
      </w:r>
    </w:p>
    <w:p w:rsidR="00F26A08" w:rsidRPr="002E3E41" w:rsidRDefault="00F26A08" w:rsidP="00C57B54">
      <w:pPr>
        <w:pStyle w:val="nhsbase"/>
        <w:tabs>
          <w:tab w:val="left" w:pos="851"/>
        </w:tabs>
        <w:ind w:hanging="567"/>
        <w:rPr>
          <w:rFonts w:cs="Arial"/>
        </w:rPr>
      </w:pPr>
      <w:r w:rsidRPr="002E3E41">
        <w:rPr>
          <w:rFonts w:cs="Arial"/>
        </w:rPr>
        <w:tab/>
      </w:r>
    </w:p>
    <w:p w:rsidR="00F26A08" w:rsidRPr="008C75D2" w:rsidRDefault="006C158F" w:rsidP="000E56AB">
      <w:pPr>
        <w:pStyle w:val="nhsbase"/>
        <w:numPr>
          <w:ilvl w:val="1"/>
          <w:numId w:val="20"/>
        </w:numPr>
        <w:tabs>
          <w:tab w:val="left" w:pos="851"/>
        </w:tabs>
        <w:ind w:hanging="567"/>
        <w:rPr>
          <w:rFonts w:cs="Arial"/>
        </w:rPr>
      </w:pPr>
      <w:r w:rsidRPr="002E3E41">
        <w:rPr>
          <w:rFonts w:cs="Arial"/>
        </w:rPr>
        <w:t>Scott</w:t>
      </w:r>
      <w:r>
        <w:rPr>
          <w:rFonts w:cs="Arial"/>
        </w:rPr>
        <w:t>-</w:t>
      </w:r>
      <w:r w:rsidR="00F26A08" w:rsidRPr="002E3E41">
        <w:rPr>
          <w:rFonts w:cs="Arial"/>
        </w:rPr>
        <w:t xml:space="preserve">Moncrieff </w:t>
      </w:r>
      <w:r w:rsidR="008C75D2">
        <w:rPr>
          <w:rFonts w:cs="Arial"/>
        </w:rPr>
        <w:t>have presented</w:t>
      </w:r>
      <w:r w:rsidR="00F26A08" w:rsidRPr="008C75D2">
        <w:rPr>
          <w:rFonts w:cs="Arial"/>
        </w:rPr>
        <w:t xml:space="preserve"> the following reports during the year:</w:t>
      </w:r>
    </w:p>
    <w:p w:rsidR="00F26A08" w:rsidRPr="002E3E41" w:rsidRDefault="00F26A08" w:rsidP="003E4A93">
      <w:pPr>
        <w:rPr>
          <w:rFonts w:ascii="Arial" w:hAnsi="Arial" w:cs="Arial"/>
        </w:rPr>
      </w:pPr>
    </w:p>
    <w:p w:rsidR="00F26A08" w:rsidRPr="002E3E41" w:rsidRDefault="00F26A08" w:rsidP="000E56AB">
      <w:pPr>
        <w:pStyle w:val="nhsbase"/>
        <w:numPr>
          <w:ilvl w:val="0"/>
          <w:numId w:val="27"/>
        </w:numPr>
        <w:rPr>
          <w:rFonts w:cs="Arial"/>
        </w:rPr>
      </w:pPr>
      <w:r w:rsidRPr="002E3E41">
        <w:rPr>
          <w:rFonts w:cs="Arial"/>
        </w:rPr>
        <w:t xml:space="preserve">Annual Plan for </w:t>
      </w:r>
      <w:r w:rsidR="008C75D2">
        <w:rPr>
          <w:rFonts w:cs="Arial"/>
        </w:rPr>
        <w:t>2020/21</w:t>
      </w:r>
      <w:r w:rsidRPr="002E3E41">
        <w:rPr>
          <w:rFonts w:cs="Arial"/>
        </w:rPr>
        <w:t>;</w:t>
      </w:r>
    </w:p>
    <w:p w:rsidR="00F26A08" w:rsidRPr="002E3E41" w:rsidRDefault="00F26A08" w:rsidP="000E56AB">
      <w:pPr>
        <w:pStyle w:val="nhsbase"/>
        <w:numPr>
          <w:ilvl w:val="0"/>
          <w:numId w:val="27"/>
        </w:numPr>
        <w:rPr>
          <w:rFonts w:cs="Arial"/>
        </w:rPr>
      </w:pPr>
      <w:r w:rsidRPr="002E3E41">
        <w:rPr>
          <w:rFonts w:cs="Arial"/>
        </w:rPr>
        <w:t>Annual Report to the Board and the Auditor General for Scotland (June 20</w:t>
      </w:r>
      <w:r w:rsidR="00676372">
        <w:rPr>
          <w:rFonts w:cs="Arial"/>
        </w:rPr>
        <w:t>2</w:t>
      </w:r>
      <w:r w:rsidR="008C75D2">
        <w:rPr>
          <w:rFonts w:cs="Arial"/>
        </w:rPr>
        <w:t>1</w:t>
      </w:r>
      <w:r w:rsidRPr="002E3E41">
        <w:rPr>
          <w:rFonts w:cs="Arial"/>
        </w:rPr>
        <w:t>).</w:t>
      </w:r>
    </w:p>
    <w:p w:rsidR="00F26A08" w:rsidRDefault="00F26A08" w:rsidP="003E4A93">
      <w:pPr>
        <w:pStyle w:val="nhsbase"/>
        <w:tabs>
          <w:tab w:val="left" w:pos="851"/>
        </w:tabs>
        <w:rPr>
          <w:rFonts w:cs="Arial"/>
        </w:rPr>
      </w:pPr>
      <w:r w:rsidRPr="002E3E41">
        <w:rPr>
          <w:rFonts w:cs="Arial"/>
        </w:rPr>
        <w:tab/>
      </w:r>
      <w:r w:rsidRPr="002E3E41">
        <w:rPr>
          <w:rFonts w:cs="Arial"/>
        </w:rPr>
        <w:tab/>
      </w:r>
    </w:p>
    <w:p w:rsidR="00F26A08" w:rsidRDefault="008C75D2" w:rsidP="000E56AB">
      <w:pPr>
        <w:pStyle w:val="nhsbase"/>
        <w:numPr>
          <w:ilvl w:val="1"/>
          <w:numId w:val="20"/>
        </w:numPr>
        <w:tabs>
          <w:tab w:val="left" w:pos="851"/>
        </w:tabs>
        <w:rPr>
          <w:rFonts w:cs="Arial"/>
        </w:rPr>
      </w:pPr>
      <w:r>
        <w:rPr>
          <w:rFonts w:cs="Arial"/>
        </w:rPr>
        <w:t>Azets</w:t>
      </w:r>
      <w:r w:rsidR="006C158F" w:rsidRPr="002E3E41">
        <w:rPr>
          <w:rFonts w:cs="Arial"/>
        </w:rPr>
        <w:t xml:space="preserve"> </w:t>
      </w:r>
      <w:r w:rsidR="000C5DE0">
        <w:rPr>
          <w:rFonts w:cs="Arial"/>
        </w:rPr>
        <w:t>were</w:t>
      </w:r>
      <w:r w:rsidR="00F26A08">
        <w:rPr>
          <w:rFonts w:cs="Arial"/>
        </w:rPr>
        <w:t xml:space="preserve"> appointed </w:t>
      </w:r>
      <w:r w:rsidR="006F1429">
        <w:rPr>
          <w:rFonts w:cs="Arial"/>
        </w:rPr>
        <w:t xml:space="preserve">as </w:t>
      </w:r>
      <w:r w:rsidR="00F26A08">
        <w:rPr>
          <w:rFonts w:cs="Arial"/>
        </w:rPr>
        <w:t>the external auditors for the Board Charity for the five years. This appointment cover</w:t>
      </w:r>
      <w:r w:rsidR="00676372">
        <w:rPr>
          <w:rFonts w:cs="Arial"/>
        </w:rPr>
        <w:t>s</w:t>
      </w:r>
      <w:r w:rsidR="00F26A08">
        <w:rPr>
          <w:rFonts w:cs="Arial"/>
        </w:rPr>
        <w:t xml:space="preserve"> additional training for Trustees, Fundholders and finance staff.</w:t>
      </w:r>
    </w:p>
    <w:p w:rsidR="00162705" w:rsidRDefault="00162705" w:rsidP="00162705">
      <w:pPr>
        <w:pStyle w:val="nhsbase"/>
        <w:tabs>
          <w:tab w:val="left" w:pos="851"/>
        </w:tabs>
        <w:rPr>
          <w:rFonts w:cs="Arial"/>
        </w:rPr>
      </w:pPr>
    </w:p>
    <w:p w:rsidR="00F26A08" w:rsidRPr="00C201E7" w:rsidRDefault="00F26A08" w:rsidP="000E56AB">
      <w:pPr>
        <w:pStyle w:val="nhsbase"/>
        <w:numPr>
          <w:ilvl w:val="0"/>
          <w:numId w:val="16"/>
        </w:numPr>
        <w:tabs>
          <w:tab w:val="clear" w:pos="360"/>
          <w:tab w:val="left" w:pos="851"/>
        </w:tabs>
        <w:ind w:left="567" w:hanging="567"/>
        <w:rPr>
          <w:rFonts w:cs="Arial"/>
          <w:b/>
        </w:rPr>
      </w:pPr>
      <w:r w:rsidRPr="002E3E41">
        <w:rPr>
          <w:rFonts w:cs="Arial"/>
          <w:b/>
        </w:rPr>
        <w:t>Board Papers</w:t>
      </w:r>
      <w:r w:rsidR="00CA715F">
        <w:rPr>
          <w:rFonts w:cs="Arial"/>
          <w:b/>
        </w:rPr>
        <w:t>/Corporate Governance</w:t>
      </w:r>
    </w:p>
    <w:p w:rsidR="00F26A08" w:rsidRPr="002E3E41" w:rsidRDefault="00F26A08" w:rsidP="003E4A93">
      <w:pPr>
        <w:pStyle w:val="nhsbase"/>
        <w:tabs>
          <w:tab w:val="left" w:pos="851"/>
        </w:tabs>
        <w:rPr>
          <w:rFonts w:cs="Arial"/>
        </w:rPr>
      </w:pPr>
      <w:r w:rsidRPr="002E3E41">
        <w:rPr>
          <w:rFonts w:cs="Arial"/>
        </w:rPr>
        <w:tab/>
      </w:r>
    </w:p>
    <w:p w:rsidR="00DC3935" w:rsidRPr="00BD0BBD" w:rsidRDefault="00F26A08" w:rsidP="000E56AB">
      <w:pPr>
        <w:pStyle w:val="nhsbase"/>
        <w:numPr>
          <w:ilvl w:val="1"/>
          <w:numId w:val="21"/>
        </w:numPr>
        <w:tabs>
          <w:tab w:val="left" w:pos="851"/>
        </w:tabs>
        <w:rPr>
          <w:rFonts w:cs="Arial"/>
        </w:rPr>
      </w:pPr>
      <w:r w:rsidRPr="002E3E41">
        <w:rPr>
          <w:rFonts w:cs="Arial"/>
        </w:rPr>
        <w:t xml:space="preserve">The </w:t>
      </w:r>
      <w:r w:rsidR="00DF7DFC">
        <w:rPr>
          <w:rFonts w:cs="Arial"/>
        </w:rPr>
        <w:t>approved</w:t>
      </w:r>
      <w:r w:rsidRPr="002E3E41">
        <w:rPr>
          <w:rFonts w:cs="Arial"/>
        </w:rPr>
        <w:t xml:space="preserve"> minutes of each of the Audit</w:t>
      </w:r>
      <w:r>
        <w:rPr>
          <w:rFonts w:cs="Arial"/>
        </w:rPr>
        <w:t xml:space="preserve"> and Risk</w:t>
      </w:r>
      <w:r w:rsidRPr="002E3E41">
        <w:rPr>
          <w:rFonts w:cs="Arial"/>
        </w:rPr>
        <w:t xml:space="preserve"> Committee meetings are </w:t>
      </w:r>
      <w:r w:rsidRPr="00BD0BBD">
        <w:rPr>
          <w:rFonts w:cs="Arial"/>
        </w:rPr>
        <w:t xml:space="preserve">presented to the Board meeting.  Summary outputs from each meeting are also presented to the next available Board; this allows Board Members to be appraised </w:t>
      </w:r>
      <w:r w:rsidR="00DF7DFC" w:rsidRPr="00BD0BBD">
        <w:rPr>
          <w:rFonts w:cs="Arial"/>
        </w:rPr>
        <w:t>of any governance issues.</w:t>
      </w:r>
    </w:p>
    <w:p w:rsidR="00DC3935" w:rsidRPr="00BD0BBD" w:rsidRDefault="00DC3935" w:rsidP="001525A7">
      <w:pPr>
        <w:pStyle w:val="nhsbase"/>
        <w:tabs>
          <w:tab w:val="left" w:pos="851"/>
        </w:tabs>
        <w:ind w:left="576"/>
        <w:rPr>
          <w:rFonts w:cs="Arial"/>
        </w:rPr>
      </w:pPr>
    </w:p>
    <w:p w:rsidR="00DC3935" w:rsidRPr="00BD0BBD" w:rsidRDefault="00DC3935" w:rsidP="000E56AB">
      <w:pPr>
        <w:pStyle w:val="nhsbase"/>
        <w:numPr>
          <w:ilvl w:val="1"/>
          <w:numId w:val="21"/>
        </w:numPr>
        <w:tabs>
          <w:tab w:val="left" w:pos="851"/>
        </w:tabs>
        <w:rPr>
          <w:rFonts w:cs="Arial"/>
        </w:rPr>
      </w:pPr>
      <w:r w:rsidRPr="00BD0BBD">
        <w:rPr>
          <w:rFonts w:cs="Arial"/>
        </w:rPr>
        <w:t>As part of the Boards response to the Covid-19 pandemic the Board has implemented an Agile Governance Model to ensure the organisation is effectively responding to the pandemic and can discharge its governance responsibilities.  This model ensures that the organisation m</w:t>
      </w:r>
      <w:r w:rsidRPr="00BD0BBD">
        <w:rPr>
          <w:rFonts w:eastAsia="Arial"/>
          <w:spacing w:val="-1"/>
        </w:rPr>
        <w:t>aximises the time available for management and operational staff to deal with the Covid-19 impact.</w:t>
      </w:r>
    </w:p>
    <w:p w:rsidR="00DC3935" w:rsidRPr="00BD0BBD" w:rsidRDefault="00DC3935" w:rsidP="00DC3935">
      <w:pPr>
        <w:pStyle w:val="ListParagraph"/>
        <w:rPr>
          <w:rFonts w:eastAsia="Arial"/>
          <w:spacing w:val="-1"/>
        </w:rPr>
      </w:pPr>
    </w:p>
    <w:p w:rsidR="00DC3935" w:rsidRDefault="00DC3935" w:rsidP="001525A7">
      <w:pPr>
        <w:pStyle w:val="nhsbase"/>
        <w:tabs>
          <w:tab w:val="left" w:pos="851"/>
        </w:tabs>
        <w:ind w:left="576"/>
        <w:rPr>
          <w:rFonts w:cs="Arial"/>
        </w:rPr>
      </w:pPr>
      <w:r w:rsidRPr="00BD0BBD">
        <w:rPr>
          <w:rFonts w:eastAsia="Arial"/>
          <w:spacing w:val="-1"/>
        </w:rPr>
        <w:t xml:space="preserve">During this time, the Agile Governance Group (which includes Board Chair, Non-Executive Director Clinical Governance Committee Chair, Non-Executive Director Person Centred Committee Chair, Chief Executive and Executive Directors) </w:t>
      </w:r>
      <w:r w:rsidR="00BD0BBD" w:rsidRPr="00BD0BBD">
        <w:rPr>
          <w:rFonts w:eastAsia="Arial"/>
          <w:spacing w:val="-1"/>
        </w:rPr>
        <w:t>meet every two weeks</w:t>
      </w:r>
      <w:r w:rsidRPr="00BD0BBD">
        <w:rPr>
          <w:rFonts w:eastAsia="Arial"/>
          <w:spacing w:val="-1"/>
        </w:rPr>
        <w:t xml:space="preserve"> to provide the Board with assurance that robust processes are in place to manage the organisations resilience response.  The full Board meets </w:t>
      </w:r>
      <w:r w:rsidR="00BD0BBD" w:rsidRPr="00BD0BBD">
        <w:rPr>
          <w:rFonts w:eastAsia="Arial"/>
          <w:spacing w:val="-1"/>
        </w:rPr>
        <w:t>bi-</w:t>
      </w:r>
      <w:r w:rsidRPr="00BD0BBD">
        <w:rPr>
          <w:rFonts w:eastAsia="Arial"/>
          <w:spacing w:val="-1"/>
        </w:rPr>
        <w:t>monthly to monitor the current situation and organisational response.</w:t>
      </w:r>
      <w:r w:rsidRPr="00DC3935">
        <w:rPr>
          <w:rFonts w:eastAsia="Arial"/>
          <w:spacing w:val="-1"/>
        </w:rPr>
        <w:t xml:space="preserve"> </w:t>
      </w:r>
    </w:p>
    <w:p w:rsidR="00DC3935" w:rsidRDefault="00DC3935" w:rsidP="00DC3935">
      <w:pPr>
        <w:pStyle w:val="ListParagraph"/>
        <w:rPr>
          <w:rFonts w:cs="Arial"/>
        </w:rPr>
      </w:pPr>
    </w:p>
    <w:p w:rsidR="00F26A08" w:rsidRPr="007E26EF" w:rsidRDefault="00F26A08" w:rsidP="000E56AB">
      <w:pPr>
        <w:pStyle w:val="nhsbase"/>
        <w:numPr>
          <w:ilvl w:val="1"/>
          <w:numId w:val="21"/>
        </w:numPr>
        <w:tabs>
          <w:tab w:val="left" w:pos="851"/>
        </w:tabs>
        <w:rPr>
          <w:rFonts w:cs="Arial"/>
        </w:rPr>
      </w:pPr>
      <w:r w:rsidRPr="002E3E41">
        <w:rPr>
          <w:rFonts w:cs="Arial"/>
        </w:rPr>
        <w:t xml:space="preserve">The </w:t>
      </w:r>
      <w:r>
        <w:rPr>
          <w:rFonts w:cs="Arial"/>
        </w:rPr>
        <w:t xml:space="preserve">final </w:t>
      </w:r>
      <w:r w:rsidRPr="002E3E41">
        <w:rPr>
          <w:rFonts w:cs="Arial"/>
        </w:rPr>
        <w:t xml:space="preserve">annual report </w:t>
      </w:r>
      <w:r w:rsidRPr="007E26EF">
        <w:rPr>
          <w:rFonts w:cs="Arial"/>
        </w:rPr>
        <w:t>will be presented to Board in June 20</w:t>
      </w:r>
      <w:r w:rsidR="00595E04" w:rsidRPr="007E26EF">
        <w:rPr>
          <w:rFonts w:cs="Arial"/>
        </w:rPr>
        <w:t>2</w:t>
      </w:r>
      <w:r w:rsidR="0002213C">
        <w:rPr>
          <w:rFonts w:cs="Arial"/>
        </w:rPr>
        <w:t>1</w:t>
      </w:r>
      <w:r w:rsidRPr="007E26EF">
        <w:rPr>
          <w:rFonts w:cs="Arial"/>
        </w:rPr>
        <w:t>.</w:t>
      </w:r>
    </w:p>
    <w:p w:rsidR="00782EBF" w:rsidRPr="007E26EF" w:rsidRDefault="00782EBF" w:rsidP="00E05F3C">
      <w:pPr>
        <w:pStyle w:val="nhsbase"/>
        <w:tabs>
          <w:tab w:val="num" w:pos="576"/>
          <w:tab w:val="left" w:pos="851"/>
        </w:tabs>
        <w:rPr>
          <w:rFonts w:cs="Arial"/>
          <w:b/>
          <w:szCs w:val="24"/>
        </w:rPr>
      </w:pPr>
    </w:p>
    <w:p w:rsidR="00F26A08" w:rsidRPr="007E26EF" w:rsidRDefault="00F26A08" w:rsidP="000E56AB">
      <w:pPr>
        <w:pStyle w:val="nhsbase"/>
        <w:numPr>
          <w:ilvl w:val="0"/>
          <w:numId w:val="16"/>
        </w:numPr>
        <w:tabs>
          <w:tab w:val="clear" w:pos="360"/>
          <w:tab w:val="num" w:pos="567"/>
          <w:tab w:val="left" w:pos="851"/>
        </w:tabs>
        <w:ind w:left="709" w:hanging="709"/>
        <w:rPr>
          <w:rFonts w:cs="Arial"/>
          <w:b/>
        </w:rPr>
      </w:pPr>
      <w:r w:rsidRPr="007E26EF">
        <w:rPr>
          <w:rFonts w:cs="Arial"/>
          <w:b/>
        </w:rPr>
        <w:t>Risk Management</w:t>
      </w:r>
    </w:p>
    <w:p w:rsidR="00F26A08" w:rsidRPr="007E26EF" w:rsidRDefault="00F26A08" w:rsidP="00E05F3C">
      <w:pPr>
        <w:pStyle w:val="nhsbase"/>
        <w:tabs>
          <w:tab w:val="num" w:pos="576"/>
          <w:tab w:val="left" w:pos="851"/>
        </w:tabs>
        <w:rPr>
          <w:rFonts w:cs="Arial"/>
          <w:szCs w:val="24"/>
        </w:rPr>
      </w:pPr>
      <w:r w:rsidRPr="007E26EF">
        <w:rPr>
          <w:rFonts w:cs="Arial"/>
        </w:rPr>
        <w:tab/>
      </w:r>
    </w:p>
    <w:p w:rsidR="00F26A08" w:rsidRPr="007E26EF" w:rsidRDefault="00F26A08" w:rsidP="000E56AB">
      <w:pPr>
        <w:pStyle w:val="nhsbase"/>
        <w:numPr>
          <w:ilvl w:val="1"/>
          <w:numId w:val="22"/>
        </w:numPr>
        <w:tabs>
          <w:tab w:val="left" w:pos="851"/>
        </w:tabs>
        <w:rPr>
          <w:rFonts w:cs="Arial"/>
        </w:rPr>
      </w:pPr>
      <w:r w:rsidRPr="007E26EF">
        <w:rPr>
          <w:rFonts w:cs="Arial"/>
        </w:rPr>
        <w:t xml:space="preserve">During </w:t>
      </w:r>
      <w:r w:rsidR="0002213C">
        <w:rPr>
          <w:rFonts w:cs="Arial"/>
        </w:rPr>
        <w:t>2020/21</w:t>
      </w:r>
      <w:r w:rsidRPr="007E26EF">
        <w:rPr>
          <w:rFonts w:cs="Arial"/>
        </w:rPr>
        <w:t xml:space="preserve"> work continued to further develop our </w:t>
      </w:r>
      <w:r w:rsidR="007E26EF" w:rsidRPr="007E26EF">
        <w:rPr>
          <w:rFonts w:cs="Arial"/>
        </w:rPr>
        <w:t xml:space="preserve">risk appetite, via a Board workshop, and board risk register. </w:t>
      </w:r>
    </w:p>
    <w:p w:rsidR="00F26A08" w:rsidRPr="007E26EF" w:rsidRDefault="00F26A08" w:rsidP="00522B2A">
      <w:pPr>
        <w:pStyle w:val="nhsbase"/>
        <w:tabs>
          <w:tab w:val="left" w:pos="851"/>
        </w:tabs>
        <w:rPr>
          <w:rFonts w:cs="Arial"/>
        </w:rPr>
      </w:pPr>
      <w:r w:rsidRPr="007E26EF">
        <w:rPr>
          <w:rFonts w:cs="Arial"/>
        </w:rPr>
        <w:tab/>
      </w:r>
    </w:p>
    <w:p w:rsidR="00F26A08" w:rsidRPr="007E26EF" w:rsidRDefault="00F26A08" w:rsidP="000E56AB">
      <w:pPr>
        <w:pStyle w:val="nhsbase"/>
        <w:numPr>
          <w:ilvl w:val="1"/>
          <w:numId w:val="22"/>
        </w:numPr>
        <w:tabs>
          <w:tab w:val="left" w:pos="851"/>
        </w:tabs>
        <w:rPr>
          <w:rFonts w:cs="Arial"/>
        </w:rPr>
      </w:pPr>
      <w:r w:rsidRPr="007E26EF">
        <w:rPr>
          <w:rFonts w:cs="Arial"/>
        </w:rPr>
        <w:t xml:space="preserve">The Risk </w:t>
      </w:r>
      <w:r w:rsidR="007E26EF" w:rsidRPr="007E26EF">
        <w:rPr>
          <w:rFonts w:cs="Arial"/>
        </w:rPr>
        <w:t>Appetite and Risk Register were formally approved by the Audit &amp; Risk Committee and the Board, with the risk register being a standing item for review at the ARC governance meetings to ensure that relevant risks are considered on a rolling basis.</w:t>
      </w:r>
    </w:p>
    <w:p w:rsidR="00E56951" w:rsidRPr="007E26EF" w:rsidRDefault="00E56951" w:rsidP="00E56951">
      <w:pPr>
        <w:pStyle w:val="ListParagraph"/>
        <w:rPr>
          <w:rFonts w:cs="Arial"/>
        </w:rPr>
      </w:pPr>
    </w:p>
    <w:p w:rsidR="00F26A08" w:rsidRDefault="00CA715F" w:rsidP="000E56AB">
      <w:pPr>
        <w:pStyle w:val="nhsbase"/>
        <w:numPr>
          <w:ilvl w:val="1"/>
          <w:numId w:val="22"/>
        </w:numPr>
        <w:tabs>
          <w:tab w:val="left" w:pos="851"/>
        </w:tabs>
        <w:rPr>
          <w:rFonts w:cs="Arial"/>
        </w:rPr>
      </w:pPr>
      <w:r>
        <w:rPr>
          <w:rFonts w:cs="Arial"/>
        </w:rPr>
        <w:lastRenderedPageBreak/>
        <w:t xml:space="preserve">An update is provided at </w:t>
      </w:r>
      <w:r w:rsidR="00930B24">
        <w:rPr>
          <w:rFonts w:cs="Arial"/>
        </w:rPr>
        <w:t xml:space="preserve">each </w:t>
      </w:r>
      <w:r w:rsidR="00930B24" w:rsidRPr="00CA715F">
        <w:rPr>
          <w:rFonts w:cs="Arial"/>
        </w:rPr>
        <w:t>Audit</w:t>
      </w:r>
      <w:r w:rsidR="00F26A08" w:rsidRPr="00CA715F">
        <w:rPr>
          <w:rFonts w:cs="Arial"/>
        </w:rPr>
        <w:t xml:space="preserve"> and Risk Committee meeting on counter fraud work, including investigations by the Counter Fraud Service and any work related to the National Fraud Initiative</w:t>
      </w:r>
      <w:r w:rsidR="0002213C">
        <w:rPr>
          <w:rFonts w:cs="Arial"/>
        </w:rPr>
        <w:t xml:space="preserve"> (NFI)</w:t>
      </w:r>
      <w:r w:rsidR="00F26A08" w:rsidRPr="00CA715F">
        <w:rPr>
          <w:rFonts w:cs="Arial"/>
        </w:rPr>
        <w:t>.  Updates on the NFI exercise were given as information was available.</w:t>
      </w:r>
    </w:p>
    <w:p w:rsidR="00782EBF" w:rsidRPr="002E3E41" w:rsidRDefault="00782EBF" w:rsidP="003E4A93">
      <w:pPr>
        <w:pStyle w:val="nhsbase"/>
        <w:tabs>
          <w:tab w:val="left" w:pos="851"/>
        </w:tabs>
        <w:rPr>
          <w:rFonts w:cs="Arial"/>
        </w:rPr>
      </w:pPr>
    </w:p>
    <w:p w:rsidR="00F26A08" w:rsidRPr="00AE460D" w:rsidRDefault="00F26A08" w:rsidP="000E56AB">
      <w:pPr>
        <w:pStyle w:val="nhsbase"/>
        <w:numPr>
          <w:ilvl w:val="0"/>
          <w:numId w:val="16"/>
        </w:numPr>
        <w:tabs>
          <w:tab w:val="left" w:pos="851"/>
        </w:tabs>
        <w:rPr>
          <w:rFonts w:cs="Arial"/>
          <w:b/>
        </w:rPr>
      </w:pPr>
      <w:r w:rsidRPr="00AE460D">
        <w:rPr>
          <w:rFonts w:cs="Arial"/>
          <w:b/>
        </w:rPr>
        <w:t>Audit Scotland National Reports</w:t>
      </w:r>
    </w:p>
    <w:p w:rsidR="00F26A08" w:rsidRPr="00AE460D" w:rsidRDefault="00F26A08" w:rsidP="003E4A93">
      <w:pPr>
        <w:pStyle w:val="nhsbase"/>
        <w:rPr>
          <w:rFonts w:cs="Arial"/>
        </w:rPr>
      </w:pPr>
    </w:p>
    <w:p w:rsidR="00F26A08" w:rsidRPr="00AE460D" w:rsidRDefault="00F26A08" w:rsidP="000E56AB">
      <w:pPr>
        <w:pStyle w:val="nhsbase"/>
        <w:numPr>
          <w:ilvl w:val="1"/>
          <w:numId w:val="23"/>
        </w:numPr>
        <w:tabs>
          <w:tab w:val="left" w:pos="851"/>
        </w:tabs>
        <w:rPr>
          <w:rFonts w:cs="Arial"/>
        </w:rPr>
      </w:pPr>
      <w:r w:rsidRPr="00AE460D">
        <w:rPr>
          <w:rFonts w:cs="Arial"/>
        </w:rPr>
        <w:t xml:space="preserve">The Audit Committee receives </w:t>
      </w:r>
      <w:r w:rsidR="00BE4D4E">
        <w:rPr>
          <w:rFonts w:cs="Arial"/>
        </w:rPr>
        <w:t>a</w:t>
      </w:r>
      <w:r w:rsidRPr="00AE460D">
        <w:rPr>
          <w:rFonts w:cs="Arial"/>
        </w:rPr>
        <w:t xml:space="preserve">ll </w:t>
      </w:r>
      <w:r w:rsidR="00BE4D4E">
        <w:rPr>
          <w:rFonts w:cs="Arial"/>
        </w:rPr>
        <w:t>A</w:t>
      </w:r>
      <w:r w:rsidRPr="00AE460D">
        <w:rPr>
          <w:rFonts w:cs="Arial"/>
        </w:rPr>
        <w:t xml:space="preserve">udit </w:t>
      </w:r>
      <w:r w:rsidR="00BE4D4E">
        <w:rPr>
          <w:rFonts w:cs="Arial"/>
        </w:rPr>
        <w:t>Scotland R</w:t>
      </w:r>
      <w:r w:rsidRPr="00AE460D">
        <w:rPr>
          <w:rFonts w:cs="Arial"/>
        </w:rPr>
        <w:t xml:space="preserve">eports </w:t>
      </w:r>
      <w:r w:rsidR="00BE4D4E">
        <w:rPr>
          <w:rFonts w:cs="Arial"/>
        </w:rPr>
        <w:t>relevant to the sector</w:t>
      </w:r>
      <w:r w:rsidRPr="00AE460D">
        <w:rPr>
          <w:rFonts w:cs="Arial"/>
        </w:rPr>
        <w:t>.  Where another Governance Committee is more relevant to consider the report in detail, these will be referred on.  Reports considered in the year include:</w:t>
      </w:r>
    </w:p>
    <w:p w:rsidR="00BE4D4E" w:rsidRPr="00AE460D" w:rsidRDefault="00BE4D4E" w:rsidP="00C24F26">
      <w:pPr>
        <w:pStyle w:val="nhsbase"/>
        <w:rPr>
          <w:rFonts w:cs="Arial"/>
        </w:rPr>
      </w:pPr>
    </w:p>
    <w:p w:rsidR="00F26A08" w:rsidRPr="00AE460D" w:rsidRDefault="00F26A08" w:rsidP="00C24F26">
      <w:pPr>
        <w:ind w:left="576"/>
        <w:rPr>
          <w:rFonts w:ascii="Arial" w:hAnsi="Arial" w:cs="Arial"/>
        </w:rPr>
      </w:pPr>
      <w:r w:rsidRPr="00AE460D">
        <w:rPr>
          <w:rFonts w:ascii="Arial" w:hAnsi="Arial" w:cs="Arial"/>
        </w:rPr>
        <w:t xml:space="preserve">NHS Specific </w:t>
      </w:r>
      <w:r w:rsidR="00DF7DFC" w:rsidRPr="00AE460D">
        <w:rPr>
          <w:rFonts w:ascii="Arial" w:hAnsi="Arial" w:cs="Arial"/>
        </w:rPr>
        <w:t>reports</w:t>
      </w:r>
    </w:p>
    <w:p w:rsidR="00F26A08" w:rsidRPr="00AE460D" w:rsidRDefault="00F26A08" w:rsidP="00C24F26">
      <w:pPr>
        <w:ind w:left="576"/>
        <w:rPr>
          <w:rFonts w:ascii="Arial" w:hAnsi="Arial" w:cs="Arial"/>
          <w:u w:val="single"/>
        </w:rPr>
      </w:pPr>
    </w:p>
    <w:p w:rsidR="00AE460D" w:rsidRPr="00BE4D4E" w:rsidRDefault="00AE460D" w:rsidP="00162705">
      <w:pPr>
        <w:pStyle w:val="BodyTextIndent2"/>
        <w:numPr>
          <w:ilvl w:val="0"/>
          <w:numId w:val="26"/>
        </w:numPr>
        <w:jc w:val="left"/>
        <w:rPr>
          <w:rFonts w:ascii="Arial" w:hAnsi="Arial" w:cs="Arial"/>
        </w:rPr>
      </w:pPr>
      <w:r w:rsidRPr="00A701BF">
        <w:rPr>
          <w:rFonts w:ascii="Arial" w:hAnsi="Arial" w:cs="Arial"/>
        </w:rPr>
        <w:t xml:space="preserve">Covid-19: </w:t>
      </w:r>
      <w:r w:rsidRPr="00BE4D4E">
        <w:rPr>
          <w:rFonts w:ascii="Arial" w:hAnsi="Arial" w:cs="Arial"/>
        </w:rPr>
        <w:t>Implications of Public Finances in Scotland – prepared by Audit Scotland (published August 2020): and</w:t>
      </w:r>
    </w:p>
    <w:p w:rsidR="00CA715F" w:rsidRPr="00BE4D4E" w:rsidRDefault="00CA715F" w:rsidP="00162705">
      <w:pPr>
        <w:pStyle w:val="BodyTextIndent2"/>
        <w:jc w:val="left"/>
        <w:rPr>
          <w:rFonts w:ascii="Arial" w:hAnsi="Arial" w:cs="Arial"/>
        </w:rPr>
      </w:pPr>
    </w:p>
    <w:p w:rsidR="00F26A08" w:rsidRPr="00AE460D" w:rsidRDefault="00F26A08" w:rsidP="00162705">
      <w:pPr>
        <w:ind w:left="576"/>
        <w:rPr>
          <w:rFonts w:ascii="Arial" w:hAnsi="Arial" w:cs="Arial"/>
        </w:rPr>
      </w:pPr>
      <w:r w:rsidRPr="00BE4D4E">
        <w:rPr>
          <w:rFonts w:ascii="Arial" w:hAnsi="Arial" w:cs="Arial"/>
        </w:rPr>
        <w:t>Non</w:t>
      </w:r>
      <w:r w:rsidR="00BE4D4E">
        <w:rPr>
          <w:rFonts w:ascii="Arial" w:hAnsi="Arial" w:cs="Arial"/>
        </w:rPr>
        <w:t>-NHS specific reports published</w:t>
      </w:r>
    </w:p>
    <w:p w:rsidR="00F26A08" w:rsidRPr="00AE460D" w:rsidRDefault="00F26A08" w:rsidP="00162705">
      <w:pPr>
        <w:ind w:left="576"/>
        <w:rPr>
          <w:rFonts w:ascii="Arial" w:hAnsi="Arial" w:cs="Arial"/>
          <w:u w:val="single"/>
        </w:rPr>
      </w:pPr>
    </w:p>
    <w:p w:rsidR="00AE460D" w:rsidRDefault="00AE460D" w:rsidP="00162705">
      <w:pPr>
        <w:pStyle w:val="BodyTextIndent2"/>
        <w:numPr>
          <w:ilvl w:val="0"/>
          <w:numId w:val="26"/>
        </w:numPr>
        <w:jc w:val="left"/>
        <w:rPr>
          <w:rFonts w:ascii="Arial" w:hAnsi="Arial" w:cs="Arial"/>
        </w:rPr>
      </w:pPr>
      <w:r>
        <w:rPr>
          <w:rFonts w:ascii="Arial" w:hAnsi="Arial" w:cs="Arial"/>
        </w:rPr>
        <w:t>Annual Diversity Report – prepared by Audit Scotland (published September 2020);</w:t>
      </w:r>
    </w:p>
    <w:p w:rsidR="00AE460D" w:rsidRDefault="00AE460D" w:rsidP="00162705">
      <w:pPr>
        <w:pStyle w:val="BodyTextIndent2"/>
        <w:numPr>
          <w:ilvl w:val="0"/>
          <w:numId w:val="26"/>
        </w:numPr>
        <w:jc w:val="left"/>
        <w:rPr>
          <w:rFonts w:ascii="Arial" w:hAnsi="Arial" w:cs="Arial"/>
        </w:rPr>
      </w:pPr>
      <w:r>
        <w:rPr>
          <w:rFonts w:ascii="Arial" w:hAnsi="Arial" w:cs="Arial"/>
        </w:rPr>
        <w:t>Equal Pay review 2020 - prepared by Audit Scotland (published September 2020);</w:t>
      </w:r>
    </w:p>
    <w:p w:rsidR="00AE460D" w:rsidRDefault="00AE460D" w:rsidP="00162705">
      <w:pPr>
        <w:pStyle w:val="BodyTextIndent2"/>
        <w:numPr>
          <w:ilvl w:val="0"/>
          <w:numId w:val="26"/>
        </w:numPr>
        <w:jc w:val="left"/>
        <w:rPr>
          <w:rFonts w:ascii="Arial" w:hAnsi="Arial" w:cs="Arial"/>
        </w:rPr>
      </w:pPr>
      <w:r w:rsidRPr="0086134A">
        <w:rPr>
          <w:rFonts w:ascii="Arial" w:hAnsi="Arial" w:cs="Arial"/>
        </w:rPr>
        <w:t>Equality Impact Assessment: Covid-19 and working from home</w:t>
      </w:r>
      <w:r>
        <w:rPr>
          <w:rFonts w:ascii="Arial" w:hAnsi="Arial" w:cs="Arial"/>
        </w:rPr>
        <w:t xml:space="preserve"> - prepared by Audit Scotland (Published August 2020);</w:t>
      </w:r>
    </w:p>
    <w:p w:rsidR="00AE460D" w:rsidRDefault="00AE460D" w:rsidP="00162705">
      <w:pPr>
        <w:pStyle w:val="BodyTextIndent2"/>
        <w:numPr>
          <w:ilvl w:val="0"/>
          <w:numId w:val="26"/>
        </w:numPr>
        <w:jc w:val="left"/>
        <w:rPr>
          <w:rFonts w:ascii="Arial" w:hAnsi="Arial" w:cs="Arial"/>
        </w:rPr>
      </w:pPr>
      <w:r>
        <w:rPr>
          <w:rFonts w:ascii="Arial" w:hAnsi="Arial" w:cs="Arial"/>
        </w:rPr>
        <w:t>Gender Pay gap - prepared by Audit Scotla</w:t>
      </w:r>
      <w:r w:rsidR="0000722E">
        <w:rPr>
          <w:rFonts w:ascii="Arial" w:hAnsi="Arial" w:cs="Arial"/>
        </w:rPr>
        <w:t>nd (Published August 2020);</w:t>
      </w:r>
    </w:p>
    <w:p w:rsidR="00AE460D" w:rsidRDefault="00AE460D" w:rsidP="00162705">
      <w:pPr>
        <w:pStyle w:val="BodyTextIndent2"/>
        <w:numPr>
          <w:ilvl w:val="0"/>
          <w:numId w:val="26"/>
        </w:numPr>
        <w:jc w:val="left"/>
        <w:rPr>
          <w:rFonts w:ascii="Arial" w:hAnsi="Arial" w:cs="Arial"/>
        </w:rPr>
      </w:pPr>
      <w:r w:rsidRPr="00F8050F">
        <w:rPr>
          <w:rFonts w:ascii="Arial" w:hAnsi="Arial" w:cs="Arial"/>
        </w:rPr>
        <w:t>Covid-19: Emerging fraud risks</w:t>
      </w:r>
      <w:r>
        <w:rPr>
          <w:rFonts w:ascii="Arial" w:hAnsi="Arial" w:cs="Arial"/>
        </w:rPr>
        <w:t xml:space="preserve"> - prepared by Audit</w:t>
      </w:r>
      <w:r w:rsidR="0000722E">
        <w:rPr>
          <w:rFonts w:ascii="Arial" w:hAnsi="Arial" w:cs="Arial"/>
        </w:rPr>
        <w:t xml:space="preserve"> Scotland (Published July 2020);</w:t>
      </w:r>
    </w:p>
    <w:p w:rsidR="0000722E" w:rsidRDefault="0000722E" w:rsidP="0000722E">
      <w:pPr>
        <w:pStyle w:val="BodyTextIndent2"/>
        <w:numPr>
          <w:ilvl w:val="0"/>
          <w:numId w:val="26"/>
        </w:numPr>
        <w:rPr>
          <w:rFonts w:ascii="Arial" w:hAnsi="Arial" w:cs="Arial"/>
        </w:rPr>
      </w:pPr>
      <w:r>
        <w:rPr>
          <w:rFonts w:ascii="Arial" w:hAnsi="Arial" w:cs="Arial"/>
        </w:rPr>
        <w:t>COVID - 19, Personal Protective Equipment – prepared by Audit Scotland (published June 2021);</w:t>
      </w:r>
    </w:p>
    <w:p w:rsidR="0000722E" w:rsidRDefault="0000722E" w:rsidP="0000722E">
      <w:pPr>
        <w:pStyle w:val="BodyTextIndent2"/>
        <w:numPr>
          <w:ilvl w:val="0"/>
          <w:numId w:val="26"/>
        </w:numPr>
        <w:rPr>
          <w:rFonts w:ascii="Arial" w:hAnsi="Arial" w:cs="Arial"/>
        </w:rPr>
      </w:pPr>
      <w:r>
        <w:rPr>
          <w:rFonts w:ascii="Arial" w:hAnsi="Arial" w:cs="Arial"/>
        </w:rPr>
        <w:t>Audit Scotland Annual Report and Accounts – prepared by Audit Scotland (published June 2021);</w:t>
      </w:r>
    </w:p>
    <w:p w:rsidR="0000722E" w:rsidRDefault="0000722E" w:rsidP="0000722E">
      <w:pPr>
        <w:pStyle w:val="BodyTextIndent2"/>
        <w:numPr>
          <w:ilvl w:val="0"/>
          <w:numId w:val="26"/>
        </w:numPr>
        <w:rPr>
          <w:rFonts w:ascii="Arial" w:hAnsi="Arial" w:cs="Arial"/>
        </w:rPr>
      </w:pPr>
      <w:r>
        <w:rPr>
          <w:rFonts w:ascii="Arial" w:hAnsi="Arial" w:cs="Arial"/>
        </w:rPr>
        <w:t>Correspondence and Whistleblowing Annual Report 2020/21 - prepared by Audit Scotland (published June 2021);</w:t>
      </w:r>
    </w:p>
    <w:p w:rsidR="0000722E" w:rsidRDefault="0000722E" w:rsidP="0000722E">
      <w:pPr>
        <w:pStyle w:val="BodyTextIndent2"/>
        <w:numPr>
          <w:ilvl w:val="0"/>
          <w:numId w:val="26"/>
        </w:numPr>
        <w:rPr>
          <w:rFonts w:ascii="Arial" w:hAnsi="Arial" w:cs="Arial"/>
        </w:rPr>
      </w:pPr>
      <w:r>
        <w:rPr>
          <w:rFonts w:ascii="Arial" w:hAnsi="Arial" w:cs="Arial"/>
        </w:rPr>
        <w:t>International Work Annual Report 2020/2121 - prepared by Audit Scotland (published June 2021);</w:t>
      </w:r>
    </w:p>
    <w:p w:rsidR="0000722E" w:rsidRDefault="0000722E" w:rsidP="0000722E">
      <w:pPr>
        <w:pStyle w:val="BodyTextIndent2"/>
        <w:numPr>
          <w:ilvl w:val="0"/>
          <w:numId w:val="26"/>
        </w:numPr>
        <w:rPr>
          <w:rFonts w:ascii="Arial" w:hAnsi="Arial" w:cs="Arial"/>
        </w:rPr>
      </w:pPr>
      <w:r>
        <w:rPr>
          <w:rFonts w:ascii="Arial" w:hAnsi="Arial" w:cs="Arial"/>
        </w:rPr>
        <w:t>Quality of Public Audit in Scotland Annual Report 2020/21 - prepared by Audit Scotland (published June 2021);</w:t>
      </w:r>
    </w:p>
    <w:p w:rsidR="0000722E" w:rsidRPr="007321B9" w:rsidRDefault="0000722E" w:rsidP="0000722E">
      <w:pPr>
        <w:pStyle w:val="BodyTextIndent2"/>
        <w:numPr>
          <w:ilvl w:val="0"/>
          <w:numId w:val="26"/>
        </w:numPr>
      </w:pPr>
      <w:r w:rsidRPr="007321B9">
        <w:rPr>
          <w:rFonts w:ascii="Arial" w:hAnsi="Arial" w:cs="Arial"/>
        </w:rPr>
        <w:t>Transparency Report 2020 - prepared by Audit Scotland (published June 2021);</w:t>
      </w:r>
    </w:p>
    <w:p w:rsidR="0000722E" w:rsidRPr="00586B57" w:rsidRDefault="0000722E" w:rsidP="0000722E">
      <w:pPr>
        <w:pStyle w:val="BodyTextIndent2"/>
        <w:numPr>
          <w:ilvl w:val="0"/>
          <w:numId w:val="26"/>
        </w:numPr>
      </w:pPr>
      <w:r>
        <w:rPr>
          <w:rFonts w:ascii="Arial" w:hAnsi="Arial" w:cs="Arial"/>
        </w:rPr>
        <w:t>Code of Audit Practice 2021 - prepared by Audit Scotland for the Accounts Commission and the Auditor General (published June 2021);</w:t>
      </w:r>
    </w:p>
    <w:p w:rsidR="0000722E" w:rsidRPr="00586B57" w:rsidRDefault="0000722E" w:rsidP="0000722E">
      <w:pPr>
        <w:pStyle w:val="BodyTextIndent2"/>
        <w:numPr>
          <w:ilvl w:val="0"/>
          <w:numId w:val="26"/>
        </w:numPr>
      </w:pPr>
      <w:r>
        <w:rPr>
          <w:rFonts w:ascii="Arial" w:hAnsi="Arial" w:cs="Arial"/>
        </w:rPr>
        <w:t>Accounts Commission Annual Report -</w:t>
      </w:r>
      <w:r w:rsidRPr="007321B9">
        <w:rPr>
          <w:rFonts w:ascii="Arial" w:hAnsi="Arial" w:cs="Arial"/>
        </w:rPr>
        <w:t xml:space="preserve"> prepared by </w:t>
      </w:r>
      <w:r>
        <w:rPr>
          <w:rFonts w:ascii="Arial" w:hAnsi="Arial" w:cs="Arial"/>
        </w:rPr>
        <w:t>Accounts Commission</w:t>
      </w:r>
      <w:r w:rsidRPr="007321B9">
        <w:rPr>
          <w:rFonts w:ascii="Arial" w:hAnsi="Arial" w:cs="Arial"/>
        </w:rPr>
        <w:t xml:space="preserve"> (published June 2021);</w:t>
      </w:r>
      <w:r>
        <w:rPr>
          <w:rFonts w:ascii="Arial" w:hAnsi="Arial" w:cs="Arial"/>
        </w:rPr>
        <w:t xml:space="preserve"> </w:t>
      </w:r>
    </w:p>
    <w:p w:rsidR="0000722E" w:rsidRPr="00994921" w:rsidRDefault="0000722E" w:rsidP="0000722E">
      <w:pPr>
        <w:pStyle w:val="BodyTextIndent2"/>
        <w:numPr>
          <w:ilvl w:val="0"/>
          <w:numId w:val="26"/>
        </w:numPr>
      </w:pPr>
      <w:r>
        <w:rPr>
          <w:rFonts w:ascii="Arial" w:hAnsi="Arial" w:cs="Arial"/>
        </w:rPr>
        <w:t>Equality Outcomes 2021-25 - prepared by Audit Scotland and the Accounts Commission (published April 2021); and</w:t>
      </w:r>
    </w:p>
    <w:p w:rsidR="0000722E" w:rsidRPr="0000722E" w:rsidRDefault="0000722E" w:rsidP="0000722E">
      <w:pPr>
        <w:pStyle w:val="BodyTextIndent2"/>
        <w:numPr>
          <w:ilvl w:val="0"/>
          <w:numId w:val="26"/>
        </w:numPr>
      </w:pPr>
      <w:r>
        <w:rPr>
          <w:rFonts w:ascii="Arial" w:hAnsi="Arial" w:cs="Arial"/>
        </w:rPr>
        <w:t>Mainstreaming Equality and Equality Outcomes, progress report 2019-21 - prepared by Audit Scotland and the Accounts Commission (published April 2021).</w:t>
      </w:r>
    </w:p>
    <w:p w:rsidR="00CA715F" w:rsidRDefault="00CA715F" w:rsidP="00CA715F">
      <w:pPr>
        <w:pStyle w:val="BodyTextIndent2"/>
        <w:rPr>
          <w:rFonts w:ascii="Arial" w:hAnsi="Arial" w:cs="Arial"/>
        </w:rPr>
      </w:pPr>
    </w:p>
    <w:p w:rsidR="00BE4D4E" w:rsidRPr="00BE4D4E" w:rsidRDefault="00BE4D4E" w:rsidP="00BE4D4E">
      <w:pPr>
        <w:pStyle w:val="BodyTextIndent2"/>
        <w:jc w:val="left"/>
        <w:rPr>
          <w:rFonts w:ascii="Arial" w:hAnsi="Arial" w:cs="Arial"/>
        </w:rPr>
      </w:pPr>
      <w:r w:rsidRPr="00BE4D4E">
        <w:rPr>
          <w:rFonts w:ascii="Arial" w:hAnsi="Arial" w:cs="Arial"/>
        </w:rPr>
        <w:t>Although these reports were not presented, the Committee was advised of their availability on the Audit Scotland website.</w:t>
      </w:r>
    </w:p>
    <w:p w:rsidR="00782EBF" w:rsidRDefault="00782EBF" w:rsidP="00BE4D4E">
      <w:pPr>
        <w:pStyle w:val="BodyTextIndent2"/>
        <w:ind w:left="0"/>
        <w:rPr>
          <w:rFonts w:ascii="Arial" w:hAnsi="Arial" w:cs="Arial"/>
        </w:rPr>
      </w:pPr>
    </w:p>
    <w:p w:rsidR="00BE4D4E" w:rsidRDefault="00BE4D4E" w:rsidP="00BE4D4E">
      <w:pPr>
        <w:pStyle w:val="BodyTextIndent2"/>
        <w:ind w:left="0"/>
        <w:rPr>
          <w:rFonts w:ascii="Arial" w:hAnsi="Arial" w:cs="Arial"/>
        </w:rPr>
      </w:pPr>
    </w:p>
    <w:p w:rsidR="00F26A08" w:rsidRDefault="00F26A08" w:rsidP="000E56AB">
      <w:pPr>
        <w:pStyle w:val="nhsbase"/>
        <w:numPr>
          <w:ilvl w:val="0"/>
          <w:numId w:val="16"/>
        </w:numPr>
        <w:tabs>
          <w:tab w:val="left" w:pos="851"/>
        </w:tabs>
        <w:rPr>
          <w:rFonts w:cs="Arial"/>
          <w:b/>
        </w:rPr>
      </w:pPr>
      <w:r>
        <w:rPr>
          <w:rFonts w:cs="Arial"/>
          <w:b/>
        </w:rPr>
        <w:t>Governance Reports</w:t>
      </w:r>
    </w:p>
    <w:p w:rsidR="00F26A08" w:rsidRDefault="00F26A08" w:rsidP="00705A53">
      <w:pPr>
        <w:pStyle w:val="nhsbase"/>
        <w:tabs>
          <w:tab w:val="left" w:pos="851"/>
        </w:tabs>
        <w:rPr>
          <w:rFonts w:cs="Arial"/>
          <w:b/>
        </w:rPr>
      </w:pPr>
    </w:p>
    <w:p w:rsidR="00F26A08" w:rsidRPr="00705A53" w:rsidRDefault="00F26A08" w:rsidP="000E56AB">
      <w:pPr>
        <w:pStyle w:val="nhsbase"/>
        <w:numPr>
          <w:ilvl w:val="1"/>
          <w:numId w:val="24"/>
        </w:numPr>
        <w:tabs>
          <w:tab w:val="left" w:pos="851"/>
        </w:tabs>
        <w:rPr>
          <w:rFonts w:cs="Arial"/>
        </w:rPr>
      </w:pPr>
      <w:r w:rsidRPr="00705A53">
        <w:rPr>
          <w:rFonts w:cs="Arial"/>
        </w:rPr>
        <w:t xml:space="preserve">As part of the terms of reference for the governance committees, each committee is required to produce an annual report summarising the work of the committee during the year, with this being presented to each committee for approval and to the </w:t>
      </w:r>
      <w:r w:rsidR="00297AF7">
        <w:rPr>
          <w:rFonts w:cs="Arial"/>
        </w:rPr>
        <w:t>A</w:t>
      </w:r>
      <w:r w:rsidRPr="00705A53">
        <w:rPr>
          <w:rFonts w:cs="Arial"/>
        </w:rPr>
        <w:t xml:space="preserve">udit </w:t>
      </w:r>
      <w:r>
        <w:rPr>
          <w:rFonts w:cs="Arial"/>
        </w:rPr>
        <w:t xml:space="preserve">and </w:t>
      </w:r>
      <w:r w:rsidR="004F06E0">
        <w:rPr>
          <w:rFonts w:cs="Arial"/>
        </w:rPr>
        <w:t xml:space="preserve">Risk </w:t>
      </w:r>
      <w:r w:rsidR="004F06E0" w:rsidRPr="00705A53">
        <w:rPr>
          <w:rFonts w:cs="Arial"/>
        </w:rPr>
        <w:t>Committee</w:t>
      </w:r>
      <w:r w:rsidRPr="00705A53">
        <w:rPr>
          <w:rFonts w:cs="Arial"/>
        </w:rPr>
        <w:t xml:space="preserve"> for information.  The reports are as follows:</w:t>
      </w:r>
    </w:p>
    <w:p w:rsidR="00F26A08" w:rsidRDefault="00F26A08" w:rsidP="003E4A93">
      <w:pPr>
        <w:pStyle w:val="nhsbase"/>
        <w:rPr>
          <w:rFonts w:cs="Arial"/>
        </w:rPr>
      </w:pPr>
    </w:p>
    <w:p w:rsidR="00F26A08" w:rsidRDefault="00F26A08" w:rsidP="000E56AB">
      <w:pPr>
        <w:pStyle w:val="nhsbase"/>
        <w:numPr>
          <w:ilvl w:val="0"/>
          <w:numId w:val="27"/>
        </w:numPr>
        <w:rPr>
          <w:rFonts w:cs="Arial"/>
        </w:rPr>
      </w:pPr>
      <w:r>
        <w:rPr>
          <w:rFonts w:cs="Arial"/>
        </w:rPr>
        <w:t>Audit and Risk Committee (effective)</w:t>
      </w:r>
    </w:p>
    <w:p w:rsidR="00F26A08" w:rsidRDefault="00F26A08" w:rsidP="000E56AB">
      <w:pPr>
        <w:pStyle w:val="nhsbase"/>
        <w:numPr>
          <w:ilvl w:val="0"/>
          <w:numId w:val="27"/>
        </w:numPr>
        <w:rPr>
          <w:rFonts w:cs="Arial"/>
        </w:rPr>
      </w:pPr>
      <w:r>
        <w:rPr>
          <w:rFonts w:cs="Arial"/>
        </w:rPr>
        <w:t>Clinical Governance committee (safe)</w:t>
      </w:r>
    </w:p>
    <w:p w:rsidR="00F26A08" w:rsidRDefault="00F26A08" w:rsidP="000E56AB">
      <w:pPr>
        <w:pStyle w:val="nhsbase"/>
        <w:numPr>
          <w:ilvl w:val="0"/>
          <w:numId w:val="27"/>
        </w:numPr>
        <w:rPr>
          <w:rFonts w:cs="Arial"/>
        </w:rPr>
      </w:pPr>
      <w:r>
        <w:rPr>
          <w:rFonts w:cs="Arial"/>
        </w:rPr>
        <w:t>Staff Governance/Person Centred Committee (Person Centred)</w:t>
      </w:r>
    </w:p>
    <w:p w:rsidR="00F26A08" w:rsidRPr="002E3E41" w:rsidRDefault="00F26A08" w:rsidP="000E56AB">
      <w:pPr>
        <w:pStyle w:val="nhsbase"/>
        <w:numPr>
          <w:ilvl w:val="0"/>
          <w:numId w:val="27"/>
        </w:numPr>
        <w:rPr>
          <w:rFonts w:cs="Arial"/>
        </w:rPr>
      </w:pPr>
      <w:r>
        <w:rPr>
          <w:rFonts w:cs="Arial"/>
        </w:rPr>
        <w:t>Endowment Sub-Committee Report (reporting to the Trustees) and provide for information to the Audit and Risk Committee</w:t>
      </w:r>
    </w:p>
    <w:p w:rsidR="00F26A08" w:rsidRPr="002E3E41" w:rsidRDefault="00F26A08" w:rsidP="003E4A93">
      <w:pPr>
        <w:pStyle w:val="nhsbase"/>
        <w:tabs>
          <w:tab w:val="left" w:pos="851"/>
        </w:tabs>
        <w:rPr>
          <w:rFonts w:cs="Arial"/>
        </w:rPr>
      </w:pPr>
      <w:r w:rsidRPr="002E3E41">
        <w:rPr>
          <w:rFonts w:cs="Arial"/>
        </w:rPr>
        <w:tab/>
      </w:r>
    </w:p>
    <w:p w:rsidR="00F26A08" w:rsidRDefault="00F26A08" w:rsidP="000E56AB">
      <w:pPr>
        <w:pStyle w:val="nhsbase"/>
        <w:numPr>
          <w:ilvl w:val="1"/>
          <w:numId w:val="24"/>
        </w:numPr>
        <w:tabs>
          <w:tab w:val="left" w:pos="851"/>
        </w:tabs>
        <w:rPr>
          <w:rFonts w:cs="Arial"/>
        </w:rPr>
      </w:pPr>
      <w:r>
        <w:rPr>
          <w:rFonts w:cs="Arial"/>
        </w:rPr>
        <w:t>In addition to the above formal reports to the governance committees, additional reports have been prepared to also inform the governance statement, with these being:</w:t>
      </w:r>
    </w:p>
    <w:p w:rsidR="00F26A08" w:rsidRDefault="00F26A08" w:rsidP="003E4A93">
      <w:pPr>
        <w:pStyle w:val="nhsbase"/>
        <w:rPr>
          <w:rFonts w:cs="Arial"/>
        </w:rPr>
      </w:pPr>
    </w:p>
    <w:p w:rsidR="00F26A08" w:rsidRPr="00BD0BBD" w:rsidRDefault="00F26A08" w:rsidP="000E56AB">
      <w:pPr>
        <w:pStyle w:val="nhsbase"/>
        <w:numPr>
          <w:ilvl w:val="0"/>
          <w:numId w:val="27"/>
        </w:numPr>
        <w:rPr>
          <w:rFonts w:cs="Arial"/>
        </w:rPr>
      </w:pPr>
      <w:r w:rsidRPr="00BD0BBD">
        <w:rPr>
          <w:rFonts w:cs="Arial"/>
        </w:rPr>
        <w:t>Report on Information Governance; and</w:t>
      </w:r>
    </w:p>
    <w:p w:rsidR="00F26A08" w:rsidRPr="00BD0BBD" w:rsidRDefault="00F26A08" w:rsidP="000E56AB">
      <w:pPr>
        <w:pStyle w:val="nhsbase"/>
        <w:numPr>
          <w:ilvl w:val="0"/>
          <w:numId w:val="27"/>
        </w:numPr>
        <w:rPr>
          <w:rFonts w:cs="Arial"/>
        </w:rPr>
      </w:pPr>
      <w:r w:rsidRPr="00BD0BBD">
        <w:rPr>
          <w:rFonts w:cs="Arial"/>
        </w:rPr>
        <w:t xml:space="preserve">An annual risk management report </w:t>
      </w:r>
    </w:p>
    <w:p w:rsidR="00B259AE" w:rsidRPr="00BD0BBD" w:rsidRDefault="00B259AE" w:rsidP="00B259AE">
      <w:pPr>
        <w:pStyle w:val="nhsbase"/>
        <w:rPr>
          <w:rFonts w:cs="Arial"/>
        </w:rPr>
      </w:pPr>
    </w:p>
    <w:p w:rsidR="00BD0BBD" w:rsidRPr="00BD0BBD" w:rsidRDefault="00BD0BBD" w:rsidP="000E56AB">
      <w:pPr>
        <w:pStyle w:val="nhsbase"/>
        <w:numPr>
          <w:ilvl w:val="1"/>
          <w:numId w:val="24"/>
        </w:numPr>
        <w:tabs>
          <w:tab w:val="left" w:pos="851"/>
        </w:tabs>
        <w:rPr>
          <w:rFonts w:cs="Arial"/>
        </w:rPr>
      </w:pPr>
      <w:r w:rsidRPr="00BD0BBD">
        <w:rPr>
          <w:rFonts w:cs="Arial"/>
        </w:rPr>
        <w:t xml:space="preserve">An update on the Blueprint for Good Governance was </w:t>
      </w:r>
      <w:r w:rsidR="00B259AE" w:rsidRPr="00BD0BBD">
        <w:rPr>
          <w:rFonts w:cs="Arial"/>
        </w:rPr>
        <w:t>presented to the Committee</w:t>
      </w:r>
      <w:r w:rsidRPr="00BD0BBD">
        <w:rPr>
          <w:rFonts w:cs="Arial"/>
        </w:rPr>
        <w:t xml:space="preserve"> in June 2020</w:t>
      </w:r>
      <w:r w:rsidR="00B259AE" w:rsidRPr="00BD0BBD">
        <w:rPr>
          <w:rFonts w:cs="Arial"/>
        </w:rPr>
        <w:t xml:space="preserve">.  </w:t>
      </w:r>
      <w:r w:rsidRPr="00BD0BBD">
        <w:rPr>
          <w:rFonts w:cs="Arial"/>
        </w:rPr>
        <w:t>Further progression of the Blueprint Action Plan will be updated and presented to the Board on an annual basis.</w:t>
      </w:r>
    </w:p>
    <w:p w:rsidR="00917230" w:rsidRPr="00BD0BBD" w:rsidRDefault="00917230" w:rsidP="00917230">
      <w:pPr>
        <w:pStyle w:val="nhsbase"/>
        <w:tabs>
          <w:tab w:val="left" w:pos="851"/>
        </w:tabs>
        <w:rPr>
          <w:rFonts w:cs="Arial"/>
        </w:rPr>
      </w:pPr>
    </w:p>
    <w:p w:rsidR="00917230" w:rsidRDefault="00917230" w:rsidP="000E56AB">
      <w:pPr>
        <w:pStyle w:val="nhsbase"/>
        <w:numPr>
          <w:ilvl w:val="1"/>
          <w:numId w:val="24"/>
        </w:numPr>
        <w:tabs>
          <w:tab w:val="left" w:pos="851"/>
        </w:tabs>
        <w:rPr>
          <w:rFonts w:cs="Arial"/>
        </w:rPr>
      </w:pPr>
      <w:r w:rsidRPr="00BD0BBD">
        <w:rPr>
          <w:rFonts w:cs="Arial"/>
        </w:rPr>
        <w:t xml:space="preserve">During the year the Committee </w:t>
      </w:r>
      <w:r w:rsidR="00BE4D4E" w:rsidRPr="00BD0BBD">
        <w:rPr>
          <w:rFonts w:cs="Arial"/>
        </w:rPr>
        <w:t>consider</w:t>
      </w:r>
      <w:r w:rsidR="00BE4D4E">
        <w:rPr>
          <w:rFonts w:cs="Arial"/>
        </w:rPr>
        <w:t>ed</w:t>
      </w:r>
      <w:r w:rsidR="0002213C" w:rsidRPr="00BD0BBD">
        <w:rPr>
          <w:rFonts w:cs="Arial"/>
        </w:rPr>
        <w:t xml:space="preserve"> recommencing</w:t>
      </w:r>
      <w:r w:rsidR="00CA715F" w:rsidRPr="00BD0BBD">
        <w:rPr>
          <w:rFonts w:cs="Arial"/>
        </w:rPr>
        <w:t xml:space="preserve"> with</w:t>
      </w:r>
      <w:r w:rsidRPr="00BD0BBD">
        <w:rPr>
          <w:rFonts w:cs="Arial"/>
        </w:rPr>
        <w:t xml:space="preserve"> work on assurance mapping in order to ensure that the information being presented to the committee provides it with the assurance required for the</w:t>
      </w:r>
      <w:r>
        <w:rPr>
          <w:rFonts w:cs="Arial"/>
        </w:rPr>
        <w:t xml:space="preserve"> committee to be able to advise the Board on key governance docum</w:t>
      </w:r>
      <w:r w:rsidR="0002213C">
        <w:rPr>
          <w:rFonts w:cs="Arial"/>
        </w:rPr>
        <w:t>ents that are within its’ remit – this will be formally recommenced for 2021/22.</w:t>
      </w:r>
    </w:p>
    <w:p w:rsidR="00F26A08" w:rsidRPr="002E3E41" w:rsidRDefault="00F26A08" w:rsidP="00CA715F">
      <w:pPr>
        <w:pStyle w:val="nhsbase"/>
        <w:rPr>
          <w:rFonts w:cs="Arial"/>
        </w:rPr>
      </w:pPr>
    </w:p>
    <w:p w:rsidR="00F26A08" w:rsidRPr="00705A53" w:rsidRDefault="0028390E" w:rsidP="000E56AB">
      <w:pPr>
        <w:pStyle w:val="nhsbase"/>
        <w:numPr>
          <w:ilvl w:val="0"/>
          <w:numId w:val="16"/>
        </w:numPr>
        <w:tabs>
          <w:tab w:val="left" w:pos="851"/>
        </w:tabs>
        <w:rPr>
          <w:rFonts w:cs="Arial"/>
          <w:b/>
        </w:rPr>
      </w:pPr>
      <w:r>
        <w:rPr>
          <w:rFonts w:cs="Arial"/>
          <w:b/>
        </w:rPr>
        <w:t xml:space="preserve">Chair’s Conclusion </w:t>
      </w:r>
      <w:r w:rsidR="00F26A08" w:rsidRPr="00705A53">
        <w:rPr>
          <w:rFonts w:cs="Arial"/>
          <w:b/>
        </w:rPr>
        <w:br/>
      </w:r>
    </w:p>
    <w:p w:rsidR="00F26A08" w:rsidRPr="002E3E41" w:rsidRDefault="00F26A08" w:rsidP="000E56AB">
      <w:pPr>
        <w:pStyle w:val="nhsbase"/>
        <w:numPr>
          <w:ilvl w:val="1"/>
          <w:numId w:val="25"/>
        </w:numPr>
        <w:tabs>
          <w:tab w:val="left" w:pos="851"/>
        </w:tabs>
        <w:rPr>
          <w:rFonts w:cs="Arial"/>
        </w:rPr>
      </w:pPr>
      <w:r w:rsidRPr="002E3E41">
        <w:rPr>
          <w:rFonts w:cs="Arial"/>
        </w:rPr>
        <w:t xml:space="preserve">The Audit </w:t>
      </w:r>
      <w:r>
        <w:rPr>
          <w:rFonts w:cs="Arial"/>
        </w:rPr>
        <w:t xml:space="preserve">and Risk </w:t>
      </w:r>
      <w:r w:rsidRPr="002E3E41">
        <w:rPr>
          <w:rFonts w:cs="Arial"/>
        </w:rPr>
        <w:t>Committee continues to develop the contribution that the Committee makes to ensure the continued provision and improvement in Internal Control arrangements within the Board and, in accordance with its Terms of Reference, will seek to maintain that progress.</w:t>
      </w:r>
      <w:r>
        <w:rPr>
          <w:rFonts w:cs="Arial"/>
        </w:rPr>
        <w:t xml:space="preserve">  The Audit and Risk Committee has undertaken work as per the audit plan during the year. In </w:t>
      </w:r>
      <w:r w:rsidR="000F7F4F">
        <w:rPr>
          <w:rFonts w:cs="Arial"/>
        </w:rPr>
        <w:t>addition,</w:t>
      </w:r>
      <w:r>
        <w:rPr>
          <w:rFonts w:cs="Arial"/>
        </w:rPr>
        <w:t xml:space="preserve"> at the end of each meeting the Committee reflects on the performance of the Committee including the papers presented and the assurance provided. This has proven very effective.</w:t>
      </w:r>
    </w:p>
    <w:p w:rsidR="00F26A08" w:rsidRPr="002E3E41" w:rsidRDefault="00F26A08" w:rsidP="003E4A93">
      <w:pPr>
        <w:pStyle w:val="nhsbase"/>
        <w:tabs>
          <w:tab w:val="left" w:pos="851"/>
        </w:tabs>
        <w:rPr>
          <w:rFonts w:cs="Arial"/>
        </w:rPr>
      </w:pPr>
    </w:p>
    <w:p w:rsidR="00F26A08" w:rsidRPr="002E3E41" w:rsidRDefault="00F26A08" w:rsidP="000E56AB">
      <w:pPr>
        <w:pStyle w:val="nhsbase"/>
        <w:numPr>
          <w:ilvl w:val="1"/>
          <w:numId w:val="25"/>
        </w:numPr>
        <w:tabs>
          <w:tab w:val="left" w:pos="851"/>
        </w:tabs>
        <w:rPr>
          <w:rFonts w:cs="Arial"/>
        </w:rPr>
      </w:pPr>
      <w:r w:rsidRPr="002E3E41">
        <w:rPr>
          <w:rFonts w:cs="Arial"/>
        </w:rPr>
        <w:t>The Chair</w:t>
      </w:r>
      <w:r>
        <w:rPr>
          <w:rFonts w:cs="Arial"/>
        </w:rPr>
        <w:t xml:space="preserve"> of the Audit and Risk Committee</w:t>
      </w:r>
      <w:r w:rsidRPr="002E3E41">
        <w:rPr>
          <w:rFonts w:cs="Arial"/>
        </w:rPr>
        <w:t xml:space="preserve"> concludes that the Audit</w:t>
      </w:r>
      <w:r>
        <w:rPr>
          <w:rFonts w:cs="Arial"/>
        </w:rPr>
        <w:t xml:space="preserve"> and Risk</w:t>
      </w:r>
      <w:r w:rsidRPr="002E3E41">
        <w:rPr>
          <w:rFonts w:cs="Arial"/>
        </w:rPr>
        <w:t xml:space="preserve"> Committee has fulfilled its remit and considers that there are adequate and effective internal financial control arrangements in place to assure the Board of its corporate governance duties.</w:t>
      </w:r>
      <w:r>
        <w:rPr>
          <w:rFonts w:cs="Arial"/>
        </w:rPr>
        <w:t xml:space="preserve"> </w:t>
      </w:r>
    </w:p>
    <w:p w:rsidR="00F26A08" w:rsidRPr="002E3E41" w:rsidRDefault="00F26A08" w:rsidP="003E4A93">
      <w:pPr>
        <w:pStyle w:val="nhsbase"/>
        <w:tabs>
          <w:tab w:val="left" w:pos="851"/>
        </w:tabs>
        <w:rPr>
          <w:rFonts w:cs="Arial"/>
        </w:rPr>
      </w:pPr>
    </w:p>
    <w:p w:rsidR="00F26A08" w:rsidRPr="002E3E41" w:rsidRDefault="00F26A08" w:rsidP="002E3E41">
      <w:pPr>
        <w:pStyle w:val="Footer"/>
        <w:jc w:val="right"/>
        <w:rPr>
          <w:rFonts w:ascii="Arial" w:hAnsi="Arial" w:cs="Arial"/>
          <w:b/>
        </w:rPr>
      </w:pPr>
    </w:p>
    <w:p w:rsidR="00F26A08" w:rsidRPr="002E3E41" w:rsidRDefault="00F26A08" w:rsidP="002E3E41">
      <w:pPr>
        <w:pStyle w:val="Footer"/>
        <w:jc w:val="right"/>
        <w:rPr>
          <w:rFonts w:ascii="Arial" w:hAnsi="Arial" w:cs="Arial"/>
          <w:b/>
        </w:rPr>
      </w:pPr>
      <w:r w:rsidRPr="00DF7DFC">
        <w:rPr>
          <w:rFonts w:ascii="Arial" w:hAnsi="Arial" w:cs="Arial"/>
          <w:b/>
        </w:rPr>
        <w:t xml:space="preserve">Chair of the Audit and Risk Committee – </w:t>
      </w:r>
      <w:r w:rsidR="00DF7DFC">
        <w:rPr>
          <w:rFonts w:ascii="Arial" w:hAnsi="Arial" w:cs="Arial"/>
          <w:b/>
        </w:rPr>
        <w:t>Karen Kelly</w:t>
      </w:r>
    </w:p>
    <w:p w:rsidR="00F26A08" w:rsidRPr="002E3E41" w:rsidRDefault="0000722E" w:rsidP="002E3E41">
      <w:pPr>
        <w:pStyle w:val="Footer"/>
        <w:jc w:val="right"/>
        <w:rPr>
          <w:rFonts w:ascii="Arial" w:hAnsi="Arial" w:cs="Arial"/>
        </w:rPr>
      </w:pPr>
      <w:r>
        <w:rPr>
          <w:rFonts w:ascii="Arial" w:hAnsi="Arial" w:cs="Arial"/>
          <w:b/>
        </w:rPr>
        <w:t>July</w:t>
      </w:r>
      <w:r w:rsidR="00C57B54">
        <w:rPr>
          <w:rFonts w:ascii="Arial" w:hAnsi="Arial" w:cs="Arial"/>
          <w:b/>
        </w:rPr>
        <w:t xml:space="preserve"> </w:t>
      </w:r>
      <w:r w:rsidR="00F657B8">
        <w:rPr>
          <w:rFonts w:ascii="Arial" w:hAnsi="Arial" w:cs="Arial"/>
          <w:b/>
        </w:rPr>
        <w:t>20</w:t>
      </w:r>
      <w:r w:rsidR="00595E04">
        <w:rPr>
          <w:rFonts w:ascii="Arial" w:hAnsi="Arial" w:cs="Arial"/>
          <w:b/>
        </w:rPr>
        <w:t>2</w:t>
      </w:r>
      <w:r w:rsidR="000E56AB">
        <w:rPr>
          <w:rFonts w:ascii="Arial" w:hAnsi="Arial" w:cs="Arial"/>
          <w:b/>
        </w:rPr>
        <w:t>1</w:t>
      </w:r>
      <w:r w:rsidR="00F26A08">
        <w:rPr>
          <w:rFonts w:ascii="Arial" w:hAnsi="Arial" w:cs="Arial"/>
          <w:b/>
        </w:rPr>
        <w:t xml:space="preserve"> </w:t>
      </w:r>
    </w:p>
    <w:p w:rsidR="00F26A08" w:rsidRPr="002E3E41" w:rsidRDefault="00F26A08" w:rsidP="002E3E41">
      <w:pPr>
        <w:rPr>
          <w:rFonts w:ascii="Arial" w:hAnsi="Arial" w:cs="Arial"/>
        </w:rPr>
        <w:sectPr w:rsidR="00F26A08" w:rsidRPr="002E3E41" w:rsidSect="002A258B">
          <w:headerReference w:type="default" r:id="rId9"/>
          <w:footerReference w:type="even" r:id="rId10"/>
          <w:footerReference w:type="default" r:id="rId11"/>
          <w:headerReference w:type="first" r:id="rId12"/>
          <w:pgSz w:w="11906" w:h="16838" w:code="9"/>
          <w:pgMar w:top="1134" w:right="1418" w:bottom="1134" w:left="1418" w:header="567" w:footer="567" w:gutter="0"/>
          <w:pgNumType w:start="0"/>
          <w:cols w:space="720"/>
          <w:titlePg/>
        </w:sectPr>
      </w:pPr>
    </w:p>
    <w:p w:rsidR="00A93C2A" w:rsidRPr="003A4C4B" w:rsidRDefault="00F26A08" w:rsidP="00E66BB8">
      <w:pPr>
        <w:jc w:val="center"/>
        <w:rPr>
          <w:rFonts w:ascii="Arial" w:hAnsi="Arial" w:cs="Arial"/>
          <w:b/>
          <w:bCs/>
        </w:rPr>
      </w:pPr>
      <w:r w:rsidRPr="003A4C4B">
        <w:rPr>
          <w:rFonts w:ascii="Arial" w:hAnsi="Arial" w:cs="Arial"/>
          <w:b/>
          <w:bCs/>
        </w:rPr>
        <w:lastRenderedPageBreak/>
        <w:t xml:space="preserve">AUDIT AND RISK COMMITTEE - TERMS OF REFERENCE </w:t>
      </w:r>
    </w:p>
    <w:p w:rsidR="00F26A08" w:rsidRPr="003A4C4B" w:rsidRDefault="00F26A08" w:rsidP="00E66BB8">
      <w:pPr>
        <w:jc w:val="center"/>
        <w:rPr>
          <w:rFonts w:ascii="Arial" w:hAnsi="Arial" w:cs="Arial"/>
          <w:b/>
          <w:bCs/>
        </w:rPr>
      </w:pPr>
      <w:r w:rsidRPr="003A4C4B">
        <w:rPr>
          <w:rFonts w:ascii="Arial" w:hAnsi="Arial" w:cs="Arial"/>
          <w:b/>
          <w:bCs/>
        </w:rPr>
        <w:t>(</w:t>
      </w:r>
      <w:r w:rsidR="000E56AB">
        <w:rPr>
          <w:rFonts w:ascii="Arial" w:hAnsi="Arial" w:cs="Arial"/>
          <w:b/>
          <w:bCs/>
        </w:rPr>
        <w:t xml:space="preserve">June </w:t>
      </w:r>
      <w:r w:rsidR="0002213C">
        <w:rPr>
          <w:rFonts w:ascii="Arial" w:hAnsi="Arial" w:cs="Arial"/>
          <w:b/>
          <w:bCs/>
        </w:rPr>
        <w:t>2020</w:t>
      </w:r>
      <w:r w:rsidRPr="003A4C4B">
        <w:rPr>
          <w:rFonts w:ascii="Arial" w:hAnsi="Arial" w:cs="Arial"/>
          <w:b/>
          <w:bCs/>
        </w:rPr>
        <w:t>)</w:t>
      </w:r>
    </w:p>
    <w:p w:rsidR="0051757A" w:rsidRPr="00595E04" w:rsidRDefault="0051757A" w:rsidP="00641895">
      <w:pPr>
        <w:pStyle w:val="Subtitle"/>
        <w:jc w:val="left"/>
        <w:rPr>
          <w:rFonts w:cs="Arial"/>
          <w:i/>
          <w:szCs w:val="24"/>
          <w:highlight w:val="magenta"/>
        </w:rPr>
      </w:pPr>
    </w:p>
    <w:p w:rsidR="000E56AB" w:rsidRPr="009C05F4" w:rsidRDefault="000E56AB" w:rsidP="000E56AB">
      <w:pPr>
        <w:pStyle w:val="Subtitle"/>
        <w:numPr>
          <w:ilvl w:val="0"/>
          <w:numId w:val="9"/>
        </w:numPr>
        <w:jc w:val="left"/>
        <w:rPr>
          <w:rFonts w:cs="Arial"/>
          <w:i/>
          <w:szCs w:val="24"/>
        </w:rPr>
      </w:pPr>
      <w:r w:rsidRPr="009C05F4">
        <w:rPr>
          <w:rFonts w:cs="Arial"/>
          <w:i/>
          <w:szCs w:val="24"/>
        </w:rPr>
        <w:t>Introduction</w:t>
      </w:r>
    </w:p>
    <w:p w:rsidR="000E56AB" w:rsidRPr="009C05F4" w:rsidRDefault="000E56AB" w:rsidP="000E56AB">
      <w:pPr>
        <w:pStyle w:val="Subtitle"/>
        <w:rPr>
          <w:rFonts w:cs="Arial"/>
          <w:i/>
          <w:szCs w:val="24"/>
        </w:rPr>
      </w:pPr>
    </w:p>
    <w:p w:rsidR="000E56AB" w:rsidRDefault="000E56AB" w:rsidP="000E56AB">
      <w:pPr>
        <w:pStyle w:val="Subtitle"/>
        <w:jc w:val="left"/>
        <w:rPr>
          <w:rFonts w:cs="Arial"/>
          <w:b w:val="0"/>
          <w:szCs w:val="24"/>
        </w:rPr>
      </w:pPr>
      <w:r w:rsidRPr="009C05F4">
        <w:rPr>
          <w:rFonts w:cs="Arial"/>
          <w:b w:val="0"/>
          <w:szCs w:val="24"/>
        </w:rPr>
        <w:t xml:space="preserve">The Board has established an </w:t>
      </w:r>
      <w:r w:rsidRPr="00B77525">
        <w:rPr>
          <w:rFonts w:cs="Arial"/>
          <w:b w:val="0"/>
          <w:szCs w:val="24"/>
        </w:rPr>
        <w:t>Audit and Risk</w:t>
      </w:r>
      <w:r>
        <w:rPr>
          <w:rFonts w:cs="Arial"/>
          <w:b w:val="0"/>
          <w:szCs w:val="24"/>
        </w:rPr>
        <w:t xml:space="preserve"> Committee as a standing C</w:t>
      </w:r>
      <w:r w:rsidRPr="009C05F4">
        <w:rPr>
          <w:rFonts w:cs="Arial"/>
          <w:b w:val="0"/>
          <w:szCs w:val="24"/>
        </w:rPr>
        <w:t>ommittee of the Board to support them in their responsibilities for the issues of risk, control and governance and associated assurance through a process of constructive challenge.</w:t>
      </w:r>
      <w:r>
        <w:rPr>
          <w:rFonts w:cs="Arial"/>
          <w:b w:val="0"/>
          <w:szCs w:val="24"/>
        </w:rPr>
        <w:t xml:space="preserve"> </w:t>
      </w:r>
    </w:p>
    <w:p w:rsidR="000E56AB" w:rsidRDefault="000E56AB" w:rsidP="000E56AB">
      <w:pPr>
        <w:pStyle w:val="Subtitle"/>
        <w:jc w:val="left"/>
        <w:rPr>
          <w:rFonts w:cs="Arial"/>
          <w:b w:val="0"/>
          <w:szCs w:val="24"/>
        </w:rPr>
      </w:pPr>
    </w:p>
    <w:p w:rsidR="000E56AB" w:rsidRPr="009C05F4" w:rsidRDefault="000E56AB" w:rsidP="000E56AB">
      <w:pPr>
        <w:pStyle w:val="Subtitle"/>
        <w:jc w:val="left"/>
        <w:rPr>
          <w:rFonts w:cs="Arial"/>
          <w:b w:val="0"/>
          <w:szCs w:val="24"/>
        </w:rPr>
      </w:pPr>
      <w:r>
        <w:rPr>
          <w:rFonts w:cs="Arial"/>
          <w:b w:val="0"/>
          <w:szCs w:val="24"/>
        </w:rPr>
        <w:t xml:space="preserve">The Committee will support the Accountable Officer and the Board by reviewing the comprehensiveness and reliability of assurances of governance, risk management, the control environment and the integrity of the financial statements and the annual report. </w:t>
      </w:r>
    </w:p>
    <w:p w:rsidR="000E56AB" w:rsidRPr="009C05F4" w:rsidRDefault="000E56AB" w:rsidP="000E56AB">
      <w:pPr>
        <w:pStyle w:val="Subtitle"/>
        <w:rPr>
          <w:rFonts w:cs="Arial"/>
          <w:i/>
          <w:szCs w:val="24"/>
        </w:rPr>
      </w:pPr>
    </w:p>
    <w:p w:rsidR="000E56AB" w:rsidRPr="009C05F4" w:rsidRDefault="000E56AB" w:rsidP="000E56AB">
      <w:pPr>
        <w:pStyle w:val="Subtitle"/>
        <w:numPr>
          <w:ilvl w:val="0"/>
          <w:numId w:val="9"/>
        </w:numPr>
        <w:jc w:val="left"/>
        <w:rPr>
          <w:rFonts w:cs="Arial"/>
          <w:i/>
          <w:szCs w:val="24"/>
        </w:rPr>
      </w:pPr>
      <w:r w:rsidRPr="009C05F4">
        <w:rPr>
          <w:rFonts w:cs="Arial"/>
          <w:i/>
          <w:szCs w:val="24"/>
        </w:rPr>
        <w:t>Membership</w:t>
      </w:r>
    </w:p>
    <w:p w:rsidR="000E56AB" w:rsidRPr="009C05F4" w:rsidRDefault="000E56AB" w:rsidP="000E56AB">
      <w:pPr>
        <w:rPr>
          <w:rFonts w:ascii="Arial" w:hAnsi="Arial" w:cs="Arial"/>
        </w:rPr>
      </w:pPr>
    </w:p>
    <w:p w:rsidR="000E56AB" w:rsidRDefault="000E56AB" w:rsidP="000E56AB">
      <w:pPr>
        <w:jc w:val="both"/>
        <w:rPr>
          <w:rFonts w:ascii="Arial" w:hAnsi="Arial" w:cs="Arial"/>
        </w:rPr>
      </w:pPr>
      <w:r w:rsidRPr="009C05F4">
        <w:rPr>
          <w:rFonts w:ascii="Arial" w:hAnsi="Arial" w:cs="Arial"/>
        </w:rPr>
        <w:t>In order to preserve it</w:t>
      </w:r>
      <w:r>
        <w:rPr>
          <w:rFonts w:ascii="Arial" w:hAnsi="Arial" w:cs="Arial"/>
        </w:rPr>
        <w:t>s</w:t>
      </w:r>
      <w:r w:rsidRPr="009C05F4">
        <w:rPr>
          <w:rFonts w:ascii="Arial" w:hAnsi="Arial" w:cs="Arial"/>
        </w:rPr>
        <w:t xml:space="preserve"> independence from operational management, the </w:t>
      </w:r>
      <w:r w:rsidRPr="00B77525">
        <w:rPr>
          <w:rFonts w:ascii="Arial" w:hAnsi="Arial" w:cs="Arial"/>
        </w:rPr>
        <w:t xml:space="preserve">Audit and Risk Committee does not have any executive membership. </w:t>
      </w:r>
      <w:r>
        <w:rPr>
          <w:rFonts w:ascii="Arial" w:hAnsi="Arial" w:cs="Arial"/>
        </w:rPr>
        <w:t xml:space="preserve">The Audit and Risk Committee will report to the Board. Membership will be </w:t>
      </w:r>
    </w:p>
    <w:p w:rsidR="000E56AB" w:rsidRDefault="000E56AB" w:rsidP="000E56AB">
      <w:pPr>
        <w:jc w:val="both"/>
        <w:rPr>
          <w:rFonts w:ascii="Arial" w:hAnsi="Arial" w:cs="Arial"/>
        </w:rPr>
      </w:pPr>
    </w:p>
    <w:p w:rsidR="000E56AB" w:rsidRDefault="000E56AB" w:rsidP="000E56AB">
      <w:pPr>
        <w:pStyle w:val="ListParagraph"/>
        <w:numPr>
          <w:ilvl w:val="0"/>
          <w:numId w:val="31"/>
        </w:numPr>
        <w:jc w:val="both"/>
        <w:rPr>
          <w:rFonts w:ascii="Arial" w:hAnsi="Arial" w:cs="Arial"/>
        </w:rPr>
      </w:pPr>
      <w:r>
        <w:rPr>
          <w:rFonts w:ascii="Arial" w:hAnsi="Arial" w:cs="Arial"/>
        </w:rPr>
        <w:t>Four Non Executive Members appointed by the Board, one of which will be appointed by the Board to be the Committee Chair</w:t>
      </w:r>
    </w:p>
    <w:p w:rsidR="000E56AB" w:rsidRDefault="000E56AB" w:rsidP="000E56AB">
      <w:pPr>
        <w:pStyle w:val="ListParagraph"/>
        <w:numPr>
          <w:ilvl w:val="0"/>
          <w:numId w:val="31"/>
        </w:numPr>
        <w:jc w:val="both"/>
        <w:rPr>
          <w:rFonts w:ascii="Arial" w:hAnsi="Arial" w:cs="Arial"/>
        </w:rPr>
      </w:pPr>
      <w:r>
        <w:rPr>
          <w:rFonts w:ascii="Arial" w:hAnsi="Arial" w:cs="Arial"/>
        </w:rPr>
        <w:t>The Chair of the Board shall not be a member but shall be invited to attend at least one meeting per year</w:t>
      </w:r>
    </w:p>
    <w:p w:rsidR="000E56AB" w:rsidRDefault="000E56AB" w:rsidP="000E56AB">
      <w:pPr>
        <w:jc w:val="both"/>
        <w:rPr>
          <w:rFonts w:ascii="Arial" w:hAnsi="Arial" w:cs="Arial"/>
        </w:rPr>
      </w:pPr>
    </w:p>
    <w:p w:rsidR="000E56AB" w:rsidRPr="009C05F4" w:rsidRDefault="000E56AB" w:rsidP="000E56AB">
      <w:pPr>
        <w:pStyle w:val="Subtitle"/>
        <w:rPr>
          <w:rFonts w:cs="Arial"/>
          <w:b w:val="0"/>
          <w:szCs w:val="24"/>
        </w:rPr>
      </w:pPr>
      <w:r w:rsidRPr="009C05F4">
        <w:rPr>
          <w:rFonts w:cs="Arial"/>
          <w:b w:val="0"/>
          <w:szCs w:val="24"/>
        </w:rPr>
        <w:t xml:space="preserve">The committee will be provided </w:t>
      </w:r>
      <w:r>
        <w:rPr>
          <w:rFonts w:cs="Arial"/>
          <w:b w:val="0"/>
          <w:szCs w:val="24"/>
        </w:rPr>
        <w:t>with</w:t>
      </w:r>
      <w:r w:rsidRPr="009C05F4">
        <w:rPr>
          <w:rFonts w:cs="Arial"/>
          <w:b w:val="0"/>
          <w:szCs w:val="24"/>
        </w:rPr>
        <w:t xml:space="preserve"> a </w:t>
      </w:r>
      <w:r>
        <w:rPr>
          <w:rFonts w:cs="Arial"/>
          <w:b w:val="0"/>
          <w:szCs w:val="24"/>
        </w:rPr>
        <w:t xml:space="preserve">committee </w:t>
      </w:r>
      <w:r w:rsidRPr="009C05F4">
        <w:rPr>
          <w:rFonts w:cs="Arial"/>
          <w:b w:val="0"/>
          <w:szCs w:val="24"/>
        </w:rPr>
        <w:t xml:space="preserve">secretariat function </w:t>
      </w:r>
      <w:r>
        <w:rPr>
          <w:rFonts w:cs="Arial"/>
          <w:b w:val="0"/>
          <w:szCs w:val="24"/>
        </w:rPr>
        <w:t xml:space="preserve">from </w:t>
      </w:r>
      <w:r w:rsidRPr="009C05F4">
        <w:rPr>
          <w:rFonts w:cs="Arial"/>
          <w:b w:val="0"/>
          <w:szCs w:val="24"/>
        </w:rPr>
        <w:t xml:space="preserve">the </w:t>
      </w:r>
      <w:r>
        <w:rPr>
          <w:rFonts w:cs="Arial"/>
          <w:b w:val="0"/>
          <w:szCs w:val="24"/>
        </w:rPr>
        <w:t>corporate administration team</w:t>
      </w:r>
      <w:r w:rsidRPr="009C05F4">
        <w:rPr>
          <w:rFonts w:cs="Arial"/>
          <w:b w:val="0"/>
          <w:szCs w:val="24"/>
        </w:rPr>
        <w:t>.</w:t>
      </w:r>
      <w:r>
        <w:rPr>
          <w:rFonts w:cs="Arial"/>
          <w:b w:val="0"/>
          <w:szCs w:val="24"/>
        </w:rPr>
        <w:t xml:space="preserve"> Minutes of the meeting shall be submitted to the next meeting of the Committee and thereafter submitted by its Chair to the first ordinary meeting of the Board for noting. </w:t>
      </w:r>
    </w:p>
    <w:p w:rsidR="000E56AB" w:rsidRPr="009C05F4" w:rsidRDefault="000E56AB" w:rsidP="000E56AB">
      <w:pPr>
        <w:jc w:val="both"/>
        <w:rPr>
          <w:rFonts w:ascii="Arial" w:hAnsi="Arial" w:cs="Arial"/>
        </w:rPr>
      </w:pPr>
    </w:p>
    <w:p w:rsidR="000E56AB" w:rsidRPr="009C05F4" w:rsidRDefault="000E56AB" w:rsidP="000E56AB">
      <w:pPr>
        <w:jc w:val="both"/>
        <w:rPr>
          <w:rFonts w:ascii="Arial" w:hAnsi="Arial" w:cs="Arial"/>
        </w:rPr>
      </w:pPr>
      <w:r w:rsidRPr="009C05F4">
        <w:rPr>
          <w:rFonts w:ascii="Arial" w:hAnsi="Arial" w:cs="Arial"/>
        </w:rPr>
        <w:t>The committee has the right to require the attendance of any Director or member of staff, persons attending in this capacity are not entitled to a vote in the decision making process.</w:t>
      </w:r>
    </w:p>
    <w:p w:rsidR="000E56AB" w:rsidRDefault="000E56AB" w:rsidP="000E56AB">
      <w:pPr>
        <w:jc w:val="both"/>
        <w:rPr>
          <w:rFonts w:ascii="Arial" w:hAnsi="Arial" w:cs="Arial"/>
        </w:rPr>
      </w:pPr>
    </w:p>
    <w:p w:rsidR="000E56AB" w:rsidRPr="009C05F4" w:rsidRDefault="000E56AB" w:rsidP="000E56AB">
      <w:pPr>
        <w:jc w:val="both"/>
        <w:rPr>
          <w:rFonts w:ascii="Arial" w:hAnsi="Arial" w:cs="Arial"/>
        </w:rPr>
      </w:pPr>
      <w:r w:rsidRPr="009C05F4">
        <w:rPr>
          <w:rFonts w:ascii="Arial" w:hAnsi="Arial" w:cs="Arial"/>
        </w:rPr>
        <w:t>The committee has a number of attendees who are detailed below:</w:t>
      </w:r>
    </w:p>
    <w:p w:rsidR="000E56AB" w:rsidRPr="009C05F4" w:rsidRDefault="000E56AB" w:rsidP="000E56AB">
      <w:pPr>
        <w:jc w:val="both"/>
        <w:rPr>
          <w:rFonts w:ascii="Arial" w:hAnsi="Arial" w:cs="Arial"/>
        </w:rPr>
      </w:pPr>
    </w:p>
    <w:p w:rsidR="000E56AB" w:rsidRPr="001409AB" w:rsidRDefault="000E56AB" w:rsidP="000E56AB">
      <w:pPr>
        <w:pStyle w:val="ListParagraph"/>
        <w:numPr>
          <w:ilvl w:val="0"/>
          <w:numId w:val="32"/>
        </w:numPr>
        <w:jc w:val="both"/>
        <w:rPr>
          <w:rFonts w:ascii="Arial" w:hAnsi="Arial" w:cs="Arial"/>
        </w:rPr>
      </w:pPr>
      <w:r>
        <w:rPr>
          <w:rFonts w:ascii="Arial" w:hAnsi="Arial" w:cs="Arial"/>
        </w:rPr>
        <w:t>Chief Executive (Accountable O</w:t>
      </w:r>
      <w:r w:rsidRPr="001409AB">
        <w:rPr>
          <w:rFonts w:ascii="Arial" w:hAnsi="Arial" w:cs="Arial"/>
        </w:rPr>
        <w:t>fficer)</w:t>
      </w:r>
    </w:p>
    <w:p w:rsidR="000E56AB" w:rsidRPr="001409AB" w:rsidRDefault="000E56AB" w:rsidP="000E56AB">
      <w:pPr>
        <w:pStyle w:val="ListParagraph"/>
        <w:numPr>
          <w:ilvl w:val="0"/>
          <w:numId w:val="32"/>
        </w:numPr>
        <w:jc w:val="both"/>
        <w:rPr>
          <w:rFonts w:ascii="Arial" w:hAnsi="Arial" w:cs="Arial"/>
        </w:rPr>
      </w:pPr>
      <w:r w:rsidRPr="001409AB">
        <w:rPr>
          <w:rFonts w:ascii="Arial" w:hAnsi="Arial" w:cs="Arial"/>
        </w:rPr>
        <w:t>Director of Finance (Executive Lead)</w:t>
      </w:r>
    </w:p>
    <w:p w:rsidR="000E56AB" w:rsidRPr="001409AB" w:rsidRDefault="000E56AB" w:rsidP="000E56AB">
      <w:pPr>
        <w:pStyle w:val="ListParagraph"/>
        <w:numPr>
          <w:ilvl w:val="0"/>
          <w:numId w:val="32"/>
        </w:numPr>
        <w:jc w:val="both"/>
        <w:rPr>
          <w:rFonts w:ascii="Arial" w:hAnsi="Arial" w:cs="Arial"/>
        </w:rPr>
      </w:pPr>
      <w:r w:rsidRPr="001409AB">
        <w:rPr>
          <w:rFonts w:ascii="Arial" w:hAnsi="Arial" w:cs="Arial"/>
        </w:rPr>
        <w:t>Assistant Director of Finance (Governance and Financial Accounting)</w:t>
      </w:r>
    </w:p>
    <w:p w:rsidR="000E56AB" w:rsidRPr="001409AB" w:rsidRDefault="000E56AB" w:rsidP="000E56AB">
      <w:pPr>
        <w:pStyle w:val="ListParagraph"/>
        <w:numPr>
          <w:ilvl w:val="0"/>
          <w:numId w:val="32"/>
        </w:numPr>
        <w:jc w:val="both"/>
        <w:rPr>
          <w:rFonts w:ascii="Arial" w:hAnsi="Arial" w:cs="Arial"/>
        </w:rPr>
      </w:pPr>
      <w:r w:rsidRPr="001409AB">
        <w:rPr>
          <w:rFonts w:ascii="Arial" w:hAnsi="Arial" w:cs="Arial"/>
        </w:rPr>
        <w:t>Head of Corporate Governance and Risk</w:t>
      </w:r>
    </w:p>
    <w:p w:rsidR="000E56AB" w:rsidRPr="001409AB" w:rsidRDefault="000E56AB" w:rsidP="000E56AB">
      <w:pPr>
        <w:pStyle w:val="ListParagraph"/>
        <w:numPr>
          <w:ilvl w:val="0"/>
          <w:numId w:val="32"/>
        </w:numPr>
        <w:jc w:val="both"/>
        <w:rPr>
          <w:rFonts w:ascii="Arial" w:hAnsi="Arial" w:cs="Arial"/>
        </w:rPr>
      </w:pPr>
      <w:r w:rsidRPr="001409AB">
        <w:rPr>
          <w:rFonts w:ascii="Arial" w:hAnsi="Arial" w:cs="Arial"/>
        </w:rPr>
        <w:t>Head of Corporate Governance</w:t>
      </w:r>
    </w:p>
    <w:p w:rsidR="000E56AB" w:rsidRPr="001409AB" w:rsidRDefault="000E56AB" w:rsidP="000E56AB">
      <w:pPr>
        <w:pStyle w:val="ListParagraph"/>
        <w:numPr>
          <w:ilvl w:val="0"/>
          <w:numId w:val="32"/>
        </w:numPr>
        <w:jc w:val="both"/>
        <w:rPr>
          <w:rFonts w:ascii="Arial" w:hAnsi="Arial" w:cs="Arial"/>
        </w:rPr>
      </w:pPr>
      <w:r w:rsidRPr="001409AB">
        <w:rPr>
          <w:rFonts w:ascii="Arial" w:hAnsi="Arial" w:cs="Arial"/>
        </w:rPr>
        <w:t>The Chair of the Board may attend but in an ex-officio capacity</w:t>
      </w:r>
    </w:p>
    <w:p w:rsidR="000E56AB" w:rsidRPr="001409AB" w:rsidRDefault="000E56AB" w:rsidP="000E56AB">
      <w:pPr>
        <w:pStyle w:val="ListParagraph"/>
        <w:numPr>
          <w:ilvl w:val="0"/>
          <w:numId w:val="32"/>
        </w:numPr>
        <w:jc w:val="both"/>
        <w:rPr>
          <w:rFonts w:ascii="Arial" w:hAnsi="Arial" w:cs="Arial"/>
        </w:rPr>
      </w:pPr>
      <w:r w:rsidRPr="001409AB">
        <w:rPr>
          <w:rFonts w:ascii="Arial" w:hAnsi="Arial" w:cs="Arial"/>
        </w:rPr>
        <w:t>Representative from the Board Internal Auditors</w:t>
      </w:r>
    </w:p>
    <w:p w:rsidR="000E56AB" w:rsidRPr="001409AB" w:rsidRDefault="000E56AB" w:rsidP="000E56AB">
      <w:pPr>
        <w:pStyle w:val="ListParagraph"/>
        <w:numPr>
          <w:ilvl w:val="0"/>
          <w:numId w:val="32"/>
        </w:numPr>
        <w:jc w:val="both"/>
        <w:rPr>
          <w:rFonts w:ascii="Arial" w:hAnsi="Arial" w:cs="Arial"/>
        </w:rPr>
      </w:pPr>
      <w:r w:rsidRPr="001409AB">
        <w:rPr>
          <w:rFonts w:ascii="Arial" w:hAnsi="Arial" w:cs="Arial"/>
        </w:rPr>
        <w:t>Representative from the Board External Auditors</w:t>
      </w:r>
    </w:p>
    <w:p w:rsidR="000E56AB" w:rsidRDefault="000E56AB" w:rsidP="000E56AB">
      <w:pPr>
        <w:jc w:val="both"/>
        <w:rPr>
          <w:rFonts w:ascii="Arial" w:hAnsi="Arial" w:cs="Arial"/>
        </w:rPr>
      </w:pPr>
    </w:p>
    <w:p w:rsidR="000E56AB" w:rsidRDefault="000E56AB" w:rsidP="000E56AB">
      <w:pPr>
        <w:jc w:val="both"/>
        <w:rPr>
          <w:rFonts w:ascii="Arial" w:hAnsi="Arial" w:cs="Arial"/>
        </w:rPr>
      </w:pPr>
      <w:r>
        <w:rPr>
          <w:rFonts w:ascii="Arial" w:hAnsi="Arial" w:cs="Arial"/>
        </w:rPr>
        <w:t>The Committee may ask any or all of those who normally attend but who are not members to withdraw to facilitate open and frank discussion of particular matters.</w:t>
      </w:r>
    </w:p>
    <w:p w:rsidR="000E56AB" w:rsidRDefault="000E56AB" w:rsidP="000E56AB">
      <w:pPr>
        <w:jc w:val="both"/>
        <w:rPr>
          <w:rFonts w:ascii="Arial" w:hAnsi="Arial" w:cs="Arial"/>
        </w:rPr>
      </w:pPr>
    </w:p>
    <w:p w:rsidR="000E56AB" w:rsidRDefault="000E56AB" w:rsidP="000E56AB">
      <w:pPr>
        <w:jc w:val="both"/>
        <w:rPr>
          <w:rFonts w:ascii="Arial" w:hAnsi="Arial" w:cs="Arial"/>
        </w:rPr>
      </w:pPr>
      <w:r>
        <w:rPr>
          <w:rFonts w:ascii="Arial" w:hAnsi="Arial" w:cs="Arial"/>
        </w:rPr>
        <w:lastRenderedPageBreak/>
        <w:t>The Board or Accountable Officer may ask the Committee to convene further meetings to discuss particular issues on which they want the Committee advice.</w:t>
      </w:r>
    </w:p>
    <w:p w:rsidR="000E56AB" w:rsidRPr="009C05F4" w:rsidRDefault="000E56AB" w:rsidP="000E56AB">
      <w:pPr>
        <w:jc w:val="both"/>
        <w:rPr>
          <w:rFonts w:ascii="Arial" w:hAnsi="Arial" w:cs="Arial"/>
        </w:rPr>
      </w:pPr>
    </w:p>
    <w:p w:rsidR="000E56AB" w:rsidRPr="009C05F4" w:rsidRDefault="000E56AB" w:rsidP="000E56AB">
      <w:pPr>
        <w:pStyle w:val="Subtitle"/>
        <w:numPr>
          <w:ilvl w:val="0"/>
          <w:numId w:val="9"/>
        </w:numPr>
        <w:jc w:val="left"/>
        <w:rPr>
          <w:rFonts w:cs="Arial"/>
          <w:i/>
          <w:szCs w:val="24"/>
        </w:rPr>
      </w:pPr>
      <w:r w:rsidRPr="009C05F4">
        <w:rPr>
          <w:rFonts w:cs="Arial"/>
          <w:i/>
          <w:szCs w:val="24"/>
        </w:rPr>
        <w:t>Executive Director Lead</w:t>
      </w:r>
    </w:p>
    <w:p w:rsidR="000E56AB" w:rsidRPr="009C05F4" w:rsidRDefault="000E56AB" w:rsidP="000E56AB">
      <w:pPr>
        <w:pStyle w:val="Subtitle"/>
        <w:rPr>
          <w:rFonts w:cs="Arial"/>
          <w:i/>
          <w:szCs w:val="24"/>
        </w:rPr>
      </w:pPr>
    </w:p>
    <w:p w:rsidR="000E56AB" w:rsidRPr="009C05F4" w:rsidRDefault="000E56AB" w:rsidP="000E56AB">
      <w:pPr>
        <w:pStyle w:val="Subtitle"/>
        <w:jc w:val="left"/>
        <w:rPr>
          <w:rFonts w:cs="Arial"/>
          <w:b w:val="0"/>
          <w:szCs w:val="24"/>
        </w:rPr>
      </w:pPr>
      <w:r w:rsidRPr="009C05F4">
        <w:rPr>
          <w:rFonts w:cs="Arial"/>
          <w:b w:val="0"/>
          <w:szCs w:val="24"/>
        </w:rPr>
        <w:t>The Designated Executive Lead will support the Chair of the Committee in ensuring that the Committee operates according to /in fulfilment of its agreed Terms of Reference.  The named Executive Lead for the Committee is the Director of Finance.  Specifically, they will:</w:t>
      </w:r>
    </w:p>
    <w:p w:rsidR="000E56AB" w:rsidRPr="009C05F4" w:rsidRDefault="000E56AB" w:rsidP="000E56AB">
      <w:pPr>
        <w:pStyle w:val="Subtitle"/>
        <w:rPr>
          <w:rFonts w:cs="Arial"/>
          <w:b w:val="0"/>
          <w:szCs w:val="24"/>
        </w:rPr>
      </w:pPr>
    </w:p>
    <w:p w:rsidR="000E56AB" w:rsidRPr="009C05F4" w:rsidRDefault="000E56AB" w:rsidP="000E56AB">
      <w:pPr>
        <w:pStyle w:val="Subtitle"/>
        <w:numPr>
          <w:ilvl w:val="0"/>
          <w:numId w:val="5"/>
        </w:numPr>
        <w:jc w:val="left"/>
        <w:rPr>
          <w:rFonts w:cs="Arial"/>
          <w:b w:val="0"/>
          <w:szCs w:val="24"/>
        </w:rPr>
      </w:pPr>
      <w:r w:rsidRPr="009C05F4">
        <w:rPr>
          <w:rFonts w:cs="Arial"/>
          <w:b w:val="0"/>
          <w:szCs w:val="24"/>
        </w:rPr>
        <w:t>Support the Chair in ensuring that the Committee remit is based on the latest guidance and relevant legislation, and the Board’s best value framework;</w:t>
      </w:r>
    </w:p>
    <w:p w:rsidR="000E56AB" w:rsidRPr="009C05F4" w:rsidRDefault="000E56AB" w:rsidP="000E56AB">
      <w:pPr>
        <w:pStyle w:val="Subtitle"/>
        <w:numPr>
          <w:ilvl w:val="0"/>
          <w:numId w:val="5"/>
        </w:numPr>
        <w:jc w:val="left"/>
        <w:rPr>
          <w:rFonts w:cs="Arial"/>
          <w:b w:val="0"/>
          <w:szCs w:val="24"/>
        </w:rPr>
      </w:pPr>
      <w:r w:rsidRPr="009C05F4">
        <w:rPr>
          <w:rFonts w:cs="Arial"/>
          <w:b w:val="0"/>
          <w:szCs w:val="24"/>
        </w:rPr>
        <w:t>Liaise with the Chair in agreeing a programme of meetings for the business year, as required by its remit;</w:t>
      </w:r>
    </w:p>
    <w:p w:rsidR="000E56AB" w:rsidRPr="009C05F4" w:rsidRDefault="000E56AB" w:rsidP="000E56AB">
      <w:pPr>
        <w:pStyle w:val="Subtitle"/>
        <w:numPr>
          <w:ilvl w:val="0"/>
          <w:numId w:val="5"/>
        </w:numPr>
        <w:jc w:val="left"/>
        <w:rPr>
          <w:rFonts w:cs="Arial"/>
          <w:b w:val="0"/>
          <w:szCs w:val="24"/>
        </w:rPr>
      </w:pPr>
      <w:r w:rsidRPr="009C05F4">
        <w:rPr>
          <w:rFonts w:cs="Arial"/>
          <w:b w:val="0"/>
          <w:szCs w:val="24"/>
        </w:rPr>
        <w:t>Oversee the development of the annual workplan for the Committee which is congruent with its remit and the need to provide appropriate assurance at the year-end, for the endorsement of the Committee and approval by the Board;</w:t>
      </w:r>
    </w:p>
    <w:p w:rsidR="000E56AB" w:rsidRPr="009C05F4" w:rsidRDefault="000E56AB" w:rsidP="000E56AB">
      <w:pPr>
        <w:pStyle w:val="Subtitle"/>
        <w:numPr>
          <w:ilvl w:val="0"/>
          <w:numId w:val="5"/>
        </w:numPr>
        <w:jc w:val="left"/>
        <w:rPr>
          <w:rFonts w:cs="Arial"/>
          <w:b w:val="0"/>
          <w:szCs w:val="24"/>
        </w:rPr>
      </w:pPr>
      <w:r w:rsidRPr="009C05F4">
        <w:rPr>
          <w:rFonts w:cs="Arial"/>
          <w:b w:val="0"/>
          <w:szCs w:val="24"/>
        </w:rPr>
        <w:t>Agree with the Chair an agenda for each meeting, having regard to the Committee’s remit and workplan;</w:t>
      </w:r>
    </w:p>
    <w:p w:rsidR="000E56AB" w:rsidRPr="009C05F4" w:rsidRDefault="000E56AB" w:rsidP="000E56AB">
      <w:pPr>
        <w:pStyle w:val="Subtitle"/>
        <w:numPr>
          <w:ilvl w:val="0"/>
          <w:numId w:val="5"/>
        </w:numPr>
        <w:jc w:val="left"/>
        <w:rPr>
          <w:rFonts w:cs="Arial"/>
          <w:b w:val="0"/>
          <w:szCs w:val="24"/>
        </w:rPr>
      </w:pPr>
      <w:r w:rsidRPr="009C05F4">
        <w:rPr>
          <w:rFonts w:cs="Arial"/>
          <w:b w:val="0"/>
          <w:szCs w:val="24"/>
        </w:rPr>
        <w:t>Lead a mid-year review of the Committee Terms of Reference and progress against the annual workplan, as part of the process to ensure that the workplan is fulfilled; and</w:t>
      </w:r>
    </w:p>
    <w:p w:rsidR="000E56AB" w:rsidRPr="009C05F4" w:rsidRDefault="000E56AB" w:rsidP="000E56AB">
      <w:pPr>
        <w:pStyle w:val="Subtitle"/>
        <w:numPr>
          <w:ilvl w:val="0"/>
          <w:numId w:val="5"/>
        </w:numPr>
        <w:jc w:val="left"/>
        <w:rPr>
          <w:rFonts w:cs="Arial"/>
          <w:b w:val="0"/>
          <w:szCs w:val="24"/>
        </w:rPr>
      </w:pPr>
      <w:r w:rsidRPr="009C05F4">
        <w:rPr>
          <w:rFonts w:cs="Arial"/>
          <w:b w:val="0"/>
          <w:szCs w:val="24"/>
        </w:rPr>
        <w:t>Oversee the production of an annual report on the delivery of the Committee’s remit and workplan, for endorsement by the Committee and submission to the Board.</w:t>
      </w:r>
    </w:p>
    <w:p w:rsidR="000E56AB" w:rsidRPr="009C05F4" w:rsidRDefault="000E56AB" w:rsidP="000E56AB">
      <w:pPr>
        <w:pStyle w:val="Subtitle"/>
        <w:rPr>
          <w:rFonts w:cs="Arial"/>
          <w:b w:val="0"/>
          <w:szCs w:val="24"/>
        </w:rPr>
      </w:pPr>
    </w:p>
    <w:p w:rsidR="000E56AB" w:rsidRPr="009C05F4" w:rsidRDefault="000E56AB" w:rsidP="000E56AB">
      <w:pPr>
        <w:pStyle w:val="Subtitle"/>
        <w:numPr>
          <w:ilvl w:val="0"/>
          <w:numId w:val="9"/>
        </w:numPr>
        <w:jc w:val="left"/>
        <w:rPr>
          <w:rFonts w:cs="Arial"/>
          <w:i/>
          <w:szCs w:val="24"/>
        </w:rPr>
      </w:pPr>
      <w:r w:rsidRPr="009C05F4">
        <w:rPr>
          <w:rFonts w:cs="Arial"/>
          <w:i/>
          <w:szCs w:val="24"/>
        </w:rPr>
        <w:t>Quorum</w:t>
      </w:r>
    </w:p>
    <w:p w:rsidR="000E56AB" w:rsidRPr="009C05F4" w:rsidRDefault="000E56AB" w:rsidP="000E56AB">
      <w:pPr>
        <w:pStyle w:val="Subtitle"/>
        <w:rPr>
          <w:rFonts w:cs="Arial"/>
          <w:i/>
          <w:szCs w:val="24"/>
        </w:rPr>
      </w:pPr>
    </w:p>
    <w:p w:rsidR="000E56AB" w:rsidRPr="009C05F4" w:rsidRDefault="000E56AB" w:rsidP="000E56AB">
      <w:pPr>
        <w:pStyle w:val="Subtitle"/>
        <w:jc w:val="left"/>
        <w:rPr>
          <w:rFonts w:cs="Arial"/>
          <w:b w:val="0"/>
          <w:szCs w:val="24"/>
        </w:rPr>
      </w:pPr>
      <w:r w:rsidRPr="0002297F">
        <w:rPr>
          <w:rFonts w:cs="Arial"/>
          <w:b w:val="0"/>
          <w:szCs w:val="24"/>
        </w:rPr>
        <w:t>A quorum shall consist of three Members of the Committee.</w:t>
      </w:r>
      <w:r>
        <w:rPr>
          <w:rFonts w:cs="Arial"/>
          <w:b w:val="0"/>
          <w:szCs w:val="24"/>
        </w:rPr>
        <w:t xml:space="preserve"> </w:t>
      </w:r>
    </w:p>
    <w:p w:rsidR="000E56AB" w:rsidRPr="009C05F4" w:rsidRDefault="000E56AB" w:rsidP="000E56AB">
      <w:pPr>
        <w:pStyle w:val="Subtitle"/>
        <w:rPr>
          <w:rFonts w:cs="Arial"/>
          <w:b w:val="0"/>
          <w:szCs w:val="24"/>
        </w:rPr>
      </w:pPr>
    </w:p>
    <w:p w:rsidR="000E56AB" w:rsidRPr="009C05F4" w:rsidRDefault="000E56AB" w:rsidP="000E56AB">
      <w:pPr>
        <w:pStyle w:val="Subtitle"/>
        <w:numPr>
          <w:ilvl w:val="0"/>
          <w:numId w:val="9"/>
        </w:numPr>
        <w:jc w:val="left"/>
        <w:rPr>
          <w:rFonts w:cs="Arial"/>
          <w:i/>
          <w:szCs w:val="24"/>
        </w:rPr>
      </w:pPr>
      <w:r w:rsidRPr="009C05F4">
        <w:rPr>
          <w:rFonts w:cs="Arial"/>
          <w:i/>
          <w:szCs w:val="24"/>
        </w:rPr>
        <w:t>Meetings</w:t>
      </w:r>
    </w:p>
    <w:p w:rsidR="000E56AB" w:rsidRPr="009C05F4" w:rsidRDefault="000E56AB" w:rsidP="000E56AB">
      <w:pPr>
        <w:jc w:val="both"/>
        <w:rPr>
          <w:rFonts w:ascii="Arial" w:hAnsi="Arial" w:cs="Arial"/>
        </w:rPr>
      </w:pPr>
    </w:p>
    <w:p w:rsidR="000E56AB" w:rsidRDefault="000E56AB" w:rsidP="000E56AB">
      <w:pPr>
        <w:pStyle w:val="Subtitle"/>
        <w:jc w:val="left"/>
        <w:rPr>
          <w:rFonts w:cs="Arial"/>
          <w:b w:val="0"/>
          <w:szCs w:val="24"/>
        </w:rPr>
      </w:pPr>
      <w:r w:rsidRPr="009C05F4">
        <w:rPr>
          <w:rFonts w:cs="Arial"/>
          <w:b w:val="0"/>
          <w:szCs w:val="24"/>
        </w:rPr>
        <w:t xml:space="preserve">The committee shall meet no fewer than four times per annum, with meetings schedule </w:t>
      </w:r>
      <w:r>
        <w:rPr>
          <w:rFonts w:cs="Arial"/>
          <w:b w:val="0"/>
          <w:szCs w:val="24"/>
        </w:rPr>
        <w:t>in line with</w:t>
      </w:r>
      <w:r w:rsidRPr="009C05F4">
        <w:rPr>
          <w:rFonts w:cs="Arial"/>
          <w:b w:val="0"/>
          <w:szCs w:val="24"/>
        </w:rPr>
        <w:t xml:space="preserve"> the following timetable and detailed </w:t>
      </w:r>
      <w:r>
        <w:rPr>
          <w:rFonts w:cs="Arial"/>
          <w:b w:val="0"/>
          <w:szCs w:val="24"/>
        </w:rPr>
        <w:t>agreed timetable and workplan for the forthcoming financial year.</w:t>
      </w:r>
    </w:p>
    <w:p w:rsidR="000E56AB" w:rsidRDefault="000E56AB" w:rsidP="000E56AB">
      <w:pPr>
        <w:pStyle w:val="Subtitle"/>
        <w:jc w:val="left"/>
        <w:rPr>
          <w:rFonts w:cs="Arial"/>
          <w:b w:val="0"/>
          <w:szCs w:val="24"/>
        </w:rPr>
      </w:pPr>
    </w:p>
    <w:p w:rsidR="000E56AB" w:rsidRDefault="000E56AB" w:rsidP="000E56AB">
      <w:pPr>
        <w:pStyle w:val="Subtitle"/>
        <w:jc w:val="left"/>
        <w:rPr>
          <w:rFonts w:cs="Arial"/>
          <w:b w:val="0"/>
          <w:szCs w:val="24"/>
        </w:rPr>
      </w:pPr>
      <w:r>
        <w:rPr>
          <w:rFonts w:cs="Arial"/>
          <w:b w:val="0"/>
          <w:szCs w:val="24"/>
        </w:rPr>
        <w:t>The Committee will formally report in writing to the Board and Accountable Officer after each meeting. A copy of the minutes of the meeting may form the basis of the report.</w:t>
      </w:r>
    </w:p>
    <w:p w:rsidR="000E56AB" w:rsidRDefault="000E56AB" w:rsidP="000E56AB">
      <w:pPr>
        <w:pStyle w:val="Subtitle"/>
        <w:jc w:val="left"/>
        <w:rPr>
          <w:rFonts w:cs="Arial"/>
          <w:b w:val="0"/>
          <w:szCs w:val="24"/>
        </w:rPr>
      </w:pPr>
    </w:p>
    <w:p w:rsidR="000E56AB" w:rsidRPr="001527A8" w:rsidRDefault="000E56AB" w:rsidP="000E56AB">
      <w:pPr>
        <w:pStyle w:val="Subtitle"/>
        <w:jc w:val="left"/>
        <w:rPr>
          <w:rFonts w:cs="Arial"/>
          <w:b w:val="0"/>
          <w:szCs w:val="24"/>
        </w:rPr>
      </w:pPr>
      <w:r>
        <w:rPr>
          <w:rFonts w:cs="Arial"/>
          <w:b w:val="0"/>
          <w:szCs w:val="24"/>
        </w:rPr>
        <w:t>The Committee will provide the Board and Accountable Officer with an Annual Report, times to support finalisation of the accounts and the governance statement, summarising its conclusion from the work done during the year.</w:t>
      </w:r>
    </w:p>
    <w:p w:rsidR="000E56AB" w:rsidRDefault="000E56AB" w:rsidP="000E56AB">
      <w:pPr>
        <w:rPr>
          <w:rFonts w:ascii="Arial" w:hAnsi="Arial" w:cs="Arial"/>
        </w:rPr>
      </w:pPr>
    </w:p>
    <w:p w:rsidR="000E56AB" w:rsidRDefault="000E56AB" w:rsidP="000E56AB">
      <w:pPr>
        <w:rPr>
          <w:rFonts w:ascii="Arial" w:hAnsi="Arial" w:cs="Arial"/>
        </w:rPr>
      </w:pPr>
      <w:r>
        <w:rPr>
          <w:rFonts w:ascii="Arial" w:hAnsi="Arial" w:cs="Arial"/>
        </w:rPr>
        <w:t>The detailed workplan will be presented to the Summer audit committee meeting and will include, as a minimum, the indicative agenda items listed below:</w:t>
      </w:r>
    </w:p>
    <w:p w:rsidR="000E56AB" w:rsidRDefault="000E56AB" w:rsidP="000E56AB">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5008"/>
      </w:tblGrid>
      <w:tr w:rsidR="000E56AB" w:rsidRPr="00781012" w:rsidTr="00104C90">
        <w:tc>
          <w:tcPr>
            <w:tcW w:w="2840" w:type="dxa"/>
          </w:tcPr>
          <w:p w:rsidR="000E56AB" w:rsidRPr="00781012" w:rsidRDefault="000E56AB" w:rsidP="00104C90">
            <w:pPr>
              <w:rPr>
                <w:rFonts w:ascii="Arial" w:hAnsi="Arial" w:cs="Arial"/>
                <w:b/>
              </w:rPr>
            </w:pPr>
            <w:r w:rsidRPr="00781012">
              <w:rPr>
                <w:rFonts w:ascii="Arial" w:hAnsi="Arial" w:cs="Arial"/>
                <w:b/>
              </w:rPr>
              <w:t>Audit Meeting</w:t>
            </w:r>
          </w:p>
        </w:tc>
        <w:tc>
          <w:tcPr>
            <w:tcW w:w="5008" w:type="dxa"/>
          </w:tcPr>
          <w:p w:rsidR="000E56AB" w:rsidRPr="00781012" w:rsidRDefault="000E56AB" w:rsidP="00104C90">
            <w:pPr>
              <w:rPr>
                <w:rFonts w:ascii="Arial" w:hAnsi="Arial" w:cs="Arial"/>
                <w:b/>
              </w:rPr>
            </w:pPr>
            <w:r w:rsidRPr="00781012">
              <w:rPr>
                <w:rFonts w:ascii="Arial" w:hAnsi="Arial" w:cs="Arial"/>
                <w:b/>
              </w:rPr>
              <w:t>Proposed Items for Agenda</w:t>
            </w:r>
          </w:p>
        </w:tc>
      </w:tr>
      <w:tr w:rsidR="000E56AB" w:rsidTr="00104C90">
        <w:tc>
          <w:tcPr>
            <w:tcW w:w="2840" w:type="dxa"/>
          </w:tcPr>
          <w:p w:rsidR="000E56AB" w:rsidRPr="00781012" w:rsidRDefault="000E56AB" w:rsidP="00104C90">
            <w:pPr>
              <w:rPr>
                <w:rFonts w:ascii="Arial" w:hAnsi="Arial" w:cs="Arial"/>
              </w:rPr>
            </w:pPr>
          </w:p>
        </w:tc>
        <w:tc>
          <w:tcPr>
            <w:tcW w:w="5008" w:type="dxa"/>
          </w:tcPr>
          <w:p w:rsidR="000E56AB" w:rsidRPr="00781012" w:rsidRDefault="000E56AB" w:rsidP="00104C90">
            <w:pPr>
              <w:rPr>
                <w:rFonts w:ascii="Arial" w:hAnsi="Arial" w:cs="Arial"/>
              </w:rPr>
            </w:pPr>
          </w:p>
        </w:tc>
      </w:tr>
      <w:tr w:rsidR="000E56AB" w:rsidTr="00104C90">
        <w:tc>
          <w:tcPr>
            <w:tcW w:w="2840" w:type="dxa"/>
          </w:tcPr>
          <w:p w:rsidR="000E56AB" w:rsidRPr="00781012" w:rsidRDefault="000E56AB" w:rsidP="00104C90">
            <w:pPr>
              <w:rPr>
                <w:rFonts w:ascii="Arial" w:hAnsi="Arial" w:cs="Arial"/>
              </w:rPr>
            </w:pPr>
            <w:r w:rsidRPr="00781012">
              <w:rPr>
                <w:rFonts w:ascii="Arial" w:hAnsi="Arial" w:cs="Arial"/>
              </w:rPr>
              <w:t>Autumn Meeting -</w:t>
            </w:r>
          </w:p>
          <w:p w:rsidR="000E56AB" w:rsidRPr="00781012" w:rsidRDefault="000E56AB" w:rsidP="00104C90">
            <w:pPr>
              <w:rPr>
                <w:rFonts w:ascii="Arial" w:hAnsi="Arial" w:cs="Arial"/>
              </w:rPr>
            </w:pPr>
            <w:r>
              <w:rPr>
                <w:rFonts w:ascii="Arial" w:hAnsi="Arial" w:cs="Arial"/>
              </w:rPr>
              <w:t>Oct</w:t>
            </w:r>
          </w:p>
        </w:tc>
        <w:tc>
          <w:tcPr>
            <w:tcW w:w="5008" w:type="dxa"/>
          </w:tcPr>
          <w:p w:rsidR="000E56AB" w:rsidRPr="00781012" w:rsidRDefault="000E56AB" w:rsidP="000E56AB">
            <w:pPr>
              <w:numPr>
                <w:ilvl w:val="0"/>
                <w:numId w:val="12"/>
              </w:numPr>
              <w:rPr>
                <w:rFonts w:ascii="Arial" w:hAnsi="Arial" w:cs="Arial"/>
              </w:rPr>
            </w:pPr>
            <w:r w:rsidRPr="00781012">
              <w:rPr>
                <w:rFonts w:ascii="Arial" w:hAnsi="Arial" w:cs="Arial"/>
              </w:rPr>
              <w:t>Internal audit progress Report – standing item</w:t>
            </w:r>
          </w:p>
          <w:p w:rsidR="000E56AB" w:rsidRPr="00781012" w:rsidRDefault="000E56AB" w:rsidP="000E56AB">
            <w:pPr>
              <w:numPr>
                <w:ilvl w:val="0"/>
                <w:numId w:val="12"/>
              </w:numPr>
              <w:rPr>
                <w:rFonts w:ascii="Arial" w:hAnsi="Arial" w:cs="Arial"/>
              </w:rPr>
            </w:pPr>
            <w:r w:rsidRPr="00781012">
              <w:rPr>
                <w:rFonts w:ascii="Arial" w:hAnsi="Arial" w:cs="Arial"/>
              </w:rPr>
              <w:t>External Audit – update – standing item</w:t>
            </w:r>
          </w:p>
          <w:p w:rsidR="000E56AB" w:rsidRPr="00781012" w:rsidRDefault="000E56AB" w:rsidP="000E56AB">
            <w:pPr>
              <w:numPr>
                <w:ilvl w:val="0"/>
                <w:numId w:val="12"/>
              </w:numPr>
              <w:rPr>
                <w:rFonts w:ascii="Arial" w:hAnsi="Arial" w:cs="Arial"/>
              </w:rPr>
            </w:pPr>
            <w:r w:rsidRPr="00781012">
              <w:rPr>
                <w:rFonts w:ascii="Arial" w:hAnsi="Arial" w:cs="Arial"/>
              </w:rPr>
              <w:t>National Fraud Initiative</w:t>
            </w:r>
            <w:r>
              <w:rPr>
                <w:rFonts w:ascii="Arial" w:hAnsi="Arial" w:cs="Arial"/>
              </w:rPr>
              <w:t xml:space="preserve"> (final report) </w:t>
            </w:r>
            <w:r w:rsidRPr="00781012">
              <w:rPr>
                <w:rFonts w:ascii="Arial" w:hAnsi="Arial" w:cs="Arial"/>
              </w:rPr>
              <w:t xml:space="preserve"> </w:t>
            </w:r>
          </w:p>
          <w:p w:rsidR="000E56AB" w:rsidRPr="00781012" w:rsidRDefault="000E56AB" w:rsidP="000E56AB">
            <w:pPr>
              <w:numPr>
                <w:ilvl w:val="0"/>
                <w:numId w:val="12"/>
              </w:numPr>
              <w:rPr>
                <w:rFonts w:ascii="Arial" w:hAnsi="Arial" w:cs="Arial"/>
              </w:rPr>
            </w:pPr>
            <w:r>
              <w:rPr>
                <w:rFonts w:ascii="Arial" w:hAnsi="Arial" w:cs="Arial"/>
              </w:rPr>
              <w:t xml:space="preserve">Update on Shared Services/National and Regional Working </w:t>
            </w:r>
          </w:p>
          <w:p w:rsidR="000E56AB" w:rsidRDefault="000E56AB" w:rsidP="000E56AB">
            <w:pPr>
              <w:numPr>
                <w:ilvl w:val="0"/>
                <w:numId w:val="12"/>
              </w:numPr>
              <w:rPr>
                <w:rFonts w:ascii="Arial" w:hAnsi="Arial" w:cs="Arial"/>
              </w:rPr>
            </w:pPr>
            <w:r w:rsidRPr="007C7140">
              <w:rPr>
                <w:rFonts w:ascii="Arial" w:hAnsi="Arial" w:cs="Arial"/>
              </w:rPr>
              <w:t>Fraud update</w:t>
            </w:r>
            <w:r>
              <w:rPr>
                <w:rFonts w:ascii="Arial" w:hAnsi="Arial" w:cs="Arial"/>
              </w:rPr>
              <w:t xml:space="preserve"> - Standing Item</w:t>
            </w:r>
          </w:p>
          <w:p w:rsidR="000E56AB" w:rsidRPr="007C7140" w:rsidRDefault="000E56AB" w:rsidP="000E56AB">
            <w:pPr>
              <w:numPr>
                <w:ilvl w:val="0"/>
                <w:numId w:val="12"/>
              </w:numPr>
              <w:rPr>
                <w:rFonts w:ascii="Arial" w:hAnsi="Arial" w:cs="Arial"/>
              </w:rPr>
            </w:pPr>
            <w:r w:rsidRPr="007C7140">
              <w:rPr>
                <w:rFonts w:ascii="Arial" w:hAnsi="Arial" w:cs="Arial"/>
              </w:rPr>
              <w:t xml:space="preserve">Audit </w:t>
            </w:r>
            <w:smartTag w:uri="urn:schemas-microsoft-com:office:smarttags" w:element="country-region">
              <w:smartTag w:uri="urn:schemas-microsoft-com:office:smarttags" w:element="place">
                <w:r w:rsidRPr="007C7140">
                  <w:rPr>
                    <w:rFonts w:ascii="Arial" w:hAnsi="Arial" w:cs="Arial"/>
                  </w:rPr>
                  <w:t>Scotland</w:t>
                </w:r>
              </w:smartTag>
            </w:smartTag>
            <w:r w:rsidRPr="007C7140">
              <w:rPr>
                <w:rFonts w:ascii="Arial" w:hAnsi="Arial" w:cs="Arial"/>
              </w:rPr>
              <w:t xml:space="preserve"> Reports – standing item</w:t>
            </w:r>
          </w:p>
          <w:p w:rsidR="000E56AB" w:rsidRDefault="000E56AB" w:rsidP="000E56AB">
            <w:pPr>
              <w:numPr>
                <w:ilvl w:val="0"/>
                <w:numId w:val="12"/>
              </w:numPr>
              <w:rPr>
                <w:rFonts w:ascii="Arial" w:hAnsi="Arial" w:cs="Arial"/>
              </w:rPr>
            </w:pPr>
            <w:r>
              <w:rPr>
                <w:rFonts w:ascii="Arial" w:hAnsi="Arial" w:cs="Arial"/>
              </w:rPr>
              <w:t>Review of Standing Financial Instructions</w:t>
            </w:r>
          </w:p>
          <w:p w:rsidR="000E56AB" w:rsidRPr="00781012" w:rsidRDefault="000E56AB" w:rsidP="000E56AB">
            <w:pPr>
              <w:numPr>
                <w:ilvl w:val="0"/>
                <w:numId w:val="12"/>
              </w:numPr>
              <w:rPr>
                <w:rFonts w:ascii="Arial" w:hAnsi="Arial" w:cs="Arial"/>
              </w:rPr>
            </w:pPr>
            <w:r>
              <w:rPr>
                <w:rFonts w:ascii="Arial" w:hAnsi="Arial" w:cs="Arial"/>
              </w:rPr>
              <w:t>Update on Assurance Mapping Framework;</w:t>
            </w:r>
          </w:p>
          <w:p w:rsidR="000E56AB" w:rsidRPr="006A1643" w:rsidRDefault="000E56AB" w:rsidP="000E56AB">
            <w:pPr>
              <w:numPr>
                <w:ilvl w:val="0"/>
                <w:numId w:val="12"/>
              </w:numPr>
              <w:rPr>
                <w:rFonts w:ascii="Arial" w:hAnsi="Arial" w:cs="Arial"/>
              </w:rPr>
            </w:pPr>
            <w:r w:rsidRPr="006A1643">
              <w:rPr>
                <w:rFonts w:ascii="Arial" w:hAnsi="Arial" w:cs="Arial"/>
              </w:rPr>
              <w:t xml:space="preserve">Enterprise Risk </w:t>
            </w:r>
            <w:r>
              <w:rPr>
                <w:rFonts w:ascii="Arial" w:hAnsi="Arial" w:cs="Arial"/>
              </w:rPr>
              <w:t>Update</w:t>
            </w:r>
          </w:p>
          <w:p w:rsidR="000E56AB" w:rsidRDefault="000E56AB" w:rsidP="000E56AB">
            <w:pPr>
              <w:numPr>
                <w:ilvl w:val="0"/>
                <w:numId w:val="12"/>
              </w:numPr>
              <w:rPr>
                <w:rFonts w:ascii="Arial" w:hAnsi="Arial" w:cs="Arial"/>
              </w:rPr>
            </w:pPr>
            <w:r>
              <w:rPr>
                <w:rFonts w:ascii="Arial" w:hAnsi="Arial" w:cs="Arial"/>
              </w:rPr>
              <w:t>Board Risk Register (standing agenda item)</w:t>
            </w:r>
          </w:p>
          <w:p w:rsidR="000E56AB" w:rsidRDefault="000E56AB" w:rsidP="000E56AB">
            <w:pPr>
              <w:numPr>
                <w:ilvl w:val="0"/>
                <w:numId w:val="12"/>
              </w:numPr>
              <w:rPr>
                <w:rFonts w:ascii="Arial" w:hAnsi="Arial" w:cs="Arial"/>
              </w:rPr>
            </w:pPr>
            <w:r>
              <w:rPr>
                <w:rFonts w:ascii="Arial" w:hAnsi="Arial" w:cs="Arial"/>
              </w:rPr>
              <w:t>Cyber update</w:t>
            </w:r>
          </w:p>
          <w:p w:rsidR="000E56AB" w:rsidRDefault="000E56AB" w:rsidP="000E56AB">
            <w:pPr>
              <w:numPr>
                <w:ilvl w:val="0"/>
                <w:numId w:val="12"/>
              </w:numPr>
              <w:rPr>
                <w:rFonts w:ascii="Arial" w:hAnsi="Arial" w:cs="Arial"/>
              </w:rPr>
            </w:pPr>
            <w:r w:rsidRPr="006A1643">
              <w:rPr>
                <w:rFonts w:ascii="Arial" w:hAnsi="Arial" w:cs="Arial"/>
              </w:rPr>
              <w:t>Procurement Strategy update</w:t>
            </w:r>
          </w:p>
          <w:p w:rsidR="000E56AB" w:rsidRPr="00B12FE6" w:rsidRDefault="000E56AB" w:rsidP="000E56AB">
            <w:pPr>
              <w:numPr>
                <w:ilvl w:val="0"/>
                <w:numId w:val="12"/>
              </w:numPr>
              <w:rPr>
                <w:rFonts w:ascii="Arial" w:hAnsi="Arial" w:cs="Arial"/>
              </w:rPr>
            </w:pPr>
            <w:r>
              <w:rPr>
                <w:rFonts w:ascii="Arial" w:hAnsi="Arial" w:cs="Arial"/>
              </w:rPr>
              <w:t>Update on expansion programme</w:t>
            </w:r>
          </w:p>
        </w:tc>
      </w:tr>
      <w:tr w:rsidR="000E56AB" w:rsidTr="00104C90">
        <w:tc>
          <w:tcPr>
            <w:tcW w:w="2840" w:type="dxa"/>
          </w:tcPr>
          <w:p w:rsidR="000E56AB" w:rsidRPr="00781012" w:rsidRDefault="000E56AB" w:rsidP="00104C90">
            <w:pPr>
              <w:rPr>
                <w:rFonts w:ascii="Arial" w:hAnsi="Arial" w:cs="Arial"/>
              </w:rPr>
            </w:pPr>
            <w:r w:rsidRPr="00781012">
              <w:rPr>
                <w:rFonts w:ascii="Arial" w:hAnsi="Arial" w:cs="Arial"/>
              </w:rPr>
              <w:t xml:space="preserve">Winter Meeting - </w:t>
            </w:r>
          </w:p>
          <w:p w:rsidR="000E56AB" w:rsidRPr="00781012" w:rsidRDefault="000E56AB" w:rsidP="00104C90">
            <w:pPr>
              <w:rPr>
                <w:rFonts w:ascii="Arial" w:hAnsi="Arial" w:cs="Arial"/>
              </w:rPr>
            </w:pPr>
            <w:r>
              <w:rPr>
                <w:rFonts w:ascii="Arial" w:hAnsi="Arial" w:cs="Arial"/>
              </w:rPr>
              <w:t>February</w:t>
            </w:r>
          </w:p>
        </w:tc>
        <w:tc>
          <w:tcPr>
            <w:tcW w:w="5008" w:type="dxa"/>
          </w:tcPr>
          <w:p w:rsidR="000E56AB" w:rsidRPr="00781012" w:rsidRDefault="000E56AB" w:rsidP="000E56AB">
            <w:pPr>
              <w:numPr>
                <w:ilvl w:val="0"/>
                <w:numId w:val="13"/>
              </w:numPr>
              <w:rPr>
                <w:rFonts w:ascii="Arial" w:hAnsi="Arial" w:cs="Arial"/>
              </w:rPr>
            </w:pPr>
            <w:r w:rsidRPr="00781012">
              <w:rPr>
                <w:rFonts w:ascii="Arial" w:hAnsi="Arial" w:cs="Arial"/>
              </w:rPr>
              <w:t>Internal Audit Progress Report</w:t>
            </w:r>
          </w:p>
          <w:p w:rsidR="000E56AB" w:rsidRDefault="000E56AB" w:rsidP="000E56AB">
            <w:pPr>
              <w:numPr>
                <w:ilvl w:val="0"/>
                <w:numId w:val="13"/>
              </w:numPr>
              <w:rPr>
                <w:rFonts w:ascii="Arial" w:hAnsi="Arial" w:cs="Arial"/>
              </w:rPr>
            </w:pPr>
            <w:r w:rsidRPr="00781012">
              <w:rPr>
                <w:rFonts w:ascii="Arial" w:hAnsi="Arial" w:cs="Arial"/>
              </w:rPr>
              <w:t xml:space="preserve">External Audit annual plan </w:t>
            </w:r>
          </w:p>
          <w:p w:rsidR="000E56AB" w:rsidRDefault="000E56AB" w:rsidP="000E56AB">
            <w:pPr>
              <w:numPr>
                <w:ilvl w:val="0"/>
                <w:numId w:val="13"/>
              </w:numPr>
              <w:rPr>
                <w:rFonts w:ascii="Arial" w:hAnsi="Arial" w:cs="Arial"/>
              </w:rPr>
            </w:pPr>
            <w:r>
              <w:rPr>
                <w:rFonts w:ascii="Arial" w:hAnsi="Arial" w:cs="Arial"/>
              </w:rPr>
              <w:t>External Audit – Interim management report</w:t>
            </w:r>
          </w:p>
          <w:p w:rsidR="000E56AB" w:rsidRPr="00781012" w:rsidRDefault="000E56AB" w:rsidP="000E56AB">
            <w:pPr>
              <w:numPr>
                <w:ilvl w:val="0"/>
                <w:numId w:val="13"/>
              </w:numPr>
              <w:rPr>
                <w:rFonts w:ascii="Arial" w:hAnsi="Arial" w:cs="Arial"/>
              </w:rPr>
            </w:pPr>
            <w:r w:rsidRPr="00781012">
              <w:rPr>
                <w:rFonts w:ascii="Arial" w:hAnsi="Arial" w:cs="Arial"/>
              </w:rPr>
              <w:t xml:space="preserve">Update on Governance statement </w:t>
            </w:r>
            <w:r>
              <w:rPr>
                <w:rFonts w:ascii="Arial" w:hAnsi="Arial" w:cs="Arial"/>
              </w:rPr>
              <w:t>guidance</w:t>
            </w:r>
          </w:p>
          <w:p w:rsidR="000E56AB" w:rsidRDefault="000E56AB" w:rsidP="000E56AB">
            <w:pPr>
              <w:numPr>
                <w:ilvl w:val="0"/>
                <w:numId w:val="13"/>
              </w:numPr>
              <w:rPr>
                <w:rFonts w:ascii="Arial" w:hAnsi="Arial" w:cs="Arial"/>
              </w:rPr>
            </w:pPr>
            <w:r w:rsidRPr="00781012">
              <w:rPr>
                <w:rFonts w:ascii="Arial" w:hAnsi="Arial" w:cs="Arial"/>
              </w:rPr>
              <w:t>Fraud Update</w:t>
            </w:r>
          </w:p>
          <w:p w:rsidR="000E56AB" w:rsidRPr="00251AE1" w:rsidRDefault="000E56AB" w:rsidP="000E56AB">
            <w:pPr>
              <w:numPr>
                <w:ilvl w:val="0"/>
                <w:numId w:val="13"/>
              </w:numPr>
              <w:rPr>
                <w:rFonts w:ascii="Arial" w:hAnsi="Arial" w:cs="Arial"/>
              </w:rPr>
            </w:pPr>
            <w:r w:rsidRPr="00251AE1">
              <w:rPr>
                <w:rFonts w:ascii="Arial" w:hAnsi="Arial" w:cs="Arial"/>
              </w:rPr>
              <w:t>Updated fraud policy</w:t>
            </w:r>
          </w:p>
          <w:p w:rsidR="000E56AB" w:rsidRPr="00251AE1" w:rsidRDefault="000E56AB" w:rsidP="000E56AB">
            <w:pPr>
              <w:numPr>
                <w:ilvl w:val="0"/>
                <w:numId w:val="13"/>
              </w:numPr>
              <w:rPr>
                <w:rFonts w:ascii="Arial" w:hAnsi="Arial" w:cs="Arial"/>
              </w:rPr>
            </w:pPr>
            <w:r w:rsidRPr="00251AE1">
              <w:rPr>
                <w:rFonts w:ascii="Arial" w:hAnsi="Arial" w:cs="Arial"/>
              </w:rPr>
              <w:t xml:space="preserve">Update on Audit </w:t>
            </w:r>
            <w:smartTag w:uri="urn:schemas-microsoft-com:office:smarttags" w:element="place">
              <w:smartTag w:uri="urn:schemas-microsoft-com:office:smarttags" w:element="country-region">
                <w:r w:rsidRPr="00251AE1">
                  <w:rPr>
                    <w:rFonts w:ascii="Arial" w:hAnsi="Arial" w:cs="Arial"/>
                  </w:rPr>
                  <w:t>Scotland</w:t>
                </w:r>
              </w:smartTag>
            </w:smartTag>
            <w:r w:rsidRPr="00251AE1">
              <w:rPr>
                <w:rFonts w:ascii="Arial" w:hAnsi="Arial" w:cs="Arial"/>
              </w:rPr>
              <w:t xml:space="preserve"> reports</w:t>
            </w:r>
          </w:p>
          <w:p w:rsidR="000E56AB" w:rsidRPr="00251AE1" w:rsidRDefault="000E56AB" w:rsidP="000E56AB">
            <w:pPr>
              <w:numPr>
                <w:ilvl w:val="0"/>
                <w:numId w:val="13"/>
              </w:numPr>
              <w:rPr>
                <w:rFonts w:ascii="Arial" w:hAnsi="Arial" w:cs="Arial"/>
              </w:rPr>
            </w:pPr>
            <w:r w:rsidRPr="00251AE1">
              <w:rPr>
                <w:rFonts w:ascii="Arial" w:hAnsi="Arial" w:cs="Arial"/>
              </w:rPr>
              <w:t xml:space="preserve">Update on Shared Services/National and Regional Working </w:t>
            </w:r>
          </w:p>
          <w:p w:rsidR="000E56AB" w:rsidRDefault="000E56AB" w:rsidP="000E56AB">
            <w:pPr>
              <w:numPr>
                <w:ilvl w:val="0"/>
                <w:numId w:val="13"/>
              </w:numPr>
              <w:rPr>
                <w:rFonts w:ascii="Arial" w:hAnsi="Arial" w:cs="Arial"/>
              </w:rPr>
            </w:pPr>
            <w:r>
              <w:rPr>
                <w:rFonts w:ascii="Arial" w:hAnsi="Arial" w:cs="Arial"/>
              </w:rPr>
              <w:t>Board Risk Register</w:t>
            </w:r>
          </w:p>
          <w:p w:rsidR="000E56AB" w:rsidRDefault="000E56AB" w:rsidP="000E56AB">
            <w:pPr>
              <w:numPr>
                <w:ilvl w:val="0"/>
                <w:numId w:val="12"/>
              </w:numPr>
              <w:rPr>
                <w:rFonts w:ascii="Arial" w:hAnsi="Arial" w:cs="Arial"/>
              </w:rPr>
            </w:pPr>
            <w:r>
              <w:rPr>
                <w:rFonts w:ascii="Arial" w:hAnsi="Arial" w:cs="Arial"/>
              </w:rPr>
              <w:t>Amendments to</w:t>
            </w:r>
            <w:r w:rsidRPr="00781012">
              <w:rPr>
                <w:rFonts w:ascii="Arial" w:hAnsi="Arial" w:cs="Arial"/>
              </w:rPr>
              <w:t xml:space="preserve"> SFIs</w:t>
            </w:r>
            <w:r>
              <w:rPr>
                <w:rFonts w:ascii="Arial" w:hAnsi="Arial" w:cs="Arial"/>
              </w:rPr>
              <w:t xml:space="preserve"> if required</w:t>
            </w:r>
            <w:r w:rsidRPr="00781012">
              <w:rPr>
                <w:rFonts w:ascii="Arial" w:hAnsi="Arial" w:cs="Arial"/>
              </w:rPr>
              <w:t>*</w:t>
            </w:r>
            <w:r>
              <w:rPr>
                <w:rFonts w:ascii="Arial" w:hAnsi="Arial" w:cs="Arial"/>
              </w:rPr>
              <w:t xml:space="preserve"> </w:t>
            </w:r>
          </w:p>
          <w:p w:rsidR="000E56AB" w:rsidRPr="005F337E" w:rsidRDefault="000E56AB" w:rsidP="000E56AB">
            <w:pPr>
              <w:numPr>
                <w:ilvl w:val="0"/>
                <w:numId w:val="12"/>
              </w:numPr>
              <w:rPr>
                <w:rFonts w:ascii="Arial" w:hAnsi="Arial" w:cs="Arial"/>
              </w:rPr>
            </w:pPr>
            <w:r>
              <w:rPr>
                <w:rFonts w:ascii="Arial" w:hAnsi="Arial" w:cs="Arial"/>
              </w:rPr>
              <w:t>Update on expansion programme</w:t>
            </w:r>
          </w:p>
        </w:tc>
      </w:tr>
      <w:tr w:rsidR="000E56AB" w:rsidTr="00104C90">
        <w:tc>
          <w:tcPr>
            <w:tcW w:w="2840" w:type="dxa"/>
          </w:tcPr>
          <w:p w:rsidR="000E56AB" w:rsidRPr="00781012" w:rsidRDefault="000E56AB" w:rsidP="00104C90">
            <w:pPr>
              <w:rPr>
                <w:rFonts w:ascii="Arial" w:hAnsi="Arial" w:cs="Arial"/>
              </w:rPr>
            </w:pPr>
            <w:r w:rsidRPr="00781012">
              <w:rPr>
                <w:rFonts w:ascii="Arial" w:hAnsi="Arial" w:cs="Arial"/>
              </w:rPr>
              <w:t>Spring Meeting -</w:t>
            </w:r>
          </w:p>
          <w:p w:rsidR="000E56AB" w:rsidRDefault="000E56AB" w:rsidP="00104C90">
            <w:pPr>
              <w:rPr>
                <w:rFonts w:ascii="Arial" w:hAnsi="Arial" w:cs="Arial"/>
              </w:rPr>
            </w:pPr>
            <w:r>
              <w:rPr>
                <w:rFonts w:ascii="Arial" w:hAnsi="Arial" w:cs="Arial"/>
              </w:rPr>
              <w:t>April</w:t>
            </w:r>
          </w:p>
          <w:p w:rsidR="000E56AB" w:rsidRDefault="000E56AB" w:rsidP="00104C90">
            <w:pPr>
              <w:rPr>
                <w:rFonts w:ascii="Arial" w:hAnsi="Arial" w:cs="Arial"/>
              </w:rPr>
            </w:pPr>
            <w:r>
              <w:rPr>
                <w:rFonts w:ascii="Arial" w:hAnsi="Arial" w:cs="Arial"/>
              </w:rPr>
              <w:t>NB the accounting policies need to be approved prior to prep of accounts.</w:t>
            </w:r>
          </w:p>
          <w:p w:rsidR="000E56AB" w:rsidRDefault="000E56AB" w:rsidP="00104C90">
            <w:pPr>
              <w:rPr>
                <w:rFonts w:ascii="Arial" w:hAnsi="Arial" w:cs="Arial"/>
              </w:rPr>
            </w:pPr>
            <w:r>
              <w:rPr>
                <w:rFonts w:ascii="Arial" w:hAnsi="Arial" w:cs="Arial"/>
              </w:rPr>
              <w:t>NB the governance statement needs to be approved prior to inclusion in accounts</w:t>
            </w:r>
          </w:p>
          <w:p w:rsidR="000E56AB" w:rsidRPr="00781012" w:rsidRDefault="000E56AB" w:rsidP="00104C90">
            <w:pPr>
              <w:rPr>
                <w:rFonts w:ascii="Arial" w:hAnsi="Arial" w:cs="Arial"/>
              </w:rPr>
            </w:pPr>
          </w:p>
        </w:tc>
        <w:tc>
          <w:tcPr>
            <w:tcW w:w="5008" w:type="dxa"/>
          </w:tcPr>
          <w:p w:rsidR="000E56AB" w:rsidRPr="00781012" w:rsidRDefault="000E56AB" w:rsidP="000E56AB">
            <w:pPr>
              <w:numPr>
                <w:ilvl w:val="0"/>
                <w:numId w:val="13"/>
              </w:numPr>
              <w:rPr>
                <w:rFonts w:ascii="Arial" w:hAnsi="Arial" w:cs="Arial"/>
              </w:rPr>
            </w:pPr>
            <w:r w:rsidRPr="00781012">
              <w:rPr>
                <w:rFonts w:ascii="Arial" w:hAnsi="Arial" w:cs="Arial"/>
              </w:rPr>
              <w:t>Internal Audit Progress Report</w:t>
            </w:r>
          </w:p>
          <w:p w:rsidR="000E56AB" w:rsidRDefault="000E56AB" w:rsidP="000E56AB">
            <w:pPr>
              <w:numPr>
                <w:ilvl w:val="0"/>
                <w:numId w:val="13"/>
              </w:numPr>
              <w:rPr>
                <w:rFonts w:ascii="Arial" w:hAnsi="Arial" w:cs="Arial"/>
              </w:rPr>
            </w:pPr>
            <w:r w:rsidRPr="00781012">
              <w:rPr>
                <w:rFonts w:ascii="Arial" w:hAnsi="Arial" w:cs="Arial"/>
              </w:rPr>
              <w:t xml:space="preserve">Internal Audit Draft plan for </w:t>
            </w:r>
            <w:r>
              <w:rPr>
                <w:rFonts w:ascii="Arial" w:hAnsi="Arial" w:cs="Arial"/>
              </w:rPr>
              <w:t>2020/21</w:t>
            </w:r>
            <w:r w:rsidRPr="00781012">
              <w:rPr>
                <w:rFonts w:ascii="Arial" w:hAnsi="Arial" w:cs="Arial"/>
              </w:rPr>
              <w:t xml:space="preserve"> for approval</w:t>
            </w:r>
          </w:p>
          <w:p w:rsidR="000E56AB" w:rsidRPr="00781012" w:rsidRDefault="000E56AB" w:rsidP="000E56AB">
            <w:pPr>
              <w:numPr>
                <w:ilvl w:val="0"/>
                <w:numId w:val="13"/>
              </w:numPr>
              <w:rPr>
                <w:rFonts w:ascii="Arial" w:hAnsi="Arial" w:cs="Arial"/>
              </w:rPr>
            </w:pPr>
            <w:r>
              <w:rPr>
                <w:rFonts w:ascii="Arial" w:hAnsi="Arial" w:cs="Arial"/>
              </w:rPr>
              <w:t>Internal Audit Annual Report*</w:t>
            </w:r>
          </w:p>
          <w:p w:rsidR="000E56AB" w:rsidRDefault="000E56AB" w:rsidP="000E56AB">
            <w:pPr>
              <w:numPr>
                <w:ilvl w:val="0"/>
                <w:numId w:val="13"/>
              </w:numPr>
              <w:rPr>
                <w:rFonts w:ascii="Arial" w:hAnsi="Arial" w:cs="Arial"/>
              </w:rPr>
            </w:pPr>
            <w:r w:rsidRPr="00781012">
              <w:rPr>
                <w:rFonts w:ascii="Arial" w:hAnsi="Arial" w:cs="Arial"/>
              </w:rPr>
              <w:t>External Audit</w:t>
            </w:r>
          </w:p>
          <w:p w:rsidR="000E56AB" w:rsidRDefault="000E56AB" w:rsidP="000E56AB">
            <w:pPr>
              <w:numPr>
                <w:ilvl w:val="0"/>
                <w:numId w:val="14"/>
              </w:numPr>
              <w:rPr>
                <w:rFonts w:ascii="Arial" w:hAnsi="Arial" w:cs="Arial"/>
              </w:rPr>
            </w:pPr>
            <w:r w:rsidRPr="00781012">
              <w:rPr>
                <w:rFonts w:ascii="Arial" w:hAnsi="Arial" w:cs="Arial"/>
              </w:rPr>
              <w:t>Standing Committee Annual Reports</w:t>
            </w:r>
            <w:r>
              <w:rPr>
                <w:rFonts w:ascii="Arial" w:hAnsi="Arial" w:cs="Arial"/>
              </w:rPr>
              <w:t xml:space="preserve"> (Draft)</w:t>
            </w:r>
          </w:p>
          <w:p w:rsidR="000E56AB" w:rsidRPr="00781012" w:rsidRDefault="000E56AB" w:rsidP="000E56AB">
            <w:pPr>
              <w:numPr>
                <w:ilvl w:val="0"/>
                <w:numId w:val="14"/>
              </w:numPr>
              <w:rPr>
                <w:rFonts w:ascii="Arial" w:hAnsi="Arial" w:cs="Arial"/>
              </w:rPr>
            </w:pPr>
            <w:r w:rsidRPr="00781012">
              <w:rPr>
                <w:rFonts w:ascii="Arial" w:hAnsi="Arial" w:cs="Arial"/>
              </w:rPr>
              <w:t>Information Governance Annual Report</w:t>
            </w:r>
          </w:p>
          <w:p w:rsidR="000E56AB" w:rsidRPr="006D19F9" w:rsidRDefault="000E56AB" w:rsidP="000E56AB">
            <w:pPr>
              <w:numPr>
                <w:ilvl w:val="0"/>
                <w:numId w:val="14"/>
              </w:numPr>
              <w:rPr>
                <w:rFonts w:ascii="Arial" w:hAnsi="Arial" w:cs="Arial"/>
              </w:rPr>
            </w:pPr>
            <w:r w:rsidRPr="00781012">
              <w:rPr>
                <w:rFonts w:ascii="Arial" w:hAnsi="Arial" w:cs="Arial"/>
              </w:rPr>
              <w:t>Risk Management Annual Report</w:t>
            </w:r>
          </w:p>
          <w:p w:rsidR="000E56AB" w:rsidRPr="00781012" w:rsidRDefault="000E56AB" w:rsidP="000E56AB">
            <w:pPr>
              <w:numPr>
                <w:ilvl w:val="0"/>
                <w:numId w:val="13"/>
              </w:numPr>
              <w:rPr>
                <w:rFonts w:ascii="Arial" w:hAnsi="Arial" w:cs="Arial"/>
              </w:rPr>
            </w:pPr>
            <w:r w:rsidRPr="00781012">
              <w:rPr>
                <w:rFonts w:ascii="Arial" w:hAnsi="Arial" w:cs="Arial"/>
              </w:rPr>
              <w:t>Accounting Policies for approval*</w:t>
            </w:r>
          </w:p>
          <w:p w:rsidR="000E56AB" w:rsidRPr="00781012" w:rsidRDefault="000E56AB" w:rsidP="000E56AB">
            <w:pPr>
              <w:numPr>
                <w:ilvl w:val="0"/>
                <w:numId w:val="13"/>
              </w:numPr>
              <w:rPr>
                <w:rFonts w:ascii="Arial" w:hAnsi="Arial" w:cs="Arial"/>
              </w:rPr>
            </w:pPr>
            <w:r w:rsidRPr="00781012">
              <w:rPr>
                <w:rFonts w:ascii="Arial" w:hAnsi="Arial" w:cs="Arial"/>
              </w:rPr>
              <w:t>Fraud update</w:t>
            </w:r>
          </w:p>
          <w:p w:rsidR="000E56AB" w:rsidRDefault="000E56AB" w:rsidP="000E56AB">
            <w:pPr>
              <w:numPr>
                <w:ilvl w:val="0"/>
                <w:numId w:val="13"/>
              </w:numPr>
              <w:rPr>
                <w:rFonts w:ascii="Arial" w:hAnsi="Arial" w:cs="Arial"/>
              </w:rPr>
            </w:pPr>
            <w:r w:rsidRPr="00781012">
              <w:rPr>
                <w:rFonts w:ascii="Arial" w:hAnsi="Arial" w:cs="Arial"/>
              </w:rPr>
              <w:t>Risk update</w:t>
            </w:r>
          </w:p>
          <w:p w:rsidR="000E56AB" w:rsidRPr="00781012" w:rsidRDefault="000E56AB" w:rsidP="000E56AB">
            <w:pPr>
              <w:numPr>
                <w:ilvl w:val="0"/>
                <w:numId w:val="13"/>
              </w:numPr>
              <w:rPr>
                <w:rFonts w:ascii="Arial" w:hAnsi="Arial" w:cs="Arial"/>
              </w:rPr>
            </w:pPr>
            <w:r>
              <w:rPr>
                <w:rFonts w:ascii="Arial" w:hAnsi="Arial" w:cs="Arial"/>
              </w:rPr>
              <w:t>Board Risk Register</w:t>
            </w:r>
          </w:p>
          <w:p w:rsidR="000E56AB" w:rsidRDefault="000E56AB" w:rsidP="000E56AB">
            <w:pPr>
              <w:numPr>
                <w:ilvl w:val="0"/>
                <w:numId w:val="13"/>
              </w:numPr>
              <w:rPr>
                <w:rFonts w:ascii="Arial" w:hAnsi="Arial" w:cs="Arial"/>
              </w:rPr>
            </w:pPr>
            <w:r w:rsidRPr="00781012">
              <w:rPr>
                <w:rFonts w:ascii="Arial" w:hAnsi="Arial" w:cs="Arial"/>
              </w:rPr>
              <w:t>Governance statement for approval (to include in annual accounts)*</w:t>
            </w:r>
          </w:p>
          <w:p w:rsidR="000E56AB" w:rsidRDefault="000E56AB" w:rsidP="000E56AB">
            <w:pPr>
              <w:numPr>
                <w:ilvl w:val="0"/>
                <w:numId w:val="13"/>
              </w:numPr>
              <w:rPr>
                <w:rFonts w:ascii="Arial" w:hAnsi="Arial" w:cs="Arial"/>
              </w:rPr>
            </w:pPr>
            <w:r w:rsidRPr="00781012">
              <w:rPr>
                <w:rFonts w:ascii="Arial" w:hAnsi="Arial" w:cs="Arial"/>
              </w:rPr>
              <w:t xml:space="preserve">update on Audit </w:t>
            </w:r>
            <w:smartTag w:uri="urn:schemas-microsoft-com:office:smarttags" w:element="country-region">
              <w:smartTag w:uri="urn:schemas-microsoft-com:office:smarttags" w:element="place">
                <w:r w:rsidRPr="00781012">
                  <w:rPr>
                    <w:rFonts w:ascii="Arial" w:hAnsi="Arial" w:cs="Arial"/>
                  </w:rPr>
                  <w:t>Scotland</w:t>
                </w:r>
              </w:smartTag>
            </w:smartTag>
            <w:r w:rsidRPr="00781012">
              <w:rPr>
                <w:rFonts w:ascii="Arial" w:hAnsi="Arial" w:cs="Arial"/>
              </w:rPr>
              <w:t xml:space="preserve"> reports</w:t>
            </w:r>
          </w:p>
          <w:p w:rsidR="000E56AB" w:rsidRDefault="000E56AB" w:rsidP="000E56AB">
            <w:pPr>
              <w:numPr>
                <w:ilvl w:val="0"/>
                <w:numId w:val="13"/>
              </w:numPr>
              <w:rPr>
                <w:rFonts w:ascii="Arial" w:hAnsi="Arial" w:cs="Arial"/>
              </w:rPr>
            </w:pPr>
            <w:r w:rsidRPr="00781012">
              <w:rPr>
                <w:rFonts w:ascii="Arial" w:hAnsi="Arial" w:cs="Arial"/>
              </w:rPr>
              <w:lastRenderedPageBreak/>
              <w:t>Draft annual report for committee</w:t>
            </w:r>
          </w:p>
          <w:p w:rsidR="000E56AB" w:rsidRDefault="000E56AB" w:rsidP="000E56AB">
            <w:pPr>
              <w:numPr>
                <w:ilvl w:val="0"/>
                <w:numId w:val="12"/>
              </w:numPr>
              <w:rPr>
                <w:rFonts w:ascii="Arial" w:hAnsi="Arial" w:cs="Arial"/>
              </w:rPr>
            </w:pPr>
            <w:r>
              <w:rPr>
                <w:rFonts w:ascii="Arial" w:hAnsi="Arial" w:cs="Arial"/>
              </w:rPr>
              <w:t>Amendments to</w:t>
            </w:r>
            <w:r w:rsidRPr="00781012">
              <w:rPr>
                <w:rFonts w:ascii="Arial" w:hAnsi="Arial" w:cs="Arial"/>
              </w:rPr>
              <w:t xml:space="preserve"> SFIs</w:t>
            </w:r>
            <w:r>
              <w:rPr>
                <w:rFonts w:ascii="Arial" w:hAnsi="Arial" w:cs="Arial"/>
              </w:rPr>
              <w:t xml:space="preserve"> if required</w:t>
            </w:r>
            <w:r w:rsidRPr="00781012">
              <w:rPr>
                <w:rFonts w:ascii="Arial" w:hAnsi="Arial" w:cs="Arial"/>
              </w:rPr>
              <w:t>*</w:t>
            </w:r>
            <w:r>
              <w:rPr>
                <w:rFonts w:ascii="Arial" w:hAnsi="Arial" w:cs="Arial"/>
              </w:rPr>
              <w:t xml:space="preserve"> </w:t>
            </w:r>
          </w:p>
          <w:p w:rsidR="000E56AB" w:rsidRPr="00C67102" w:rsidRDefault="000E56AB" w:rsidP="000E56AB">
            <w:pPr>
              <w:numPr>
                <w:ilvl w:val="0"/>
                <w:numId w:val="12"/>
              </w:numPr>
              <w:rPr>
                <w:rFonts w:ascii="Arial" w:hAnsi="Arial" w:cs="Arial"/>
              </w:rPr>
            </w:pPr>
            <w:r>
              <w:rPr>
                <w:rFonts w:ascii="Arial" w:hAnsi="Arial" w:cs="Arial"/>
              </w:rPr>
              <w:t>Update on expansion programme</w:t>
            </w:r>
          </w:p>
        </w:tc>
      </w:tr>
      <w:tr w:rsidR="000E56AB" w:rsidTr="00104C90">
        <w:tc>
          <w:tcPr>
            <w:tcW w:w="2840" w:type="dxa"/>
          </w:tcPr>
          <w:p w:rsidR="000E56AB" w:rsidRPr="00781012" w:rsidRDefault="000E56AB" w:rsidP="00104C90">
            <w:pPr>
              <w:rPr>
                <w:rFonts w:ascii="Arial" w:hAnsi="Arial" w:cs="Arial"/>
              </w:rPr>
            </w:pPr>
            <w:r w:rsidRPr="00781012">
              <w:rPr>
                <w:rFonts w:ascii="Arial" w:hAnsi="Arial" w:cs="Arial"/>
              </w:rPr>
              <w:lastRenderedPageBreak/>
              <w:t>Summer meeting –</w:t>
            </w:r>
          </w:p>
          <w:p w:rsidR="000E56AB" w:rsidRPr="00781012" w:rsidRDefault="000E56AB" w:rsidP="00104C90">
            <w:pPr>
              <w:rPr>
                <w:rFonts w:ascii="Arial" w:hAnsi="Arial" w:cs="Arial"/>
              </w:rPr>
            </w:pPr>
            <w:r w:rsidRPr="00781012">
              <w:rPr>
                <w:rFonts w:ascii="Arial" w:hAnsi="Arial" w:cs="Arial"/>
              </w:rPr>
              <w:t>early June</w:t>
            </w:r>
          </w:p>
        </w:tc>
        <w:tc>
          <w:tcPr>
            <w:tcW w:w="5008" w:type="dxa"/>
          </w:tcPr>
          <w:p w:rsidR="000E56AB" w:rsidRPr="00781012" w:rsidRDefault="000E56AB" w:rsidP="000E56AB">
            <w:pPr>
              <w:numPr>
                <w:ilvl w:val="0"/>
                <w:numId w:val="14"/>
              </w:numPr>
              <w:rPr>
                <w:rFonts w:ascii="Arial" w:hAnsi="Arial" w:cs="Arial"/>
              </w:rPr>
            </w:pPr>
            <w:r w:rsidRPr="00781012">
              <w:rPr>
                <w:rFonts w:ascii="Arial" w:hAnsi="Arial" w:cs="Arial"/>
              </w:rPr>
              <w:t>External Audit Annual Report with opinion</w:t>
            </w:r>
          </w:p>
          <w:p w:rsidR="000E56AB" w:rsidRPr="00781012" w:rsidRDefault="000E56AB" w:rsidP="000E56AB">
            <w:pPr>
              <w:numPr>
                <w:ilvl w:val="0"/>
                <w:numId w:val="14"/>
              </w:numPr>
              <w:rPr>
                <w:rFonts w:ascii="Arial" w:hAnsi="Arial" w:cs="Arial"/>
              </w:rPr>
            </w:pPr>
            <w:r>
              <w:rPr>
                <w:rFonts w:ascii="Arial" w:hAnsi="Arial" w:cs="Arial"/>
              </w:rPr>
              <w:t>Annual</w:t>
            </w:r>
            <w:r w:rsidRPr="00781012">
              <w:rPr>
                <w:rFonts w:ascii="Arial" w:hAnsi="Arial" w:cs="Arial"/>
              </w:rPr>
              <w:t xml:space="preserve"> report and Accounts</w:t>
            </w:r>
          </w:p>
          <w:p w:rsidR="000E56AB" w:rsidRDefault="000E56AB" w:rsidP="000E56AB">
            <w:pPr>
              <w:numPr>
                <w:ilvl w:val="0"/>
                <w:numId w:val="14"/>
              </w:numPr>
              <w:rPr>
                <w:rFonts w:ascii="Arial" w:hAnsi="Arial" w:cs="Arial"/>
              </w:rPr>
            </w:pPr>
            <w:r w:rsidRPr="00781012">
              <w:rPr>
                <w:rFonts w:ascii="Arial" w:hAnsi="Arial" w:cs="Arial"/>
              </w:rPr>
              <w:t xml:space="preserve">Statement of Assurance </w:t>
            </w:r>
          </w:p>
          <w:p w:rsidR="000E56AB" w:rsidRPr="00781012" w:rsidRDefault="000E56AB" w:rsidP="000E56AB">
            <w:pPr>
              <w:numPr>
                <w:ilvl w:val="0"/>
                <w:numId w:val="14"/>
              </w:numPr>
              <w:rPr>
                <w:rFonts w:ascii="Arial" w:hAnsi="Arial" w:cs="Arial"/>
              </w:rPr>
            </w:pPr>
            <w:r>
              <w:rPr>
                <w:rFonts w:ascii="Arial" w:hAnsi="Arial" w:cs="Arial"/>
              </w:rPr>
              <w:t>Final Annual Report for the committee.</w:t>
            </w:r>
          </w:p>
          <w:p w:rsidR="000E56AB" w:rsidRDefault="000E56AB" w:rsidP="000E56AB">
            <w:pPr>
              <w:numPr>
                <w:ilvl w:val="0"/>
                <w:numId w:val="14"/>
              </w:numPr>
              <w:rPr>
                <w:rFonts w:ascii="Arial" w:hAnsi="Arial" w:cs="Arial"/>
              </w:rPr>
            </w:pPr>
            <w:r>
              <w:rPr>
                <w:rFonts w:ascii="Arial" w:hAnsi="Arial" w:cs="Arial"/>
              </w:rPr>
              <w:t>P</w:t>
            </w:r>
            <w:r w:rsidRPr="00781012">
              <w:rPr>
                <w:rFonts w:ascii="Arial" w:hAnsi="Arial" w:cs="Arial"/>
              </w:rPr>
              <w:t xml:space="preserve">roactive fraud plan for year </w:t>
            </w:r>
          </w:p>
          <w:p w:rsidR="000E56AB" w:rsidRPr="00781012" w:rsidRDefault="000E56AB" w:rsidP="000E56AB">
            <w:pPr>
              <w:numPr>
                <w:ilvl w:val="0"/>
                <w:numId w:val="14"/>
              </w:numPr>
              <w:rPr>
                <w:rFonts w:ascii="Arial" w:hAnsi="Arial" w:cs="Arial"/>
              </w:rPr>
            </w:pPr>
            <w:r w:rsidRPr="00781012">
              <w:rPr>
                <w:rFonts w:ascii="Arial" w:hAnsi="Arial" w:cs="Arial"/>
              </w:rPr>
              <w:t>ISAE3402</w:t>
            </w:r>
            <w:r>
              <w:rPr>
                <w:rFonts w:ascii="Arial" w:hAnsi="Arial" w:cs="Arial"/>
              </w:rPr>
              <w:t xml:space="preserve"> </w:t>
            </w:r>
            <w:r w:rsidRPr="00781012">
              <w:rPr>
                <w:rFonts w:ascii="Arial" w:hAnsi="Arial" w:cs="Arial"/>
              </w:rPr>
              <w:t>– financial controls assurance</w:t>
            </w:r>
            <w:r>
              <w:rPr>
                <w:rFonts w:ascii="Arial" w:hAnsi="Arial" w:cs="Arial"/>
              </w:rPr>
              <w:t xml:space="preserve"> for National Single Instance</w:t>
            </w:r>
          </w:p>
          <w:p w:rsidR="000E56AB" w:rsidRDefault="000E56AB" w:rsidP="000E56AB">
            <w:pPr>
              <w:pStyle w:val="ListParagraph"/>
              <w:numPr>
                <w:ilvl w:val="0"/>
                <w:numId w:val="14"/>
              </w:numPr>
              <w:rPr>
                <w:rFonts w:ascii="Arial" w:hAnsi="Arial" w:cs="Arial"/>
              </w:rPr>
            </w:pPr>
            <w:r w:rsidRPr="0023193A">
              <w:rPr>
                <w:rFonts w:ascii="Arial" w:hAnsi="Arial" w:cs="Arial"/>
              </w:rPr>
              <w:t xml:space="preserve">Any </w:t>
            </w:r>
            <w:r>
              <w:rPr>
                <w:rFonts w:ascii="Arial" w:hAnsi="Arial" w:cs="Arial"/>
              </w:rPr>
              <w:t>other external assurance papers</w:t>
            </w:r>
          </w:p>
          <w:p w:rsidR="000E56AB" w:rsidRPr="0023193A" w:rsidRDefault="000E56AB" w:rsidP="000E56AB">
            <w:pPr>
              <w:pStyle w:val="ListParagraph"/>
              <w:numPr>
                <w:ilvl w:val="0"/>
                <w:numId w:val="14"/>
              </w:numPr>
              <w:rPr>
                <w:rFonts w:ascii="Arial" w:hAnsi="Arial" w:cs="Arial"/>
              </w:rPr>
            </w:pPr>
            <w:r w:rsidRPr="0023193A">
              <w:rPr>
                <w:rFonts w:ascii="Arial" w:hAnsi="Arial" w:cs="Arial"/>
              </w:rPr>
              <w:t>Terms of Reference for committee – annual review</w:t>
            </w:r>
          </w:p>
          <w:p w:rsidR="000E56AB" w:rsidRPr="00781012" w:rsidRDefault="000E56AB" w:rsidP="000E56AB">
            <w:pPr>
              <w:numPr>
                <w:ilvl w:val="0"/>
                <w:numId w:val="14"/>
              </w:numPr>
              <w:rPr>
                <w:rFonts w:ascii="Arial" w:hAnsi="Arial" w:cs="Arial"/>
              </w:rPr>
            </w:pPr>
            <w:r>
              <w:rPr>
                <w:rFonts w:ascii="Arial" w:hAnsi="Arial" w:cs="Arial"/>
              </w:rPr>
              <w:t>Work plan for committee for followin</w:t>
            </w:r>
            <w:r w:rsidRPr="00781012">
              <w:rPr>
                <w:rFonts w:ascii="Arial" w:hAnsi="Arial" w:cs="Arial"/>
              </w:rPr>
              <w:t xml:space="preserve">g year </w:t>
            </w:r>
          </w:p>
          <w:p w:rsidR="000E56AB" w:rsidRPr="00781012" w:rsidRDefault="000E56AB" w:rsidP="000E56AB">
            <w:pPr>
              <w:numPr>
                <w:ilvl w:val="0"/>
                <w:numId w:val="14"/>
              </w:numPr>
              <w:rPr>
                <w:rFonts w:ascii="Arial" w:hAnsi="Arial" w:cs="Arial"/>
              </w:rPr>
            </w:pPr>
            <w:r w:rsidRPr="00781012">
              <w:rPr>
                <w:rFonts w:ascii="Arial" w:hAnsi="Arial" w:cs="Arial"/>
              </w:rPr>
              <w:t>Fraud update</w:t>
            </w:r>
          </w:p>
          <w:p w:rsidR="000E56AB" w:rsidRDefault="000E56AB" w:rsidP="000E56AB">
            <w:pPr>
              <w:numPr>
                <w:ilvl w:val="0"/>
                <w:numId w:val="14"/>
              </w:numPr>
              <w:rPr>
                <w:rFonts w:ascii="Arial" w:hAnsi="Arial" w:cs="Arial"/>
              </w:rPr>
            </w:pPr>
            <w:r>
              <w:rPr>
                <w:rFonts w:ascii="Arial" w:hAnsi="Arial" w:cs="Arial"/>
              </w:rPr>
              <w:t xml:space="preserve">Enterprise </w:t>
            </w:r>
            <w:r w:rsidRPr="00781012">
              <w:rPr>
                <w:rFonts w:ascii="Arial" w:hAnsi="Arial" w:cs="Arial"/>
              </w:rPr>
              <w:t>Risk update</w:t>
            </w:r>
          </w:p>
          <w:p w:rsidR="000E56AB" w:rsidRDefault="000E56AB" w:rsidP="000E56AB">
            <w:pPr>
              <w:numPr>
                <w:ilvl w:val="0"/>
                <w:numId w:val="14"/>
              </w:numPr>
              <w:rPr>
                <w:rFonts w:ascii="Arial" w:hAnsi="Arial" w:cs="Arial"/>
              </w:rPr>
            </w:pPr>
            <w:r>
              <w:rPr>
                <w:rFonts w:ascii="Arial" w:hAnsi="Arial" w:cs="Arial"/>
              </w:rPr>
              <w:t>Board Risk Register</w:t>
            </w:r>
          </w:p>
          <w:p w:rsidR="000E56AB" w:rsidRDefault="000E56AB" w:rsidP="000E56AB">
            <w:pPr>
              <w:numPr>
                <w:ilvl w:val="0"/>
                <w:numId w:val="14"/>
              </w:numPr>
              <w:rPr>
                <w:rFonts w:ascii="Arial" w:hAnsi="Arial" w:cs="Arial"/>
              </w:rPr>
            </w:pPr>
            <w:r>
              <w:rPr>
                <w:rFonts w:ascii="Arial" w:hAnsi="Arial" w:cs="Arial"/>
              </w:rPr>
              <w:t xml:space="preserve">Endowments Annual Report and Accounts – for noting </w:t>
            </w:r>
          </w:p>
          <w:p w:rsidR="000E56AB" w:rsidRPr="00781012" w:rsidRDefault="000E56AB" w:rsidP="000E56AB">
            <w:pPr>
              <w:numPr>
                <w:ilvl w:val="0"/>
                <w:numId w:val="14"/>
              </w:numPr>
              <w:rPr>
                <w:rFonts w:ascii="Arial" w:hAnsi="Arial" w:cs="Arial"/>
              </w:rPr>
            </w:pPr>
            <w:r>
              <w:rPr>
                <w:rFonts w:ascii="Arial" w:hAnsi="Arial" w:cs="Arial"/>
              </w:rPr>
              <w:t>Update on expansion programme</w:t>
            </w:r>
          </w:p>
        </w:tc>
      </w:tr>
    </w:tbl>
    <w:p w:rsidR="000E56AB" w:rsidRDefault="000E56AB" w:rsidP="000E56AB">
      <w:pPr>
        <w:jc w:val="both"/>
        <w:rPr>
          <w:rFonts w:ascii="Arial" w:hAnsi="Arial" w:cs="Arial"/>
        </w:rPr>
      </w:pPr>
    </w:p>
    <w:p w:rsidR="000E56AB" w:rsidRDefault="000E56AB" w:rsidP="000E56AB">
      <w:pPr>
        <w:jc w:val="both"/>
        <w:rPr>
          <w:rFonts w:ascii="Arial" w:hAnsi="Arial" w:cs="Arial"/>
        </w:rPr>
      </w:pPr>
    </w:p>
    <w:p w:rsidR="000E56AB" w:rsidRDefault="000E56AB" w:rsidP="000E56AB">
      <w:pPr>
        <w:rPr>
          <w:rFonts w:ascii="Arial" w:hAnsi="Arial" w:cs="Arial"/>
          <w:b/>
          <w:bCs/>
        </w:rPr>
      </w:pPr>
      <w:r>
        <w:rPr>
          <w:rFonts w:ascii="Arial" w:hAnsi="Arial" w:cs="Arial"/>
          <w:b/>
          <w:bCs/>
        </w:rPr>
        <w:t>* - dependent on the date of the meeting some items may move between meetings</w:t>
      </w:r>
    </w:p>
    <w:p w:rsidR="000E56AB" w:rsidRDefault="000E56AB" w:rsidP="000E56AB">
      <w:pPr>
        <w:rPr>
          <w:rFonts w:ascii="Arial" w:hAnsi="Arial" w:cs="Arial"/>
          <w:b/>
          <w:bCs/>
        </w:rPr>
      </w:pPr>
    </w:p>
    <w:p w:rsidR="000E56AB" w:rsidRDefault="000E56AB" w:rsidP="000E56AB">
      <w:pPr>
        <w:rPr>
          <w:rFonts w:ascii="Arial" w:hAnsi="Arial" w:cs="Arial"/>
          <w:b/>
          <w:bCs/>
        </w:rPr>
      </w:pPr>
      <w:r>
        <w:rPr>
          <w:rFonts w:ascii="Arial" w:hAnsi="Arial" w:cs="Arial"/>
          <w:b/>
          <w:bCs/>
        </w:rPr>
        <w:t>Other items may be added as required</w:t>
      </w:r>
    </w:p>
    <w:p w:rsidR="000E56AB" w:rsidRPr="00767B90" w:rsidRDefault="000E56AB" w:rsidP="000E56AB">
      <w:pPr>
        <w:rPr>
          <w:rFonts w:ascii="Arial" w:hAnsi="Arial" w:cs="Arial"/>
          <w:b/>
          <w:bCs/>
        </w:rPr>
      </w:pPr>
    </w:p>
    <w:p w:rsidR="000E56AB" w:rsidRPr="00773AE1" w:rsidRDefault="000E56AB" w:rsidP="000E56AB">
      <w:pPr>
        <w:numPr>
          <w:ilvl w:val="0"/>
          <w:numId w:val="14"/>
        </w:numPr>
        <w:rPr>
          <w:rFonts w:ascii="Arial" w:hAnsi="Arial" w:cs="Arial"/>
        </w:rPr>
      </w:pPr>
      <w:r w:rsidRPr="00773AE1">
        <w:rPr>
          <w:rFonts w:ascii="Arial" w:hAnsi="Arial" w:cs="Arial"/>
        </w:rPr>
        <w:t>Standing items for each meeting:</w:t>
      </w:r>
    </w:p>
    <w:p w:rsidR="000E56AB" w:rsidRPr="009F5F54" w:rsidRDefault="000E56AB" w:rsidP="000E56AB">
      <w:pPr>
        <w:numPr>
          <w:ilvl w:val="0"/>
          <w:numId w:val="15"/>
        </w:numPr>
        <w:rPr>
          <w:rFonts w:ascii="Arial" w:hAnsi="Arial" w:cs="Arial"/>
        </w:rPr>
      </w:pPr>
      <w:r w:rsidRPr="009F5F54">
        <w:rPr>
          <w:rFonts w:ascii="Arial" w:hAnsi="Arial" w:cs="Arial"/>
        </w:rPr>
        <w:t>Internal audit progress report</w:t>
      </w:r>
    </w:p>
    <w:p w:rsidR="000E56AB" w:rsidRPr="009F5F54" w:rsidRDefault="000E56AB" w:rsidP="000E56AB">
      <w:pPr>
        <w:numPr>
          <w:ilvl w:val="0"/>
          <w:numId w:val="15"/>
        </w:numPr>
        <w:rPr>
          <w:rFonts w:ascii="Arial" w:hAnsi="Arial" w:cs="Arial"/>
        </w:rPr>
      </w:pPr>
      <w:r w:rsidRPr="009F5F54">
        <w:rPr>
          <w:rFonts w:ascii="Arial" w:hAnsi="Arial" w:cs="Arial"/>
        </w:rPr>
        <w:t>External audit</w:t>
      </w:r>
    </w:p>
    <w:p w:rsidR="000E56AB" w:rsidRPr="009F5F54" w:rsidRDefault="000E56AB" w:rsidP="000E56AB">
      <w:pPr>
        <w:numPr>
          <w:ilvl w:val="0"/>
          <w:numId w:val="15"/>
        </w:numPr>
        <w:rPr>
          <w:rFonts w:ascii="Arial" w:hAnsi="Arial" w:cs="Arial"/>
        </w:rPr>
      </w:pPr>
      <w:r w:rsidRPr="009F5F54">
        <w:rPr>
          <w:rFonts w:ascii="Arial" w:hAnsi="Arial" w:cs="Arial"/>
        </w:rPr>
        <w:t>Fraud update</w:t>
      </w:r>
    </w:p>
    <w:p w:rsidR="000E56AB" w:rsidRPr="009F5F54" w:rsidRDefault="000E56AB" w:rsidP="000E56AB">
      <w:pPr>
        <w:numPr>
          <w:ilvl w:val="0"/>
          <w:numId w:val="15"/>
        </w:numPr>
        <w:rPr>
          <w:rFonts w:ascii="Arial" w:hAnsi="Arial" w:cs="Arial"/>
        </w:rPr>
      </w:pPr>
      <w:r>
        <w:rPr>
          <w:rFonts w:ascii="Arial" w:hAnsi="Arial" w:cs="Arial"/>
        </w:rPr>
        <w:t>Board Risk Register</w:t>
      </w:r>
    </w:p>
    <w:p w:rsidR="000E56AB" w:rsidRPr="009F5F54" w:rsidRDefault="000E56AB" w:rsidP="000E56AB">
      <w:pPr>
        <w:numPr>
          <w:ilvl w:val="0"/>
          <w:numId w:val="15"/>
        </w:numPr>
        <w:rPr>
          <w:rFonts w:ascii="Arial" w:hAnsi="Arial" w:cs="Arial"/>
        </w:rPr>
      </w:pPr>
      <w:r w:rsidRPr="009F5F54">
        <w:rPr>
          <w:rFonts w:ascii="Arial" w:hAnsi="Arial" w:cs="Arial"/>
        </w:rPr>
        <w:t xml:space="preserve">Audit </w:t>
      </w:r>
      <w:smartTag w:uri="urn:schemas-microsoft-com:office:smarttags" w:element="country-region">
        <w:smartTag w:uri="urn:schemas-microsoft-com:office:smarttags" w:element="place">
          <w:r w:rsidRPr="009F5F54">
            <w:rPr>
              <w:rFonts w:ascii="Arial" w:hAnsi="Arial" w:cs="Arial"/>
            </w:rPr>
            <w:t>Scotland</w:t>
          </w:r>
        </w:smartTag>
      </w:smartTag>
      <w:r w:rsidRPr="009F5F54">
        <w:rPr>
          <w:rFonts w:ascii="Arial" w:hAnsi="Arial" w:cs="Arial"/>
        </w:rPr>
        <w:t xml:space="preserve"> update – reports as applicable</w:t>
      </w:r>
    </w:p>
    <w:p w:rsidR="000E56AB" w:rsidRPr="009F5F54" w:rsidRDefault="000E56AB" w:rsidP="000E56AB">
      <w:pPr>
        <w:numPr>
          <w:ilvl w:val="0"/>
          <w:numId w:val="15"/>
        </w:numPr>
        <w:rPr>
          <w:rFonts w:ascii="Arial" w:hAnsi="Arial" w:cs="Arial"/>
        </w:rPr>
      </w:pPr>
      <w:r w:rsidRPr="009F5F54">
        <w:rPr>
          <w:rFonts w:ascii="Arial" w:hAnsi="Arial" w:cs="Arial"/>
        </w:rPr>
        <w:t>NFI updates</w:t>
      </w:r>
    </w:p>
    <w:p w:rsidR="000E56AB" w:rsidRPr="009F5F54" w:rsidRDefault="000E56AB" w:rsidP="000E56AB">
      <w:pPr>
        <w:numPr>
          <w:ilvl w:val="0"/>
          <w:numId w:val="15"/>
        </w:numPr>
        <w:rPr>
          <w:rFonts w:ascii="Arial" w:hAnsi="Arial" w:cs="Arial"/>
        </w:rPr>
      </w:pPr>
      <w:r>
        <w:rPr>
          <w:rFonts w:ascii="Arial" w:hAnsi="Arial" w:cs="Arial"/>
        </w:rPr>
        <w:t>Update on national shared services – Regional/National working</w:t>
      </w:r>
    </w:p>
    <w:p w:rsidR="000E56AB" w:rsidRPr="004F4237" w:rsidRDefault="000E56AB" w:rsidP="000E56AB">
      <w:pPr>
        <w:rPr>
          <w:rFonts w:ascii="Arial" w:hAnsi="Arial" w:cs="Arial"/>
        </w:rPr>
      </w:pPr>
    </w:p>
    <w:p w:rsidR="000E56AB" w:rsidRPr="009C05F4" w:rsidRDefault="000E56AB" w:rsidP="000E56AB">
      <w:pPr>
        <w:jc w:val="both"/>
        <w:rPr>
          <w:rFonts w:ascii="Arial" w:hAnsi="Arial" w:cs="Arial"/>
        </w:rPr>
      </w:pPr>
    </w:p>
    <w:p w:rsidR="000E56AB" w:rsidRPr="009C05F4" w:rsidRDefault="000E56AB" w:rsidP="000E56AB">
      <w:pPr>
        <w:rPr>
          <w:rFonts w:ascii="Arial" w:hAnsi="Arial" w:cs="Arial"/>
        </w:rPr>
      </w:pPr>
      <w:r w:rsidRPr="009C05F4">
        <w:rPr>
          <w:rFonts w:ascii="Arial" w:hAnsi="Arial" w:cs="Arial"/>
        </w:rPr>
        <w:t xml:space="preserve">The Chair of the Committee may convene additional meetings, </w:t>
      </w:r>
      <w:r w:rsidRPr="00F37D8F">
        <w:rPr>
          <w:rFonts w:ascii="Arial" w:hAnsi="Arial" w:cs="Arial"/>
        </w:rPr>
        <w:t>as is felt necessary.</w:t>
      </w:r>
    </w:p>
    <w:p w:rsidR="000E56AB" w:rsidRPr="009C05F4" w:rsidRDefault="000E56AB" w:rsidP="000E56AB">
      <w:pPr>
        <w:rPr>
          <w:rFonts w:ascii="Arial" w:hAnsi="Arial" w:cs="Arial"/>
        </w:rPr>
      </w:pPr>
    </w:p>
    <w:p w:rsidR="000E56AB" w:rsidRPr="009C05F4" w:rsidRDefault="000E56AB" w:rsidP="000E56AB">
      <w:pPr>
        <w:rPr>
          <w:rFonts w:ascii="Arial" w:hAnsi="Arial" w:cs="Arial"/>
        </w:rPr>
      </w:pPr>
      <w:r w:rsidRPr="009C05F4">
        <w:rPr>
          <w:rFonts w:ascii="Arial" w:hAnsi="Arial" w:cs="Arial"/>
        </w:rPr>
        <w:t>Meetings will normally be attended by those identified as regular attendees in point 2 above.</w:t>
      </w:r>
    </w:p>
    <w:p w:rsidR="000E56AB" w:rsidRPr="009C05F4" w:rsidRDefault="000E56AB" w:rsidP="000E56AB">
      <w:pPr>
        <w:rPr>
          <w:rFonts w:ascii="Arial" w:hAnsi="Arial" w:cs="Arial"/>
        </w:rPr>
      </w:pPr>
    </w:p>
    <w:p w:rsidR="000E56AB" w:rsidRPr="00B77525" w:rsidRDefault="000E56AB" w:rsidP="000E56AB">
      <w:pPr>
        <w:rPr>
          <w:rFonts w:ascii="Arial" w:hAnsi="Arial" w:cs="Arial"/>
        </w:rPr>
      </w:pPr>
      <w:r w:rsidRPr="00B77525">
        <w:rPr>
          <w:rFonts w:ascii="Arial" w:hAnsi="Arial" w:cs="Arial"/>
        </w:rPr>
        <w:t>The Audit and Risk Committee may ask any other official of the organisation to attend to assist it with its discussions on particular matters.</w:t>
      </w:r>
    </w:p>
    <w:p w:rsidR="000E56AB" w:rsidRPr="00B77525" w:rsidRDefault="000E56AB" w:rsidP="000E56AB">
      <w:pPr>
        <w:rPr>
          <w:rFonts w:ascii="Arial" w:hAnsi="Arial" w:cs="Arial"/>
        </w:rPr>
      </w:pPr>
    </w:p>
    <w:p w:rsidR="000E56AB" w:rsidRPr="00B77525" w:rsidRDefault="000E56AB" w:rsidP="000E56AB">
      <w:pPr>
        <w:rPr>
          <w:rFonts w:ascii="Arial" w:hAnsi="Arial" w:cs="Arial"/>
        </w:rPr>
      </w:pPr>
      <w:r w:rsidRPr="00B77525">
        <w:rPr>
          <w:rFonts w:ascii="Arial" w:hAnsi="Arial" w:cs="Arial"/>
        </w:rPr>
        <w:t>The Audit and Risk Committee may ask any or all of these who normally attend but who are not members to withdraw to facilitate open and frank discussion of particular matters.</w:t>
      </w:r>
    </w:p>
    <w:p w:rsidR="000E56AB" w:rsidRPr="00B77525" w:rsidRDefault="000E56AB" w:rsidP="000E56AB">
      <w:pPr>
        <w:rPr>
          <w:rFonts w:ascii="Arial" w:hAnsi="Arial" w:cs="Arial"/>
        </w:rPr>
      </w:pPr>
    </w:p>
    <w:p w:rsidR="000E56AB" w:rsidRPr="00B77525" w:rsidRDefault="000E56AB" w:rsidP="000E56AB">
      <w:pPr>
        <w:rPr>
          <w:rFonts w:ascii="Arial" w:hAnsi="Arial" w:cs="Arial"/>
        </w:rPr>
      </w:pPr>
      <w:r w:rsidRPr="00B77525">
        <w:rPr>
          <w:rFonts w:ascii="Arial" w:hAnsi="Arial" w:cs="Arial"/>
        </w:rPr>
        <w:t>The Accountable Officer may ask the Audit and Risk Committee to convene further meetings to discuss particular issues on which the Accountable Officer wishes the committee’s advice, guidance or opinion.</w:t>
      </w:r>
    </w:p>
    <w:p w:rsidR="000E56AB" w:rsidRPr="00B77525" w:rsidRDefault="000E56AB" w:rsidP="000E56AB">
      <w:pPr>
        <w:rPr>
          <w:rFonts w:ascii="Arial" w:hAnsi="Arial" w:cs="Arial"/>
        </w:rPr>
      </w:pPr>
    </w:p>
    <w:p w:rsidR="000E56AB" w:rsidRPr="00B77525" w:rsidRDefault="000E56AB" w:rsidP="000E56AB">
      <w:pPr>
        <w:pStyle w:val="Subtitle"/>
        <w:numPr>
          <w:ilvl w:val="0"/>
          <w:numId w:val="9"/>
        </w:numPr>
        <w:jc w:val="left"/>
        <w:rPr>
          <w:rFonts w:cs="Arial"/>
          <w:i/>
          <w:szCs w:val="24"/>
        </w:rPr>
      </w:pPr>
      <w:r w:rsidRPr="00B77525">
        <w:rPr>
          <w:rFonts w:cs="Arial"/>
          <w:i/>
          <w:szCs w:val="24"/>
        </w:rPr>
        <w:t>Reporting</w:t>
      </w:r>
    </w:p>
    <w:p w:rsidR="000E56AB" w:rsidRPr="00B77525" w:rsidRDefault="000E56AB" w:rsidP="000E56AB">
      <w:pPr>
        <w:rPr>
          <w:rFonts w:ascii="Arial" w:hAnsi="Arial" w:cs="Arial"/>
        </w:rPr>
      </w:pPr>
    </w:p>
    <w:p w:rsidR="000E56AB" w:rsidRDefault="000E56AB" w:rsidP="000E56AB">
      <w:pPr>
        <w:numPr>
          <w:ilvl w:val="0"/>
          <w:numId w:val="6"/>
        </w:numPr>
        <w:rPr>
          <w:rFonts w:ascii="Arial" w:hAnsi="Arial" w:cs="Arial"/>
        </w:rPr>
      </w:pPr>
      <w:r>
        <w:rPr>
          <w:rFonts w:ascii="Arial" w:hAnsi="Arial" w:cs="Arial"/>
        </w:rPr>
        <w:t>Where the review of the Terms of R</w:t>
      </w:r>
      <w:r w:rsidRPr="009C05F4">
        <w:rPr>
          <w:rFonts w:ascii="Arial" w:hAnsi="Arial" w:cs="Arial"/>
        </w:rPr>
        <w:t>eference results in amendments, the revised Terms of Reference must be submitted to the Board for formal approval.</w:t>
      </w:r>
    </w:p>
    <w:p w:rsidR="000E56AB" w:rsidRPr="009C05F4" w:rsidRDefault="000E56AB" w:rsidP="000E56AB">
      <w:pPr>
        <w:numPr>
          <w:ilvl w:val="0"/>
          <w:numId w:val="6"/>
        </w:numPr>
        <w:rPr>
          <w:rFonts w:ascii="Arial" w:hAnsi="Arial" w:cs="Arial"/>
        </w:rPr>
      </w:pPr>
      <w:r>
        <w:rPr>
          <w:rFonts w:ascii="Arial" w:hAnsi="Arial" w:cs="Arial"/>
        </w:rPr>
        <w:t>The committee will approve at the start of each financial year a detailed work plan for approval by the Board.</w:t>
      </w:r>
    </w:p>
    <w:p w:rsidR="000E56AB" w:rsidRDefault="000E56AB" w:rsidP="000E56AB">
      <w:pPr>
        <w:numPr>
          <w:ilvl w:val="0"/>
          <w:numId w:val="6"/>
        </w:numPr>
        <w:rPr>
          <w:rFonts w:ascii="Arial" w:hAnsi="Arial" w:cs="Arial"/>
        </w:rPr>
      </w:pPr>
      <w:r w:rsidRPr="009C05F4">
        <w:rPr>
          <w:rFonts w:ascii="Arial" w:hAnsi="Arial" w:cs="Arial"/>
        </w:rPr>
        <w:t>The committee annual report will inform the submission of the statement of assurance from the Committee to the Board at year-end.</w:t>
      </w:r>
    </w:p>
    <w:p w:rsidR="000E56AB" w:rsidRPr="0002297F" w:rsidRDefault="000E56AB" w:rsidP="000E56AB">
      <w:pPr>
        <w:numPr>
          <w:ilvl w:val="0"/>
          <w:numId w:val="6"/>
        </w:numPr>
        <w:rPr>
          <w:rFonts w:ascii="Arial" w:hAnsi="Arial" w:cs="Arial"/>
        </w:rPr>
      </w:pPr>
      <w:r w:rsidRPr="0002297F">
        <w:rPr>
          <w:rFonts w:ascii="Arial" w:hAnsi="Arial" w:cs="Arial"/>
        </w:rPr>
        <w:t>On an annual basis the committee will be required to complete the self assessment checklist provided in the Audit and Assurance Handbook.</w:t>
      </w:r>
    </w:p>
    <w:p w:rsidR="000E56AB" w:rsidRPr="009C05F4" w:rsidRDefault="000E56AB" w:rsidP="000E56AB">
      <w:pPr>
        <w:rPr>
          <w:rFonts w:ascii="Arial" w:hAnsi="Arial" w:cs="Arial"/>
        </w:rPr>
      </w:pPr>
    </w:p>
    <w:p w:rsidR="000E56AB" w:rsidRPr="009C05F4" w:rsidRDefault="000E56AB" w:rsidP="000E56AB">
      <w:pPr>
        <w:pStyle w:val="Subtitle"/>
        <w:numPr>
          <w:ilvl w:val="0"/>
          <w:numId w:val="9"/>
        </w:numPr>
        <w:jc w:val="left"/>
        <w:rPr>
          <w:rFonts w:cs="Arial"/>
          <w:i/>
          <w:szCs w:val="24"/>
        </w:rPr>
      </w:pPr>
      <w:r w:rsidRPr="009C05F4">
        <w:rPr>
          <w:rFonts w:cs="Arial"/>
          <w:i/>
          <w:szCs w:val="24"/>
        </w:rPr>
        <w:t>Responsibilities/Remit</w:t>
      </w:r>
    </w:p>
    <w:p w:rsidR="000E56AB" w:rsidRPr="009C05F4" w:rsidRDefault="000E56AB" w:rsidP="000E56AB">
      <w:pPr>
        <w:rPr>
          <w:rFonts w:ascii="Arial" w:hAnsi="Arial" w:cs="Arial"/>
        </w:rPr>
      </w:pPr>
    </w:p>
    <w:p w:rsidR="000E56AB" w:rsidRPr="009C05F4" w:rsidRDefault="000E56AB" w:rsidP="000E56AB">
      <w:pPr>
        <w:rPr>
          <w:rFonts w:ascii="Arial" w:hAnsi="Arial" w:cs="Arial"/>
        </w:rPr>
      </w:pPr>
      <w:r w:rsidRPr="009C05F4">
        <w:rPr>
          <w:rFonts w:ascii="Arial" w:hAnsi="Arial" w:cs="Arial"/>
        </w:rPr>
        <w:t>The Committee has responsibility for ensuring that the Board’s activities are within the guidelines for corporate governance within the NHS and that an effective internal control system is maintained</w:t>
      </w:r>
      <w:r>
        <w:rPr>
          <w:rFonts w:ascii="Arial" w:hAnsi="Arial" w:cs="Arial"/>
        </w:rPr>
        <w:t xml:space="preserve">. The Committee will provide an independent and objective review of these internal controls. </w:t>
      </w:r>
      <w:r w:rsidRPr="009C05F4">
        <w:rPr>
          <w:rFonts w:ascii="Arial" w:hAnsi="Arial" w:cs="Arial"/>
        </w:rPr>
        <w:t xml:space="preserve">.  The duties of the Audit Committee are in line with the </w:t>
      </w:r>
      <w:r>
        <w:rPr>
          <w:rFonts w:ascii="Arial" w:hAnsi="Arial" w:cs="Arial"/>
        </w:rPr>
        <w:t>Audit and Assurance</w:t>
      </w:r>
      <w:r w:rsidRPr="009C05F4">
        <w:rPr>
          <w:rFonts w:ascii="Arial" w:hAnsi="Arial" w:cs="Arial"/>
        </w:rPr>
        <w:t xml:space="preserve"> Handbook and are detailed below.  The audit committee will advise the Board and the Accountable Officer on:</w:t>
      </w:r>
    </w:p>
    <w:p w:rsidR="000E56AB" w:rsidRPr="009C05F4" w:rsidRDefault="000E56AB" w:rsidP="000E56AB">
      <w:pPr>
        <w:rPr>
          <w:rFonts w:ascii="Arial" w:hAnsi="Arial" w:cs="Arial"/>
        </w:rPr>
      </w:pPr>
    </w:p>
    <w:p w:rsidR="000E56AB" w:rsidRDefault="000E56AB" w:rsidP="000E56AB">
      <w:pPr>
        <w:numPr>
          <w:ilvl w:val="0"/>
          <w:numId w:val="7"/>
        </w:numPr>
        <w:rPr>
          <w:rFonts w:ascii="Arial" w:hAnsi="Arial" w:cs="Arial"/>
        </w:rPr>
      </w:pPr>
      <w:r w:rsidRPr="009C05F4">
        <w:rPr>
          <w:rFonts w:ascii="Arial" w:hAnsi="Arial" w:cs="Arial"/>
        </w:rPr>
        <w:t xml:space="preserve">The strategic process for risk, control and governance and the Corporate Governance Statement; </w:t>
      </w:r>
    </w:p>
    <w:p w:rsidR="000E56AB" w:rsidRPr="00B77525" w:rsidRDefault="000E56AB" w:rsidP="000E56AB">
      <w:pPr>
        <w:numPr>
          <w:ilvl w:val="0"/>
          <w:numId w:val="7"/>
        </w:numPr>
        <w:rPr>
          <w:rFonts w:ascii="Arial" w:hAnsi="Arial" w:cs="Arial"/>
        </w:rPr>
      </w:pPr>
      <w:r w:rsidRPr="00B77525">
        <w:rPr>
          <w:rFonts w:ascii="Arial" w:hAnsi="Arial" w:cs="Arial"/>
        </w:rPr>
        <w:t>Independent scrutiny of the arrangements and action plans for the risk management processes which are in place within the Board including review of the Board Risk Register</w:t>
      </w:r>
      <w:r>
        <w:rPr>
          <w:rFonts w:ascii="Arial" w:hAnsi="Arial" w:cs="Arial"/>
        </w:rPr>
        <w:t xml:space="preserve"> and updates provided from the work of the Strategic Risk Committee</w:t>
      </w:r>
      <w:r w:rsidRPr="00B77525">
        <w:rPr>
          <w:rFonts w:ascii="Arial" w:hAnsi="Arial" w:cs="Arial"/>
        </w:rPr>
        <w:t>;</w:t>
      </w:r>
    </w:p>
    <w:p w:rsidR="000E56AB" w:rsidRPr="009C05F4" w:rsidRDefault="000E56AB" w:rsidP="000E56AB">
      <w:pPr>
        <w:numPr>
          <w:ilvl w:val="0"/>
          <w:numId w:val="7"/>
        </w:numPr>
        <w:rPr>
          <w:rFonts w:ascii="Arial" w:hAnsi="Arial" w:cs="Arial"/>
        </w:rPr>
      </w:pPr>
      <w:r w:rsidRPr="009C05F4">
        <w:rPr>
          <w:rFonts w:ascii="Arial" w:hAnsi="Arial" w:cs="Arial"/>
        </w:rPr>
        <w:t>The accounting policies, the accounts, and the annual report for the organisation, including the process f</w:t>
      </w:r>
      <w:r>
        <w:rPr>
          <w:rFonts w:ascii="Arial" w:hAnsi="Arial" w:cs="Arial"/>
        </w:rPr>
        <w:t>or</w:t>
      </w:r>
      <w:r w:rsidRPr="009C05F4">
        <w:rPr>
          <w:rFonts w:ascii="Arial" w:hAnsi="Arial" w:cs="Arial"/>
        </w:rPr>
        <w:t xml:space="preserve"> review of the accounts prior to submission to audit, levels of error identified, and the management</w:t>
      </w:r>
      <w:r>
        <w:rPr>
          <w:rFonts w:ascii="Arial" w:hAnsi="Arial" w:cs="Arial"/>
        </w:rPr>
        <w:t>’</w:t>
      </w:r>
      <w:r w:rsidRPr="009C05F4">
        <w:rPr>
          <w:rFonts w:ascii="Arial" w:hAnsi="Arial" w:cs="Arial"/>
        </w:rPr>
        <w:t>s letter of representation to the external auditors;</w:t>
      </w:r>
    </w:p>
    <w:p w:rsidR="000E56AB" w:rsidRPr="009C05F4" w:rsidRDefault="000E56AB" w:rsidP="000E56AB">
      <w:pPr>
        <w:numPr>
          <w:ilvl w:val="0"/>
          <w:numId w:val="7"/>
        </w:numPr>
        <w:rPr>
          <w:rFonts w:ascii="Arial" w:hAnsi="Arial" w:cs="Arial"/>
        </w:rPr>
      </w:pPr>
      <w:r w:rsidRPr="009C05F4">
        <w:rPr>
          <w:rFonts w:ascii="Arial" w:hAnsi="Arial" w:cs="Arial"/>
        </w:rPr>
        <w:t>The planned activity and results for both internal and external audit;</w:t>
      </w:r>
    </w:p>
    <w:p w:rsidR="000E56AB" w:rsidRPr="009C05F4" w:rsidRDefault="000E56AB" w:rsidP="000E56AB">
      <w:pPr>
        <w:numPr>
          <w:ilvl w:val="0"/>
          <w:numId w:val="7"/>
        </w:numPr>
        <w:rPr>
          <w:rFonts w:ascii="Arial" w:hAnsi="Arial" w:cs="Arial"/>
        </w:rPr>
      </w:pPr>
      <w:r w:rsidRPr="009C05F4">
        <w:rPr>
          <w:rFonts w:ascii="Arial" w:hAnsi="Arial" w:cs="Arial"/>
        </w:rPr>
        <w:t>The adequacy of management responses to issues identified by audit activity, including external audit’s management letter/report;</w:t>
      </w:r>
    </w:p>
    <w:p w:rsidR="000E56AB" w:rsidRPr="009C05F4" w:rsidRDefault="000E56AB" w:rsidP="000E56AB">
      <w:pPr>
        <w:numPr>
          <w:ilvl w:val="0"/>
          <w:numId w:val="7"/>
        </w:numPr>
        <w:rPr>
          <w:rFonts w:ascii="Arial" w:hAnsi="Arial" w:cs="Arial"/>
        </w:rPr>
      </w:pPr>
      <w:r w:rsidRPr="009C05F4">
        <w:rPr>
          <w:rFonts w:ascii="Arial" w:hAnsi="Arial" w:cs="Arial"/>
        </w:rPr>
        <w:t>The effectiveness of the internal control environment;</w:t>
      </w:r>
    </w:p>
    <w:p w:rsidR="000E56AB" w:rsidRPr="009C05F4" w:rsidRDefault="000E56AB" w:rsidP="000E56AB">
      <w:pPr>
        <w:numPr>
          <w:ilvl w:val="0"/>
          <w:numId w:val="7"/>
        </w:numPr>
        <w:rPr>
          <w:rFonts w:ascii="Arial" w:hAnsi="Arial" w:cs="Arial"/>
        </w:rPr>
      </w:pPr>
      <w:r w:rsidRPr="009C05F4">
        <w:rPr>
          <w:rFonts w:ascii="Arial" w:hAnsi="Arial" w:cs="Arial"/>
        </w:rPr>
        <w:t>Assurances relating</w:t>
      </w:r>
      <w:r>
        <w:rPr>
          <w:rFonts w:ascii="Arial" w:hAnsi="Arial" w:cs="Arial"/>
        </w:rPr>
        <w:t xml:space="preserve"> to</w:t>
      </w:r>
      <w:r w:rsidRPr="009C05F4">
        <w:rPr>
          <w:rFonts w:ascii="Arial" w:hAnsi="Arial" w:cs="Arial"/>
        </w:rPr>
        <w:t xml:space="preserve"> the corporate governance requirements of the Board; </w:t>
      </w:r>
    </w:p>
    <w:p w:rsidR="000E56AB" w:rsidRPr="009C05F4" w:rsidRDefault="000E56AB" w:rsidP="000E56AB">
      <w:pPr>
        <w:numPr>
          <w:ilvl w:val="0"/>
          <w:numId w:val="7"/>
        </w:numPr>
        <w:rPr>
          <w:rFonts w:ascii="Arial" w:hAnsi="Arial" w:cs="Arial"/>
        </w:rPr>
      </w:pPr>
      <w:r w:rsidRPr="009C05F4">
        <w:rPr>
          <w:rFonts w:ascii="Arial" w:hAnsi="Arial" w:cs="Arial"/>
        </w:rPr>
        <w:t xml:space="preserve">Proposals for tendering for internal audit services or for the purchase of non-audit services from contractors who provide audit services; </w:t>
      </w:r>
    </w:p>
    <w:p w:rsidR="000E56AB" w:rsidRPr="009C05F4" w:rsidRDefault="000E56AB" w:rsidP="000E56AB">
      <w:pPr>
        <w:numPr>
          <w:ilvl w:val="0"/>
          <w:numId w:val="7"/>
        </w:numPr>
        <w:rPr>
          <w:rFonts w:ascii="Arial" w:hAnsi="Arial" w:cs="Arial"/>
        </w:rPr>
      </w:pPr>
      <w:r w:rsidRPr="009C05F4">
        <w:rPr>
          <w:rFonts w:ascii="Arial" w:hAnsi="Arial" w:cs="Arial"/>
        </w:rPr>
        <w:t>Anti-fraud policies, whistle-blowing processes and the arrangements for special investigations; and</w:t>
      </w:r>
    </w:p>
    <w:p w:rsidR="000E56AB" w:rsidRDefault="000E56AB" w:rsidP="000E56AB">
      <w:pPr>
        <w:numPr>
          <w:ilvl w:val="0"/>
          <w:numId w:val="7"/>
        </w:numPr>
        <w:rPr>
          <w:rFonts w:ascii="Arial" w:hAnsi="Arial" w:cs="Arial"/>
        </w:rPr>
      </w:pPr>
      <w:r w:rsidRPr="009C05F4">
        <w:rPr>
          <w:rFonts w:ascii="Arial" w:hAnsi="Arial" w:cs="Arial"/>
        </w:rPr>
        <w:t xml:space="preserve">The acceptability of any proposed changes to the standing orders, </w:t>
      </w:r>
      <w:r>
        <w:rPr>
          <w:rFonts w:ascii="Arial" w:hAnsi="Arial" w:cs="Arial"/>
        </w:rPr>
        <w:t xml:space="preserve">the </w:t>
      </w:r>
      <w:r w:rsidRPr="009C05F4">
        <w:rPr>
          <w:rFonts w:ascii="Arial" w:hAnsi="Arial" w:cs="Arial"/>
        </w:rPr>
        <w:t xml:space="preserve">scheme of delegation </w:t>
      </w:r>
      <w:r>
        <w:rPr>
          <w:rFonts w:ascii="Arial" w:hAnsi="Arial" w:cs="Arial"/>
        </w:rPr>
        <w:t>and</w:t>
      </w:r>
      <w:r w:rsidRPr="009C05F4">
        <w:rPr>
          <w:rFonts w:ascii="Arial" w:hAnsi="Arial" w:cs="Arial"/>
        </w:rPr>
        <w:t xml:space="preserve"> the standing financial instructions.</w:t>
      </w:r>
    </w:p>
    <w:p w:rsidR="000E56AB" w:rsidRDefault="000E56AB" w:rsidP="000E56AB">
      <w:pPr>
        <w:numPr>
          <w:ilvl w:val="0"/>
          <w:numId w:val="7"/>
        </w:numPr>
        <w:rPr>
          <w:rFonts w:ascii="Arial" w:hAnsi="Arial" w:cs="Arial"/>
        </w:rPr>
      </w:pPr>
      <w:r>
        <w:rPr>
          <w:rFonts w:ascii="Arial" w:hAnsi="Arial" w:cs="Arial"/>
        </w:rPr>
        <w:lastRenderedPageBreak/>
        <w:t>Report the circumstances associated with each occasion when the Standing Orders are waived</w:t>
      </w:r>
    </w:p>
    <w:p w:rsidR="000E56AB" w:rsidRPr="009C05F4" w:rsidRDefault="000E56AB" w:rsidP="000E56AB">
      <w:pPr>
        <w:numPr>
          <w:ilvl w:val="0"/>
          <w:numId w:val="7"/>
        </w:numPr>
        <w:rPr>
          <w:rFonts w:ascii="Arial" w:hAnsi="Arial" w:cs="Arial"/>
        </w:rPr>
      </w:pPr>
      <w:r>
        <w:rPr>
          <w:rFonts w:ascii="Arial" w:hAnsi="Arial" w:cs="Arial"/>
        </w:rPr>
        <w:t>Schedule of losses and compensation payments and make recommendations to the Board on proposed write-offs requiring the approval of Scottish Government</w:t>
      </w:r>
    </w:p>
    <w:p w:rsidR="000E56AB" w:rsidRDefault="000E56AB" w:rsidP="000E56AB">
      <w:pPr>
        <w:rPr>
          <w:rFonts w:ascii="Arial" w:hAnsi="Arial" w:cs="Arial"/>
        </w:rPr>
      </w:pPr>
    </w:p>
    <w:p w:rsidR="000E56AB" w:rsidRDefault="000E56AB" w:rsidP="000E56AB">
      <w:pPr>
        <w:rPr>
          <w:rFonts w:ascii="Arial" w:hAnsi="Arial" w:cs="Arial"/>
        </w:rPr>
      </w:pPr>
      <w:r w:rsidRPr="009C05F4">
        <w:rPr>
          <w:rFonts w:ascii="Arial" w:hAnsi="Arial" w:cs="Arial"/>
        </w:rPr>
        <w:t>The audit committee will also periodically review its own effectiveness and support the results of the review to the Board and Accountable Officer.</w:t>
      </w:r>
    </w:p>
    <w:p w:rsidR="000E56AB" w:rsidRDefault="000E56AB" w:rsidP="000E56AB">
      <w:pPr>
        <w:rPr>
          <w:rFonts w:ascii="Arial" w:hAnsi="Arial" w:cs="Arial"/>
        </w:rPr>
      </w:pPr>
    </w:p>
    <w:p w:rsidR="000E56AB" w:rsidRDefault="000E56AB" w:rsidP="000E56AB">
      <w:pPr>
        <w:rPr>
          <w:rFonts w:ascii="Arial" w:hAnsi="Arial" w:cs="Arial"/>
        </w:rPr>
      </w:pPr>
      <w:r w:rsidRPr="0002297F">
        <w:rPr>
          <w:rFonts w:ascii="Arial" w:hAnsi="Arial" w:cs="Arial"/>
        </w:rPr>
        <w:t>All members of the committee will be required to sign a formal declaration accepting their responsibilities as a member of the Committee.</w:t>
      </w:r>
      <w:r>
        <w:rPr>
          <w:rFonts w:ascii="Arial" w:hAnsi="Arial" w:cs="Arial"/>
        </w:rPr>
        <w:br/>
      </w:r>
    </w:p>
    <w:p w:rsidR="000E56AB" w:rsidRPr="009C05F4" w:rsidRDefault="000E56AB" w:rsidP="000E56AB">
      <w:pPr>
        <w:rPr>
          <w:rFonts w:ascii="Arial" w:hAnsi="Arial" w:cs="Arial"/>
        </w:rPr>
      </w:pPr>
    </w:p>
    <w:p w:rsidR="000E56AB" w:rsidRPr="009C05F4" w:rsidRDefault="000E56AB" w:rsidP="000E56AB">
      <w:pPr>
        <w:pStyle w:val="Subtitle"/>
        <w:numPr>
          <w:ilvl w:val="0"/>
          <w:numId w:val="9"/>
        </w:numPr>
        <w:jc w:val="left"/>
        <w:rPr>
          <w:rFonts w:cs="Arial"/>
          <w:i/>
          <w:szCs w:val="24"/>
        </w:rPr>
      </w:pPr>
      <w:r w:rsidRPr="009C05F4">
        <w:rPr>
          <w:rFonts w:cs="Arial"/>
          <w:i/>
          <w:szCs w:val="24"/>
        </w:rPr>
        <w:t>Rights</w:t>
      </w:r>
    </w:p>
    <w:p w:rsidR="000E56AB" w:rsidRPr="009C05F4" w:rsidRDefault="000E56AB" w:rsidP="000E56AB">
      <w:pPr>
        <w:rPr>
          <w:rFonts w:ascii="Arial" w:hAnsi="Arial" w:cs="Arial"/>
          <w:b/>
          <w:i/>
        </w:rPr>
      </w:pPr>
    </w:p>
    <w:p w:rsidR="000E56AB" w:rsidRPr="009C05F4" w:rsidRDefault="000E56AB" w:rsidP="000E56AB">
      <w:pPr>
        <w:rPr>
          <w:rFonts w:ascii="Arial" w:hAnsi="Arial" w:cs="Arial"/>
        </w:rPr>
      </w:pPr>
      <w:r>
        <w:rPr>
          <w:rFonts w:ascii="Arial" w:hAnsi="Arial" w:cs="Arial"/>
        </w:rPr>
        <w:t>The A</w:t>
      </w:r>
      <w:r w:rsidRPr="009C05F4">
        <w:rPr>
          <w:rFonts w:ascii="Arial" w:hAnsi="Arial" w:cs="Arial"/>
        </w:rPr>
        <w:t>udit</w:t>
      </w:r>
      <w:r>
        <w:rPr>
          <w:rFonts w:ascii="Arial" w:hAnsi="Arial" w:cs="Arial"/>
        </w:rPr>
        <w:t xml:space="preserve"> and Risk</w:t>
      </w:r>
      <w:r w:rsidRPr="009C05F4">
        <w:rPr>
          <w:rFonts w:ascii="Arial" w:hAnsi="Arial" w:cs="Arial"/>
        </w:rPr>
        <w:t xml:space="preserve"> committee may:</w:t>
      </w:r>
    </w:p>
    <w:p w:rsidR="000E56AB" w:rsidRPr="009C05F4" w:rsidRDefault="000E56AB" w:rsidP="000E56AB">
      <w:pPr>
        <w:rPr>
          <w:rFonts w:ascii="Arial" w:hAnsi="Arial" w:cs="Arial"/>
        </w:rPr>
      </w:pPr>
    </w:p>
    <w:p w:rsidR="000E56AB" w:rsidRPr="009C05F4" w:rsidRDefault="000E56AB" w:rsidP="000E56AB">
      <w:pPr>
        <w:numPr>
          <w:ilvl w:val="0"/>
          <w:numId w:val="8"/>
        </w:numPr>
        <w:rPr>
          <w:rFonts w:ascii="Arial" w:hAnsi="Arial" w:cs="Arial"/>
        </w:rPr>
      </w:pPr>
      <w:r w:rsidRPr="009C05F4">
        <w:rPr>
          <w:rFonts w:ascii="Arial" w:hAnsi="Arial" w:cs="Arial"/>
        </w:rPr>
        <w:t>Co-opt additional members for a period not exceeding a year to provide specialist skills, knowledge and experience; and</w:t>
      </w:r>
    </w:p>
    <w:p w:rsidR="000E56AB" w:rsidRPr="009C05F4" w:rsidRDefault="000E56AB" w:rsidP="000E56AB">
      <w:pPr>
        <w:numPr>
          <w:ilvl w:val="0"/>
          <w:numId w:val="8"/>
        </w:numPr>
        <w:rPr>
          <w:rFonts w:ascii="Arial" w:hAnsi="Arial" w:cs="Arial"/>
        </w:rPr>
      </w:pPr>
      <w:r w:rsidRPr="009C05F4">
        <w:rPr>
          <w:rFonts w:ascii="Arial" w:hAnsi="Arial" w:cs="Arial"/>
        </w:rPr>
        <w:t>Procure specialist ad-hoc advice at the expense of the organisation, subject to budgets agreed by the Board or Accountable Officer.</w:t>
      </w:r>
    </w:p>
    <w:p w:rsidR="000E56AB" w:rsidRPr="009C05F4" w:rsidRDefault="000E56AB" w:rsidP="000E56AB">
      <w:pPr>
        <w:rPr>
          <w:rFonts w:ascii="Arial" w:hAnsi="Arial" w:cs="Arial"/>
        </w:rPr>
      </w:pPr>
    </w:p>
    <w:p w:rsidR="000E56AB" w:rsidRPr="009C05F4" w:rsidRDefault="000E56AB" w:rsidP="000E56AB">
      <w:pPr>
        <w:pStyle w:val="Subtitle"/>
        <w:numPr>
          <w:ilvl w:val="0"/>
          <w:numId w:val="9"/>
        </w:numPr>
        <w:jc w:val="left"/>
        <w:rPr>
          <w:rFonts w:cs="Arial"/>
          <w:i/>
          <w:szCs w:val="24"/>
        </w:rPr>
      </w:pPr>
      <w:r w:rsidRPr="009C05F4">
        <w:rPr>
          <w:rFonts w:cs="Arial"/>
          <w:i/>
          <w:szCs w:val="24"/>
        </w:rPr>
        <w:t>Access</w:t>
      </w:r>
    </w:p>
    <w:p w:rsidR="000E56AB" w:rsidRPr="009C05F4" w:rsidRDefault="000E56AB" w:rsidP="000E56AB">
      <w:pPr>
        <w:pStyle w:val="Subtitle"/>
        <w:rPr>
          <w:rFonts w:cs="Arial"/>
          <w:i/>
          <w:szCs w:val="24"/>
        </w:rPr>
      </w:pPr>
    </w:p>
    <w:p w:rsidR="000E56AB" w:rsidRPr="009C05F4" w:rsidRDefault="000E56AB" w:rsidP="00AE460D">
      <w:pPr>
        <w:pStyle w:val="Subtitle"/>
        <w:jc w:val="left"/>
        <w:rPr>
          <w:rFonts w:cs="Arial"/>
          <w:b w:val="0"/>
          <w:szCs w:val="24"/>
        </w:rPr>
      </w:pPr>
      <w:r w:rsidRPr="009C05F4">
        <w:rPr>
          <w:rFonts w:cs="Arial"/>
          <w:b w:val="0"/>
          <w:szCs w:val="24"/>
        </w:rPr>
        <w:t>The designated Chief Internal Auditor and the representative from External Audit will have free and confidential access to the Chair of the Committee.</w:t>
      </w:r>
      <w:r>
        <w:rPr>
          <w:rFonts w:cs="Arial"/>
          <w:b w:val="0"/>
          <w:szCs w:val="24"/>
        </w:rPr>
        <w:t xml:space="preserve">  </w:t>
      </w:r>
      <w:r w:rsidRPr="00B77525">
        <w:rPr>
          <w:rFonts w:cs="Arial"/>
          <w:b w:val="0"/>
          <w:szCs w:val="24"/>
        </w:rPr>
        <w:t>Meetings may be arranged as required at a minimum on an annual basis.</w:t>
      </w:r>
    </w:p>
    <w:p w:rsidR="000E56AB" w:rsidRDefault="000E56AB" w:rsidP="000E56AB">
      <w:pPr>
        <w:pStyle w:val="Subtitle"/>
        <w:rPr>
          <w:rFonts w:cs="Arial"/>
          <w:b w:val="0"/>
          <w:szCs w:val="24"/>
        </w:rPr>
      </w:pPr>
    </w:p>
    <w:p w:rsidR="000E56AB" w:rsidRPr="009C05F4" w:rsidRDefault="000E56AB" w:rsidP="000E56AB">
      <w:pPr>
        <w:pStyle w:val="Subtitle"/>
        <w:rPr>
          <w:rFonts w:cs="Arial"/>
          <w:b w:val="0"/>
          <w:szCs w:val="24"/>
        </w:rPr>
      </w:pPr>
    </w:p>
    <w:p w:rsidR="000E56AB" w:rsidRPr="009C05F4" w:rsidRDefault="000E56AB" w:rsidP="000E56AB">
      <w:pPr>
        <w:pStyle w:val="Subtitle"/>
        <w:numPr>
          <w:ilvl w:val="0"/>
          <w:numId w:val="9"/>
        </w:numPr>
        <w:jc w:val="left"/>
        <w:rPr>
          <w:rFonts w:cs="Arial"/>
          <w:i/>
          <w:szCs w:val="24"/>
        </w:rPr>
      </w:pPr>
      <w:r w:rsidRPr="009C05F4">
        <w:rPr>
          <w:rFonts w:cs="Arial"/>
          <w:i/>
          <w:szCs w:val="24"/>
        </w:rPr>
        <w:t>Information Requirements</w:t>
      </w:r>
    </w:p>
    <w:p w:rsidR="000E56AB" w:rsidRPr="009C05F4" w:rsidRDefault="000E56AB" w:rsidP="000E56AB">
      <w:pPr>
        <w:rPr>
          <w:rFonts w:ascii="Arial" w:hAnsi="Arial" w:cs="Arial"/>
        </w:rPr>
      </w:pPr>
    </w:p>
    <w:p w:rsidR="000E56AB" w:rsidRPr="009C05F4" w:rsidRDefault="000E56AB" w:rsidP="000E56AB">
      <w:pPr>
        <w:rPr>
          <w:rFonts w:ascii="Arial" w:hAnsi="Arial" w:cs="Arial"/>
        </w:rPr>
      </w:pPr>
      <w:r w:rsidRPr="009C05F4">
        <w:rPr>
          <w:rFonts w:ascii="Arial" w:hAnsi="Arial" w:cs="Arial"/>
        </w:rPr>
        <w:t xml:space="preserve">For each meeting the Audit </w:t>
      </w:r>
      <w:r>
        <w:rPr>
          <w:rFonts w:ascii="Arial" w:hAnsi="Arial" w:cs="Arial"/>
        </w:rPr>
        <w:t xml:space="preserve">and Risk </w:t>
      </w:r>
      <w:r w:rsidRPr="009C05F4">
        <w:rPr>
          <w:rFonts w:ascii="Arial" w:hAnsi="Arial" w:cs="Arial"/>
        </w:rPr>
        <w:t>Committee will be provided with:</w:t>
      </w:r>
    </w:p>
    <w:p w:rsidR="000E56AB" w:rsidRPr="009C05F4" w:rsidRDefault="000E56AB" w:rsidP="000E56AB">
      <w:pPr>
        <w:rPr>
          <w:rFonts w:ascii="Arial" w:hAnsi="Arial" w:cs="Arial"/>
        </w:rPr>
      </w:pPr>
    </w:p>
    <w:p w:rsidR="000E56AB" w:rsidRPr="009C05F4" w:rsidRDefault="000E56AB" w:rsidP="000E56AB">
      <w:pPr>
        <w:numPr>
          <w:ilvl w:val="0"/>
          <w:numId w:val="10"/>
        </w:numPr>
        <w:rPr>
          <w:rFonts w:ascii="Arial" w:hAnsi="Arial" w:cs="Arial"/>
        </w:rPr>
      </w:pPr>
      <w:r w:rsidRPr="009C05F4">
        <w:rPr>
          <w:rFonts w:ascii="Arial" w:hAnsi="Arial" w:cs="Arial"/>
        </w:rPr>
        <w:t>A report summarising the significant changes to the organisation’s risk register;</w:t>
      </w:r>
    </w:p>
    <w:p w:rsidR="000E56AB" w:rsidRDefault="000E56AB" w:rsidP="000E56AB">
      <w:pPr>
        <w:numPr>
          <w:ilvl w:val="0"/>
          <w:numId w:val="10"/>
        </w:numPr>
        <w:rPr>
          <w:rFonts w:ascii="Arial" w:hAnsi="Arial" w:cs="Arial"/>
        </w:rPr>
      </w:pPr>
      <w:r w:rsidRPr="009C05F4">
        <w:rPr>
          <w:rFonts w:ascii="Arial" w:hAnsi="Arial" w:cs="Arial"/>
        </w:rPr>
        <w:t>A progress report from the Chief Internal Auditor</w:t>
      </w:r>
      <w:r>
        <w:rPr>
          <w:rFonts w:ascii="Arial" w:hAnsi="Arial" w:cs="Arial"/>
        </w:rPr>
        <w:t xml:space="preserve"> summarising</w:t>
      </w:r>
    </w:p>
    <w:p w:rsidR="000E56AB" w:rsidRDefault="000E56AB" w:rsidP="000E56AB">
      <w:pPr>
        <w:numPr>
          <w:ilvl w:val="1"/>
          <w:numId w:val="30"/>
        </w:numPr>
        <w:rPr>
          <w:rFonts w:ascii="Arial" w:hAnsi="Arial" w:cs="Arial"/>
        </w:rPr>
      </w:pPr>
      <w:r>
        <w:rPr>
          <w:rFonts w:ascii="Arial" w:hAnsi="Arial" w:cs="Arial"/>
        </w:rPr>
        <w:t>Work performed (and a comparison with work planned)</w:t>
      </w:r>
    </w:p>
    <w:p w:rsidR="000E56AB" w:rsidRDefault="000E56AB" w:rsidP="000E56AB">
      <w:pPr>
        <w:numPr>
          <w:ilvl w:val="1"/>
          <w:numId w:val="30"/>
        </w:numPr>
        <w:rPr>
          <w:rFonts w:ascii="Arial" w:hAnsi="Arial" w:cs="Arial"/>
        </w:rPr>
      </w:pPr>
      <w:r>
        <w:rPr>
          <w:rFonts w:ascii="Arial" w:hAnsi="Arial" w:cs="Arial"/>
        </w:rPr>
        <w:t>Key issues emerging from Internal Audit work</w:t>
      </w:r>
    </w:p>
    <w:p w:rsidR="000E56AB" w:rsidRDefault="000E56AB" w:rsidP="000E56AB">
      <w:pPr>
        <w:numPr>
          <w:ilvl w:val="1"/>
          <w:numId w:val="30"/>
        </w:numPr>
        <w:rPr>
          <w:rFonts w:ascii="Arial" w:hAnsi="Arial" w:cs="Arial"/>
        </w:rPr>
      </w:pPr>
      <w:r>
        <w:rPr>
          <w:rFonts w:ascii="Arial" w:hAnsi="Arial" w:cs="Arial"/>
        </w:rPr>
        <w:t>Management responses to audit recommendations</w:t>
      </w:r>
    </w:p>
    <w:p w:rsidR="000E56AB" w:rsidRDefault="000E56AB" w:rsidP="000E56AB">
      <w:pPr>
        <w:numPr>
          <w:ilvl w:val="1"/>
          <w:numId w:val="30"/>
        </w:numPr>
        <w:rPr>
          <w:rFonts w:ascii="Arial" w:hAnsi="Arial" w:cs="Arial"/>
        </w:rPr>
      </w:pPr>
      <w:r>
        <w:rPr>
          <w:rFonts w:ascii="Arial" w:hAnsi="Arial" w:cs="Arial"/>
        </w:rPr>
        <w:t>Significant changes to the audit plan</w:t>
      </w:r>
    </w:p>
    <w:p w:rsidR="000E56AB" w:rsidRDefault="000E56AB" w:rsidP="000E56AB">
      <w:pPr>
        <w:numPr>
          <w:ilvl w:val="1"/>
          <w:numId w:val="30"/>
        </w:numPr>
        <w:rPr>
          <w:rFonts w:ascii="Arial" w:hAnsi="Arial" w:cs="Arial"/>
        </w:rPr>
      </w:pPr>
      <w:r>
        <w:rPr>
          <w:rFonts w:ascii="Arial" w:hAnsi="Arial" w:cs="Arial"/>
        </w:rPr>
        <w:t>Any resourcing issues affecting the delivery of the Internal Audit Objectives</w:t>
      </w:r>
      <w:r w:rsidRPr="009C05F4">
        <w:rPr>
          <w:rFonts w:ascii="Arial" w:hAnsi="Arial" w:cs="Arial"/>
        </w:rPr>
        <w:t xml:space="preserve">; </w:t>
      </w:r>
    </w:p>
    <w:p w:rsidR="000E56AB" w:rsidRPr="009C05F4" w:rsidRDefault="000E56AB" w:rsidP="000E56AB">
      <w:pPr>
        <w:numPr>
          <w:ilvl w:val="0"/>
          <w:numId w:val="10"/>
        </w:numPr>
        <w:rPr>
          <w:rFonts w:ascii="Arial" w:hAnsi="Arial" w:cs="Arial"/>
        </w:rPr>
      </w:pPr>
      <w:r w:rsidRPr="009C05F4">
        <w:rPr>
          <w:rFonts w:ascii="Arial" w:hAnsi="Arial" w:cs="Arial"/>
        </w:rPr>
        <w:t>A progress report from External Audit</w:t>
      </w:r>
      <w:r>
        <w:rPr>
          <w:rFonts w:ascii="Arial" w:hAnsi="Arial" w:cs="Arial"/>
        </w:rPr>
        <w:t xml:space="preserve"> representatives summarising work done and emerging findings</w:t>
      </w:r>
      <w:r w:rsidRPr="009C05F4">
        <w:rPr>
          <w:rFonts w:ascii="Arial" w:hAnsi="Arial" w:cs="Arial"/>
        </w:rPr>
        <w:t>;</w:t>
      </w:r>
      <w:r>
        <w:rPr>
          <w:rFonts w:ascii="Arial" w:hAnsi="Arial" w:cs="Arial"/>
        </w:rPr>
        <w:t xml:space="preserve"> and</w:t>
      </w:r>
    </w:p>
    <w:p w:rsidR="000E56AB" w:rsidRPr="009C05F4" w:rsidRDefault="000E56AB" w:rsidP="000E56AB">
      <w:pPr>
        <w:numPr>
          <w:ilvl w:val="0"/>
          <w:numId w:val="10"/>
        </w:numPr>
        <w:rPr>
          <w:rFonts w:ascii="Arial" w:hAnsi="Arial" w:cs="Arial"/>
        </w:rPr>
      </w:pPr>
      <w:r w:rsidRPr="009C05F4">
        <w:rPr>
          <w:rFonts w:ascii="Arial" w:hAnsi="Arial" w:cs="Arial"/>
        </w:rPr>
        <w:t>A report on any fraud investigations or fraud prevention activity since the previous meeting</w:t>
      </w:r>
      <w:r>
        <w:rPr>
          <w:rFonts w:ascii="Arial" w:hAnsi="Arial" w:cs="Arial"/>
        </w:rPr>
        <w:t>.</w:t>
      </w:r>
    </w:p>
    <w:p w:rsidR="000E56AB" w:rsidRPr="009C05F4" w:rsidRDefault="000E56AB" w:rsidP="000E56AB">
      <w:pPr>
        <w:rPr>
          <w:rFonts w:ascii="Arial" w:hAnsi="Arial" w:cs="Arial"/>
        </w:rPr>
      </w:pPr>
      <w:r>
        <w:rPr>
          <w:rFonts w:ascii="Arial" w:hAnsi="Arial" w:cs="Arial"/>
        </w:rPr>
        <w:t xml:space="preserve"> </w:t>
      </w:r>
    </w:p>
    <w:p w:rsidR="000E56AB" w:rsidRPr="009C05F4" w:rsidRDefault="000E56AB" w:rsidP="000E56AB">
      <w:pPr>
        <w:rPr>
          <w:rFonts w:ascii="Arial" w:hAnsi="Arial" w:cs="Arial"/>
        </w:rPr>
      </w:pPr>
      <w:r w:rsidRPr="009C05F4">
        <w:rPr>
          <w:rFonts w:ascii="Arial" w:hAnsi="Arial" w:cs="Arial"/>
        </w:rPr>
        <w:t>As and when appropriate the Committee will also be provided with:</w:t>
      </w:r>
    </w:p>
    <w:p w:rsidR="000E56AB" w:rsidRPr="009C05F4" w:rsidRDefault="000E56AB" w:rsidP="000E56AB">
      <w:pPr>
        <w:rPr>
          <w:rFonts w:ascii="Arial" w:hAnsi="Arial" w:cs="Arial"/>
        </w:rPr>
      </w:pPr>
    </w:p>
    <w:p w:rsidR="000E56AB" w:rsidRPr="009C05F4" w:rsidRDefault="000E56AB" w:rsidP="000E56AB">
      <w:pPr>
        <w:numPr>
          <w:ilvl w:val="0"/>
          <w:numId w:val="11"/>
        </w:numPr>
        <w:rPr>
          <w:rFonts w:ascii="Arial" w:hAnsi="Arial" w:cs="Arial"/>
        </w:rPr>
      </w:pPr>
      <w:r w:rsidRPr="009C05F4">
        <w:rPr>
          <w:rFonts w:ascii="Arial" w:hAnsi="Arial" w:cs="Arial"/>
        </w:rPr>
        <w:t>Proposals for the terms of reference of internal audit;</w:t>
      </w:r>
    </w:p>
    <w:p w:rsidR="000E56AB" w:rsidRPr="009C05F4" w:rsidRDefault="000E56AB" w:rsidP="000E56AB">
      <w:pPr>
        <w:numPr>
          <w:ilvl w:val="0"/>
          <w:numId w:val="11"/>
        </w:numPr>
        <w:rPr>
          <w:rFonts w:ascii="Arial" w:hAnsi="Arial" w:cs="Arial"/>
        </w:rPr>
      </w:pPr>
      <w:r w:rsidRPr="009C05F4">
        <w:rPr>
          <w:rFonts w:ascii="Arial" w:hAnsi="Arial" w:cs="Arial"/>
        </w:rPr>
        <w:lastRenderedPageBreak/>
        <w:t xml:space="preserve">The internal audit </w:t>
      </w:r>
      <w:r>
        <w:rPr>
          <w:rFonts w:ascii="Arial" w:hAnsi="Arial" w:cs="Arial"/>
        </w:rPr>
        <w:t xml:space="preserve">plan and </w:t>
      </w:r>
      <w:r w:rsidRPr="009C05F4">
        <w:rPr>
          <w:rFonts w:ascii="Arial" w:hAnsi="Arial" w:cs="Arial"/>
        </w:rPr>
        <w:t>strategy;</w:t>
      </w:r>
    </w:p>
    <w:p w:rsidR="000E56AB" w:rsidRPr="009C05F4" w:rsidRDefault="000E56AB" w:rsidP="000E56AB">
      <w:pPr>
        <w:numPr>
          <w:ilvl w:val="0"/>
          <w:numId w:val="11"/>
        </w:numPr>
        <w:rPr>
          <w:rFonts w:ascii="Arial" w:hAnsi="Arial" w:cs="Arial"/>
        </w:rPr>
      </w:pPr>
      <w:r w:rsidRPr="009C05F4">
        <w:rPr>
          <w:rFonts w:ascii="Arial" w:hAnsi="Arial" w:cs="Arial"/>
        </w:rPr>
        <w:t>The chief internal auditor’s annual report and opinion;</w:t>
      </w:r>
    </w:p>
    <w:p w:rsidR="000E56AB" w:rsidRPr="009C05F4" w:rsidRDefault="000E56AB" w:rsidP="000E56AB">
      <w:pPr>
        <w:numPr>
          <w:ilvl w:val="0"/>
          <w:numId w:val="11"/>
        </w:numPr>
        <w:rPr>
          <w:rFonts w:ascii="Arial" w:hAnsi="Arial" w:cs="Arial"/>
        </w:rPr>
      </w:pPr>
      <w:r w:rsidRPr="009C05F4">
        <w:rPr>
          <w:rFonts w:ascii="Arial" w:hAnsi="Arial" w:cs="Arial"/>
        </w:rPr>
        <w:t>Quality assurance reports on the internal audit function;</w:t>
      </w:r>
    </w:p>
    <w:p w:rsidR="000E56AB" w:rsidRPr="009C05F4" w:rsidRDefault="000E56AB" w:rsidP="000E56AB">
      <w:pPr>
        <w:numPr>
          <w:ilvl w:val="0"/>
          <w:numId w:val="11"/>
        </w:numPr>
        <w:rPr>
          <w:rFonts w:ascii="Arial" w:hAnsi="Arial" w:cs="Arial"/>
        </w:rPr>
      </w:pPr>
      <w:r w:rsidRPr="009C05F4">
        <w:rPr>
          <w:rFonts w:ascii="Arial" w:hAnsi="Arial" w:cs="Arial"/>
        </w:rPr>
        <w:t>The draft Directors’ Report and Annual accounts;</w:t>
      </w:r>
    </w:p>
    <w:p w:rsidR="000E56AB" w:rsidRPr="009C05F4" w:rsidRDefault="000E56AB" w:rsidP="000E56AB">
      <w:pPr>
        <w:numPr>
          <w:ilvl w:val="0"/>
          <w:numId w:val="11"/>
        </w:numPr>
        <w:rPr>
          <w:rFonts w:ascii="Arial" w:hAnsi="Arial" w:cs="Arial"/>
        </w:rPr>
      </w:pPr>
      <w:r w:rsidRPr="009C05F4">
        <w:rPr>
          <w:rFonts w:ascii="Arial" w:hAnsi="Arial" w:cs="Arial"/>
        </w:rPr>
        <w:t>The draft Governance Statement;</w:t>
      </w:r>
    </w:p>
    <w:p w:rsidR="000E56AB" w:rsidRPr="009C05F4" w:rsidRDefault="000E56AB" w:rsidP="000E56AB">
      <w:pPr>
        <w:numPr>
          <w:ilvl w:val="0"/>
          <w:numId w:val="11"/>
        </w:numPr>
        <w:rPr>
          <w:rFonts w:ascii="Arial" w:hAnsi="Arial" w:cs="Arial"/>
        </w:rPr>
      </w:pPr>
      <w:r w:rsidRPr="009C05F4">
        <w:rPr>
          <w:rFonts w:ascii="Arial" w:hAnsi="Arial" w:cs="Arial"/>
        </w:rPr>
        <w:t>A report on changes to accounting policies;</w:t>
      </w:r>
    </w:p>
    <w:p w:rsidR="000E56AB" w:rsidRPr="009C05F4" w:rsidRDefault="000E56AB" w:rsidP="000E56AB">
      <w:pPr>
        <w:numPr>
          <w:ilvl w:val="0"/>
          <w:numId w:val="11"/>
        </w:numPr>
        <w:rPr>
          <w:rFonts w:ascii="Arial" w:hAnsi="Arial" w:cs="Arial"/>
        </w:rPr>
      </w:pPr>
      <w:r w:rsidRPr="009C05F4">
        <w:rPr>
          <w:rFonts w:ascii="Arial" w:hAnsi="Arial" w:cs="Arial"/>
        </w:rPr>
        <w:t>External audit’s management letter/report;</w:t>
      </w:r>
    </w:p>
    <w:p w:rsidR="000E56AB" w:rsidRPr="009C05F4" w:rsidRDefault="000E56AB" w:rsidP="000E56AB">
      <w:pPr>
        <w:numPr>
          <w:ilvl w:val="0"/>
          <w:numId w:val="11"/>
        </w:numPr>
        <w:rPr>
          <w:rFonts w:ascii="Arial" w:hAnsi="Arial" w:cs="Arial"/>
        </w:rPr>
      </w:pPr>
      <w:r w:rsidRPr="009C05F4">
        <w:rPr>
          <w:rFonts w:ascii="Arial" w:hAnsi="Arial" w:cs="Arial"/>
        </w:rPr>
        <w:t>A report on any relevant service audit reports on the controls operating around processes undertaken by another body on the Board’s behalf;</w:t>
      </w:r>
    </w:p>
    <w:p w:rsidR="000E56AB" w:rsidRPr="009C05F4" w:rsidRDefault="000E56AB" w:rsidP="000E56AB">
      <w:pPr>
        <w:numPr>
          <w:ilvl w:val="0"/>
          <w:numId w:val="11"/>
        </w:numPr>
        <w:rPr>
          <w:rFonts w:ascii="Arial" w:hAnsi="Arial" w:cs="Arial"/>
        </w:rPr>
      </w:pPr>
      <w:r w:rsidRPr="009C05F4">
        <w:rPr>
          <w:rFonts w:ascii="Arial" w:hAnsi="Arial" w:cs="Arial"/>
        </w:rPr>
        <w:t xml:space="preserve">A report on any proposals to tender </w:t>
      </w:r>
      <w:r>
        <w:rPr>
          <w:rFonts w:ascii="Arial" w:hAnsi="Arial" w:cs="Arial"/>
        </w:rPr>
        <w:t xml:space="preserve">for </w:t>
      </w:r>
      <w:r w:rsidRPr="009C05F4">
        <w:rPr>
          <w:rFonts w:ascii="Arial" w:hAnsi="Arial" w:cs="Arial"/>
        </w:rPr>
        <w:t>audit functions;</w:t>
      </w:r>
    </w:p>
    <w:p w:rsidR="000E56AB" w:rsidRPr="009C05F4" w:rsidRDefault="000E56AB" w:rsidP="000E56AB">
      <w:pPr>
        <w:numPr>
          <w:ilvl w:val="0"/>
          <w:numId w:val="11"/>
        </w:numPr>
        <w:rPr>
          <w:rFonts w:ascii="Arial" w:hAnsi="Arial" w:cs="Arial"/>
        </w:rPr>
      </w:pPr>
      <w:r w:rsidRPr="009C05F4">
        <w:rPr>
          <w:rFonts w:ascii="Arial" w:hAnsi="Arial" w:cs="Arial"/>
        </w:rPr>
        <w:t>A report on co-operation between internal and external audit;</w:t>
      </w:r>
    </w:p>
    <w:p w:rsidR="000E56AB" w:rsidRPr="009C05F4" w:rsidRDefault="000E56AB" w:rsidP="000E56AB">
      <w:pPr>
        <w:numPr>
          <w:ilvl w:val="0"/>
          <w:numId w:val="11"/>
        </w:numPr>
        <w:rPr>
          <w:rFonts w:ascii="Arial" w:hAnsi="Arial" w:cs="Arial"/>
        </w:rPr>
      </w:pPr>
      <w:r w:rsidRPr="009C05F4">
        <w:rPr>
          <w:rFonts w:ascii="Arial" w:hAnsi="Arial" w:cs="Arial"/>
        </w:rPr>
        <w:t>Clinical Governance and Staff Governance annual reports;</w:t>
      </w:r>
    </w:p>
    <w:p w:rsidR="000E56AB" w:rsidRPr="009C05F4" w:rsidRDefault="000E56AB" w:rsidP="000E56AB">
      <w:pPr>
        <w:numPr>
          <w:ilvl w:val="0"/>
          <w:numId w:val="11"/>
        </w:numPr>
        <w:rPr>
          <w:rFonts w:ascii="Arial" w:hAnsi="Arial" w:cs="Arial"/>
        </w:rPr>
      </w:pPr>
      <w:r w:rsidRPr="009C05F4">
        <w:rPr>
          <w:rFonts w:ascii="Arial" w:hAnsi="Arial" w:cs="Arial"/>
        </w:rPr>
        <w:t>The risk management annual report;</w:t>
      </w:r>
    </w:p>
    <w:p w:rsidR="000E56AB" w:rsidRPr="009C05F4" w:rsidRDefault="000E56AB" w:rsidP="000E56AB">
      <w:pPr>
        <w:numPr>
          <w:ilvl w:val="0"/>
          <w:numId w:val="11"/>
        </w:numPr>
        <w:rPr>
          <w:rFonts w:ascii="Arial" w:hAnsi="Arial" w:cs="Arial"/>
        </w:rPr>
      </w:pPr>
      <w:r w:rsidRPr="009C05F4">
        <w:rPr>
          <w:rFonts w:ascii="Arial" w:hAnsi="Arial" w:cs="Arial"/>
        </w:rPr>
        <w:t xml:space="preserve">A summary of any relevant Audit Scotland reports, the implications for the Board and assurances as to actions being taken; </w:t>
      </w:r>
    </w:p>
    <w:p w:rsidR="000E56AB" w:rsidRDefault="000E56AB" w:rsidP="000E56AB">
      <w:pPr>
        <w:numPr>
          <w:ilvl w:val="0"/>
          <w:numId w:val="11"/>
        </w:numPr>
        <w:rPr>
          <w:rFonts w:ascii="Arial" w:hAnsi="Arial" w:cs="Arial"/>
        </w:rPr>
      </w:pPr>
      <w:r w:rsidRPr="009C05F4">
        <w:rPr>
          <w:rFonts w:ascii="Arial" w:hAnsi="Arial" w:cs="Arial"/>
        </w:rPr>
        <w:t xml:space="preserve">A report on the national fraud initiative; </w:t>
      </w:r>
    </w:p>
    <w:p w:rsidR="000E56AB" w:rsidRPr="00D74A4A" w:rsidRDefault="000E56AB" w:rsidP="000E56AB">
      <w:pPr>
        <w:numPr>
          <w:ilvl w:val="0"/>
          <w:numId w:val="11"/>
        </w:numPr>
        <w:rPr>
          <w:rFonts w:ascii="Arial" w:hAnsi="Arial" w:cs="Arial"/>
        </w:rPr>
      </w:pPr>
      <w:r w:rsidRPr="00D74A4A">
        <w:rPr>
          <w:rFonts w:ascii="Arial" w:hAnsi="Arial" w:cs="Arial"/>
        </w:rPr>
        <w:t xml:space="preserve">A summary of any reports by external bodies (eg HIS) which will not be considered by any other governance committee or which contains significant </w:t>
      </w:r>
      <w:r>
        <w:rPr>
          <w:rFonts w:ascii="Arial" w:hAnsi="Arial" w:cs="Arial"/>
        </w:rPr>
        <w:t xml:space="preserve">issues </w:t>
      </w:r>
      <w:r w:rsidRPr="00D74A4A">
        <w:rPr>
          <w:rFonts w:ascii="Arial" w:hAnsi="Arial" w:cs="Arial"/>
        </w:rPr>
        <w:t>the committee needs to take into account in it’s assessment of the internal control arrangements</w:t>
      </w:r>
      <w:r>
        <w:rPr>
          <w:rFonts w:ascii="Arial" w:hAnsi="Arial" w:cs="Arial"/>
        </w:rPr>
        <w:t>; and</w:t>
      </w:r>
    </w:p>
    <w:p w:rsidR="000E56AB" w:rsidRPr="009C05F4" w:rsidRDefault="000E56AB" w:rsidP="000E56AB">
      <w:pPr>
        <w:rPr>
          <w:rFonts w:ascii="Arial" w:hAnsi="Arial" w:cs="Arial"/>
        </w:rPr>
      </w:pPr>
    </w:p>
    <w:p w:rsidR="000E56AB" w:rsidRDefault="000E56AB" w:rsidP="000E56AB">
      <w:pPr>
        <w:rPr>
          <w:rFonts w:ascii="Arial" w:hAnsi="Arial" w:cs="Arial"/>
        </w:rPr>
      </w:pPr>
      <w:r w:rsidRPr="009C05F4">
        <w:rPr>
          <w:rFonts w:ascii="Arial" w:hAnsi="Arial" w:cs="Arial"/>
        </w:rPr>
        <w:t>The above list</w:t>
      </w:r>
      <w:r>
        <w:rPr>
          <w:rFonts w:ascii="Arial" w:hAnsi="Arial" w:cs="Arial"/>
        </w:rPr>
        <w:t>, which is not exhaustive,</w:t>
      </w:r>
      <w:r w:rsidRPr="009C05F4">
        <w:rPr>
          <w:rFonts w:ascii="Arial" w:hAnsi="Arial" w:cs="Arial"/>
        </w:rPr>
        <w:t xml:space="preserve"> is the suggested minimum requirements for the inputs which should be provided to the committee, more items may be provided as appropriate.</w:t>
      </w:r>
    </w:p>
    <w:p w:rsidR="000E56AB" w:rsidRPr="001409AB" w:rsidRDefault="000E56AB" w:rsidP="000E56AB">
      <w:pPr>
        <w:ind w:right="-483"/>
        <w:rPr>
          <w:rFonts w:ascii="Arial" w:hAnsi="Arial" w:cs="Arial"/>
        </w:rPr>
      </w:pPr>
    </w:p>
    <w:p w:rsidR="000E56AB" w:rsidRPr="001409AB" w:rsidRDefault="000E56AB" w:rsidP="000E56AB">
      <w:pPr>
        <w:pStyle w:val="ListParagraph"/>
        <w:numPr>
          <w:ilvl w:val="0"/>
          <w:numId w:val="9"/>
        </w:numPr>
        <w:tabs>
          <w:tab w:val="left" w:pos="360"/>
        </w:tabs>
        <w:ind w:right="-483"/>
        <w:rPr>
          <w:rFonts w:ascii="Arial" w:hAnsi="Arial" w:cs="Arial"/>
          <w:b/>
          <w:i/>
        </w:rPr>
      </w:pPr>
      <w:r w:rsidRPr="001409AB">
        <w:rPr>
          <w:rFonts w:ascii="Arial" w:hAnsi="Arial" w:cs="Arial"/>
          <w:b/>
          <w:i/>
        </w:rPr>
        <w:t>Review of Terms of Reference</w:t>
      </w:r>
    </w:p>
    <w:p w:rsidR="000E56AB" w:rsidRPr="001409AB" w:rsidRDefault="000E56AB" w:rsidP="000E56AB">
      <w:pPr>
        <w:ind w:left="-284" w:right="-483"/>
        <w:rPr>
          <w:rFonts w:ascii="Arial" w:hAnsi="Arial" w:cs="Arial"/>
        </w:rPr>
      </w:pPr>
    </w:p>
    <w:p w:rsidR="0051757A" w:rsidRPr="009C05F4" w:rsidRDefault="000E56AB" w:rsidP="000E56AB">
      <w:pPr>
        <w:jc w:val="both"/>
        <w:rPr>
          <w:rFonts w:ascii="Arial" w:hAnsi="Arial" w:cs="Arial"/>
        </w:rPr>
      </w:pPr>
      <w:r w:rsidRPr="001409AB">
        <w:rPr>
          <w:rFonts w:ascii="Arial" w:hAnsi="Arial" w:cs="Arial"/>
        </w:rPr>
        <w:t>These terms of reference will be reviewed annually</w:t>
      </w:r>
    </w:p>
    <w:p w:rsidR="00A93C2A" w:rsidRPr="009C05F4" w:rsidRDefault="00A93C2A" w:rsidP="00A93C2A">
      <w:pPr>
        <w:pStyle w:val="Subtitle"/>
        <w:rPr>
          <w:rFonts w:cs="Arial"/>
          <w:i/>
          <w:szCs w:val="24"/>
        </w:rPr>
      </w:pPr>
    </w:p>
    <w:p w:rsidR="00A93C2A" w:rsidRPr="00E80091" w:rsidRDefault="00A93C2A" w:rsidP="00E66BB8">
      <w:pPr>
        <w:jc w:val="center"/>
        <w:rPr>
          <w:rFonts w:ascii="Arial" w:hAnsi="Arial" w:cs="Arial"/>
          <w:b/>
          <w:bCs/>
        </w:rPr>
      </w:pPr>
    </w:p>
    <w:p w:rsidR="00F26A08" w:rsidRPr="009C05F4" w:rsidRDefault="00F26A08" w:rsidP="00AC588C">
      <w:pPr>
        <w:pStyle w:val="Subtitle"/>
        <w:jc w:val="left"/>
        <w:rPr>
          <w:rFonts w:cs="Arial"/>
          <w:i/>
          <w:szCs w:val="24"/>
        </w:rPr>
      </w:pPr>
    </w:p>
    <w:p w:rsidR="0074774D" w:rsidRPr="009C05F4" w:rsidRDefault="0074774D" w:rsidP="0074774D">
      <w:pPr>
        <w:pStyle w:val="Subtitle"/>
        <w:rPr>
          <w:rFonts w:cs="Arial"/>
          <w:i/>
          <w:szCs w:val="24"/>
        </w:rPr>
      </w:pPr>
    </w:p>
    <w:p w:rsidR="0051757A" w:rsidRDefault="0051757A" w:rsidP="00E66BB8">
      <w:pPr>
        <w:pStyle w:val="Subtitle"/>
        <w:rPr>
          <w:rFonts w:cs="Arial"/>
          <w:i/>
          <w:szCs w:val="24"/>
        </w:rPr>
      </w:pPr>
      <w:r>
        <w:rPr>
          <w:rFonts w:cs="Arial"/>
          <w:i/>
          <w:szCs w:val="24"/>
        </w:rPr>
        <w:br/>
      </w:r>
    </w:p>
    <w:p w:rsidR="00F26A08" w:rsidRPr="00595E04" w:rsidRDefault="0051757A" w:rsidP="00595E04">
      <w:pPr>
        <w:rPr>
          <w:rFonts w:ascii="Arial" w:hAnsi="Arial" w:cs="Arial"/>
          <w:b/>
          <w:i/>
          <w:lang w:eastAsia="en-GB"/>
        </w:rPr>
      </w:pPr>
      <w:r>
        <w:rPr>
          <w:rFonts w:cs="Arial"/>
          <w:i/>
        </w:rPr>
        <w:br w:type="page"/>
      </w:r>
    </w:p>
    <w:p w:rsidR="00CB661E" w:rsidRDefault="00CB661E" w:rsidP="00E66BB8">
      <w:pPr>
        <w:pStyle w:val="Subtitle"/>
        <w:rPr>
          <w:rFonts w:cs="Arial"/>
          <w:i/>
          <w:szCs w:val="24"/>
        </w:rPr>
      </w:pPr>
    </w:p>
    <w:p w:rsidR="00F26A08" w:rsidRDefault="00320DF9" w:rsidP="00496B7D">
      <w:pPr>
        <w:pStyle w:val="Subtitle"/>
        <w:jc w:val="left"/>
        <w:rPr>
          <w:rFonts w:cs="Arial"/>
          <w:szCs w:val="24"/>
        </w:rPr>
      </w:pPr>
      <w:r w:rsidRPr="00FD7DFA">
        <w:rPr>
          <w:rFonts w:cs="Arial"/>
          <w:szCs w:val="24"/>
        </w:rPr>
        <w:t xml:space="preserve">Work plan for </w:t>
      </w:r>
      <w:r w:rsidR="0002213C">
        <w:rPr>
          <w:rFonts w:cs="Arial"/>
          <w:szCs w:val="24"/>
        </w:rPr>
        <w:t>2020/21</w:t>
      </w:r>
    </w:p>
    <w:p w:rsidR="0002213C" w:rsidRPr="00496B7D" w:rsidRDefault="0002213C" w:rsidP="00496B7D">
      <w:pPr>
        <w:pStyle w:val="Subtitle"/>
        <w:jc w:val="lef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5008"/>
      </w:tblGrid>
      <w:tr w:rsidR="0002213C" w:rsidRPr="00781012" w:rsidTr="00104C90">
        <w:tc>
          <w:tcPr>
            <w:tcW w:w="2840" w:type="dxa"/>
          </w:tcPr>
          <w:p w:rsidR="0002213C" w:rsidRPr="00781012" w:rsidRDefault="0002213C" w:rsidP="00104C90">
            <w:pPr>
              <w:rPr>
                <w:rFonts w:ascii="Arial" w:hAnsi="Arial" w:cs="Arial"/>
                <w:b/>
              </w:rPr>
            </w:pPr>
            <w:r w:rsidRPr="00781012">
              <w:rPr>
                <w:rFonts w:ascii="Arial" w:hAnsi="Arial" w:cs="Arial"/>
                <w:b/>
              </w:rPr>
              <w:t>Audit Meeting</w:t>
            </w:r>
          </w:p>
        </w:tc>
        <w:tc>
          <w:tcPr>
            <w:tcW w:w="5008" w:type="dxa"/>
          </w:tcPr>
          <w:p w:rsidR="0002213C" w:rsidRPr="00781012" w:rsidRDefault="0002213C" w:rsidP="00104C90">
            <w:pPr>
              <w:rPr>
                <w:rFonts w:ascii="Arial" w:hAnsi="Arial" w:cs="Arial"/>
                <w:b/>
              </w:rPr>
            </w:pPr>
            <w:r w:rsidRPr="00781012">
              <w:rPr>
                <w:rFonts w:ascii="Arial" w:hAnsi="Arial" w:cs="Arial"/>
                <w:b/>
              </w:rPr>
              <w:t>Proposed Items for Agenda</w:t>
            </w:r>
          </w:p>
        </w:tc>
      </w:tr>
      <w:tr w:rsidR="0002213C" w:rsidTr="00104C90">
        <w:tc>
          <w:tcPr>
            <w:tcW w:w="2840" w:type="dxa"/>
          </w:tcPr>
          <w:p w:rsidR="0002213C" w:rsidRPr="00781012" w:rsidRDefault="0002213C" w:rsidP="00104C90">
            <w:pPr>
              <w:rPr>
                <w:rFonts w:ascii="Arial" w:hAnsi="Arial" w:cs="Arial"/>
              </w:rPr>
            </w:pPr>
          </w:p>
        </w:tc>
        <w:tc>
          <w:tcPr>
            <w:tcW w:w="5008" w:type="dxa"/>
          </w:tcPr>
          <w:p w:rsidR="0002213C" w:rsidRPr="00781012" w:rsidRDefault="0002213C" w:rsidP="00104C90">
            <w:pPr>
              <w:rPr>
                <w:rFonts w:ascii="Arial" w:hAnsi="Arial" w:cs="Arial"/>
              </w:rPr>
            </w:pPr>
          </w:p>
        </w:tc>
      </w:tr>
      <w:tr w:rsidR="0002213C" w:rsidTr="00104C90">
        <w:tc>
          <w:tcPr>
            <w:tcW w:w="2840" w:type="dxa"/>
          </w:tcPr>
          <w:p w:rsidR="0002213C" w:rsidRPr="00781012" w:rsidRDefault="0002213C" w:rsidP="00104C90">
            <w:pPr>
              <w:rPr>
                <w:rFonts w:ascii="Arial" w:hAnsi="Arial" w:cs="Arial"/>
              </w:rPr>
            </w:pPr>
            <w:r w:rsidRPr="00781012">
              <w:rPr>
                <w:rFonts w:ascii="Arial" w:hAnsi="Arial" w:cs="Arial"/>
              </w:rPr>
              <w:t>Autumn Meeting -</w:t>
            </w:r>
          </w:p>
          <w:p w:rsidR="0002213C" w:rsidRPr="00781012" w:rsidRDefault="0002213C" w:rsidP="00104C90">
            <w:pPr>
              <w:rPr>
                <w:rFonts w:ascii="Arial" w:hAnsi="Arial" w:cs="Arial"/>
              </w:rPr>
            </w:pPr>
            <w:r>
              <w:rPr>
                <w:rFonts w:ascii="Arial" w:hAnsi="Arial" w:cs="Arial"/>
              </w:rPr>
              <w:t>Oct</w:t>
            </w:r>
          </w:p>
        </w:tc>
        <w:tc>
          <w:tcPr>
            <w:tcW w:w="5008" w:type="dxa"/>
          </w:tcPr>
          <w:p w:rsidR="0002213C" w:rsidRPr="00781012" w:rsidRDefault="0002213C" w:rsidP="000E56AB">
            <w:pPr>
              <w:numPr>
                <w:ilvl w:val="0"/>
                <w:numId w:val="12"/>
              </w:numPr>
              <w:rPr>
                <w:rFonts w:ascii="Arial" w:hAnsi="Arial" w:cs="Arial"/>
              </w:rPr>
            </w:pPr>
            <w:r w:rsidRPr="00781012">
              <w:rPr>
                <w:rFonts w:ascii="Arial" w:hAnsi="Arial" w:cs="Arial"/>
              </w:rPr>
              <w:t>Internal audit progress Report – standing item</w:t>
            </w:r>
          </w:p>
          <w:p w:rsidR="0002213C" w:rsidRPr="00781012" w:rsidRDefault="0002213C" w:rsidP="000E56AB">
            <w:pPr>
              <w:numPr>
                <w:ilvl w:val="0"/>
                <w:numId w:val="12"/>
              </w:numPr>
              <w:rPr>
                <w:rFonts w:ascii="Arial" w:hAnsi="Arial" w:cs="Arial"/>
              </w:rPr>
            </w:pPr>
            <w:r w:rsidRPr="00781012">
              <w:rPr>
                <w:rFonts w:ascii="Arial" w:hAnsi="Arial" w:cs="Arial"/>
              </w:rPr>
              <w:t>External Audit – update – standing item</w:t>
            </w:r>
          </w:p>
          <w:p w:rsidR="0002213C" w:rsidRPr="00781012" w:rsidRDefault="0002213C" w:rsidP="000E56AB">
            <w:pPr>
              <w:numPr>
                <w:ilvl w:val="0"/>
                <w:numId w:val="12"/>
              </w:numPr>
              <w:rPr>
                <w:rFonts w:ascii="Arial" w:hAnsi="Arial" w:cs="Arial"/>
              </w:rPr>
            </w:pPr>
            <w:r w:rsidRPr="00781012">
              <w:rPr>
                <w:rFonts w:ascii="Arial" w:hAnsi="Arial" w:cs="Arial"/>
              </w:rPr>
              <w:t>National Fraud Initiative</w:t>
            </w:r>
            <w:r>
              <w:rPr>
                <w:rFonts w:ascii="Arial" w:hAnsi="Arial" w:cs="Arial"/>
              </w:rPr>
              <w:t xml:space="preserve"> (final report) </w:t>
            </w:r>
            <w:r w:rsidRPr="00781012">
              <w:rPr>
                <w:rFonts w:ascii="Arial" w:hAnsi="Arial" w:cs="Arial"/>
              </w:rPr>
              <w:t xml:space="preserve"> </w:t>
            </w:r>
          </w:p>
          <w:p w:rsidR="0002213C" w:rsidRPr="00781012" w:rsidRDefault="0002213C" w:rsidP="000E56AB">
            <w:pPr>
              <w:numPr>
                <w:ilvl w:val="0"/>
                <w:numId w:val="12"/>
              </w:numPr>
              <w:rPr>
                <w:rFonts w:ascii="Arial" w:hAnsi="Arial" w:cs="Arial"/>
              </w:rPr>
            </w:pPr>
            <w:r>
              <w:rPr>
                <w:rFonts w:ascii="Arial" w:hAnsi="Arial" w:cs="Arial"/>
              </w:rPr>
              <w:t xml:space="preserve">Update on Shared Services/National and Regional Working </w:t>
            </w:r>
          </w:p>
          <w:p w:rsidR="0002213C" w:rsidRDefault="0002213C" w:rsidP="000E56AB">
            <w:pPr>
              <w:numPr>
                <w:ilvl w:val="0"/>
                <w:numId w:val="12"/>
              </w:numPr>
              <w:rPr>
                <w:rFonts w:ascii="Arial" w:hAnsi="Arial" w:cs="Arial"/>
              </w:rPr>
            </w:pPr>
            <w:r w:rsidRPr="007C7140">
              <w:rPr>
                <w:rFonts w:ascii="Arial" w:hAnsi="Arial" w:cs="Arial"/>
              </w:rPr>
              <w:t>Fraud update</w:t>
            </w:r>
            <w:r>
              <w:rPr>
                <w:rFonts w:ascii="Arial" w:hAnsi="Arial" w:cs="Arial"/>
              </w:rPr>
              <w:t xml:space="preserve"> - Standing Item</w:t>
            </w:r>
          </w:p>
          <w:p w:rsidR="0002213C" w:rsidRPr="007C7140" w:rsidRDefault="0002213C" w:rsidP="000E56AB">
            <w:pPr>
              <w:numPr>
                <w:ilvl w:val="0"/>
                <w:numId w:val="12"/>
              </w:numPr>
              <w:rPr>
                <w:rFonts w:ascii="Arial" w:hAnsi="Arial" w:cs="Arial"/>
              </w:rPr>
            </w:pPr>
            <w:r w:rsidRPr="007C7140">
              <w:rPr>
                <w:rFonts w:ascii="Arial" w:hAnsi="Arial" w:cs="Arial"/>
              </w:rPr>
              <w:t xml:space="preserve">Audit </w:t>
            </w:r>
            <w:smartTag w:uri="urn:schemas-microsoft-com:office:smarttags" w:element="country-region">
              <w:smartTag w:uri="urn:schemas-microsoft-com:office:smarttags" w:element="place">
                <w:r w:rsidRPr="007C7140">
                  <w:rPr>
                    <w:rFonts w:ascii="Arial" w:hAnsi="Arial" w:cs="Arial"/>
                  </w:rPr>
                  <w:t>Scotland</w:t>
                </w:r>
              </w:smartTag>
            </w:smartTag>
            <w:r w:rsidRPr="007C7140">
              <w:rPr>
                <w:rFonts w:ascii="Arial" w:hAnsi="Arial" w:cs="Arial"/>
              </w:rPr>
              <w:t xml:space="preserve"> Reports – standing item</w:t>
            </w:r>
          </w:p>
          <w:p w:rsidR="0002213C" w:rsidRDefault="0002213C" w:rsidP="000E56AB">
            <w:pPr>
              <w:numPr>
                <w:ilvl w:val="0"/>
                <w:numId w:val="12"/>
              </w:numPr>
              <w:rPr>
                <w:rFonts w:ascii="Arial" w:hAnsi="Arial" w:cs="Arial"/>
              </w:rPr>
            </w:pPr>
            <w:r>
              <w:rPr>
                <w:rFonts w:ascii="Arial" w:hAnsi="Arial" w:cs="Arial"/>
              </w:rPr>
              <w:t>Review of Standing Financial Instructions</w:t>
            </w:r>
          </w:p>
          <w:p w:rsidR="0002213C" w:rsidRPr="00781012" w:rsidRDefault="0002213C" w:rsidP="000E56AB">
            <w:pPr>
              <w:numPr>
                <w:ilvl w:val="0"/>
                <w:numId w:val="12"/>
              </w:numPr>
              <w:rPr>
                <w:rFonts w:ascii="Arial" w:hAnsi="Arial" w:cs="Arial"/>
              </w:rPr>
            </w:pPr>
            <w:r>
              <w:rPr>
                <w:rFonts w:ascii="Arial" w:hAnsi="Arial" w:cs="Arial"/>
              </w:rPr>
              <w:t>Update on Assurance Mapping Framework;</w:t>
            </w:r>
          </w:p>
          <w:p w:rsidR="0002213C" w:rsidRPr="006A1643" w:rsidRDefault="0002213C" w:rsidP="000E56AB">
            <w:pPr>
              <w:numPr>
                <w:ilvl w:val="0"/>
                <w:numId w:val="12"/>
              </w:numPr>
              <w:rPr>
                <w:rFonts w:ascii="Arial" w:hAnsi="Arial" w:cs="Arial"/>
              </w:rPr>
            </w:pPr>
            <w:r w:rsidRPr="006A1643">
              <w:rPr>
                <w:rFonts w:ascii="Arial" w:hAnsi="Arial" w:cs="Arial"/>
              </w:rPr>
              <w:t xml:space="preserve">Enterprise Risk </w:t>
            </w:r>
            <w:r>
              <w:rPr>
                <w:rFonts w:ascii="Arial" w:hAnsi="Arial" w:cs="Arial"/>
              </w:rPr>
              <w:t>Update</w:t>
            </w:r>
          </w:p>
          <w:p w:rsidR="0002213C" w:rsidRDefault="0002213C" w:rsidP="000E56AB">
            <w:pPr>
              <w:numPr>
                <w:ilvl w:val="0"/>
                <w:numId w:val="12"/>
              </w:numPr>
              <w:rPr>
                <w:rFonts w:ascii="Arial" w:hAnsi="Arial" w:cs="Arial"/>
              </w:rPr>
            </w:pPr>
            <w:r>
              <w:rPr>
                <w:rFonts w:ascii="Arial" w:hAnsi="Arial" w:cs="Arial"/>
              </w:rPr>
              <w:t>Board Risk Register (standing agenda item)</w:t>
            </w:r>
          </w:p>
          <w:p w:rsidR="0002213C" w:rsidRDefault="0002213C" w:rsidP="000E56AB">
            <w:pPr>
              <w:numPr>
                <w:ilvl w:val="0"/>
                <w:numId w:val="12"/>
              </w:numPr>
              <w:rPr>
                <w:rFonts w:ascii="Arial" w:hAnsi="Arial" w:cs="Arial"/>
              </w:rPr>
            </w:pPr>
            <w:r>
              <w:rPr>
                <w:rFonts w:ascii="Arial" w:hAnsi="Arial" w:cs="Arial"/>
              </w:rPr>
              <w:t>Cyber update</w:t>
            </w:r>
          </w:p>
          <w:p w:rsidR="0002213C" w:rsidRDefault="0002213C" w:rsidP="000E56AB">
            <w:pPr>
              <w:numPr>
                <w:ilvl w:val="0"/>
                <w:numId w:val="12"/>
              </w:numPr>
              <w:rPr>
                <w:rFonts w:ascii="Arial" w:hAnsi="Arial" w:cs="Arial"/>
              </w:rPr>
            </w:pPr>
            <w:r w:rsidRPr="006A1643">
              <w:rPr>
                <w:rFonts w:ascii="Arial" w:hAnsi="Arial" w:cs="Arial"/>
              </w:rPr>
              <w:t>Procurement Strategy update</w:t>
            </w:r>
          </w:p>
          <w:p w:rsidR="0002213C" w:rsidRPr="00B12FE6" w:rsidRDefault="0002213C" w:rsidP="000E56AB">
            <w:pPr>
              <w:numPr>
                <w:ilvl w:val="0"/>
                <w:numId w:val="12"/>
              </w:numPr>
              <w:rPr>
                <w:rFonts w:ascii="Arial" w:hAnsi="Arial" w:cs="Arial"/>
              </w:rPr>
            </w:pPr>
            <w:r>
              <w:rPr>
                <w:rFonts w:ascii="Arial" w:hAnsi="Arial" w:cs="Arial"/>
              </w:rPr>
              <w:t>Update on expansion programme</w:t>
            </w:r>
          </w:p>
        </w:tc>
      </w:tr>
      <w:tr w:rsidR="0002213C" w:rsidTr="00104C90">
        <w:tc>
          <w:tcPr>
            <w:tcW w:w="2840" w:type="dxa"/>
          </w:tcPr>
          <w:p w:rsidR="0002213C" w:rsidRPr="00781012" w:rsidRDefault="0002213C" w:rsidP="00104C90">
            <w:pPr>
              <w:rPr>
                <w:rFonts w:ascii="Arial" w:hAnsi="Arial" w:cs="Arial"/>
              </w:rPr>
            </w:pPr>
            <w:r w:rsidRPr="00781012">
              <w:rPr>
                <w:rFonts w:ascii="Arial" w:hAnsi="Arial" w:cs="Arial"/>
              </w:rPr>
              <w:t xml:space="preserve">Winter Meeting - </w:t>
            </w:r>
          </w:p>
          <w:p w:rsidR="0002213C" w:rsidRPr="00781012" w:rsidRDefault="0002213C" w:rsidP="00104C90">
            <w:pPr>
              <w:rPr>
                <w:rFonts w:ascii="Arial" w:hAnsi="Arial" w:cs="Arial"/>
              </w:rPr>
            </w:pPr>
            <w:r>
              <w:rPr>
                <w:rFonts w:ascii="Arial" w:hAnsi="Arial" w:cs="Arial"/>
              </w:rPr>
              <w:t>February</w:t>
            </w:r>
          </w:p>
        </w:tc>
        <w:tc>
          <w:tcPr>
            <w:tcW w:w="5008" w:type="dxa"/>
          </w:tcPr>
          <w:p w:rsidR="0002213C" w:rsidRPr="00781012" w:rsidRDefault="0002213C" w:rsidP="000E56AB">
            <w:pPr>
              <w:numPr>
                <w:ilvl w:val="0"/>
                <w:numId w:val="13"/>
              </w:numPr>
              <w:rPr>
                <w:rFonts w:ascii="Arial" w:hAnsi="Arial" w:cs="Arial"/>
              </w:rPr>
            </w:pPr>
            <w:r w:rsidRPr="00781012">
              <w:rPr>
                <w:rFonts w:ascii="Arial" w:hAnsi="Arial" w:cs="Arial"/>
              </w:rPr>
              <w:t>Internal Audit Progress Report</w:t>
            </w:r>
          </w:p>
          <w:p w:rsidR="0002213C" w:rsidRDefault="0002213C" w:rsidP="000E56AB">
            <w:pPr>
              <w:numPr>
                <w:ilvl w:val="0"/>
                <w:numId w:val="13"/>
              </w:numPr>
              <w:rPr>
                <w:rFonts w:ascii="Arial" w:hAnsi="Arial" w:cs="Arial"/>
              </w:rPr>
            </w:pPr>
            <w:r w:rsidRPr="00781012">
              <w:rPr>
                <w:rFonts w:ascii="Arial" w:hAnsi="Arial" w:cs="Arial"/>
              </w:rPr>
              <w:t xml:space="preserve">External Audit annual plan </w:t>
            </w:r>
          </w:p>
          <w:p w:rsidR="0002213C" w:rsidRDefault="0002213C" w:rsidP="000E56AB">
            <w:pPr>
              <w:numPr>
                <w:ilvl w:val="0"/>
                <w:numId w:val="13"/>
              </w:numPr>
              <w:rPr>
                <w:rFonts w:ascii="Arial" w:hAnsi="Arial" w:cs="Arial"/>
              </w:rPr>
            </w:pPr>
            <w:r>
              <w:rPr>
                <w:rFonts w:ascii="Arial" w:hAnsi="Arial" w:cs="Arial"/>
              </w:rPr>
              <w:t>External Audit – Interim management report</w:t>
            </w:r>
          </w:p>
          <w:p w:rsidR="0002213C" w:rsidRPr="00781012" w:rsidRDefault="0002213C" w:rsidP="000E56AB">
            <w:pPr>
              <w:numPr>
                <w:ilvl w:val="0"/>
                <w:numId w:val="13"/>
              </w:numPr>
              <w:rPr>
                <w:rFonts w:ascii="Arial" w:hAnsi="Arial" w:cs="Arial"/>
              </w:rPr>
            </w:pPr>
            <w:r w:rsidRPr="00781012">
              <w:rPr>
                <w:rFonts w:ascii="Arial" w:hAnsi="Arial" w:cs="Arial"/>
              </w:rPr>
              <w:t xml:space="preserve">Update on Governance statement </w:t>
            </w:r>
            <w:r>
              <w:rPr>
                <w:rFonts w:ascii="Arial" w:hAnsi="Arial" w:cs="Arial"/>
              </w:rPr>
              <w:t>guidance</w:t>
            </w:r>
          </w:p>
          <w:p w:rsidR="0002213C" w:rsidRDefault="0002213C" w:rsidP="000E56AB">
            <w:pPr>
              <w:numPr>
                <w:ilvl w:val="0"/>
                <w:numId w:val="13"/>
              </w:numPr>
              <w:rPr>
                <w:rFonts w:ascii="Arial" w:hAnsi="Arial" w:cs="Arial"/>
              </w:rPr>
            </w:pPr>
            <w:r w:rsidRPr="00781012">
              <w:rPr>
                <w:rFonts w:ascii="Arial" w:hAnsi="Arial" w:cs="Arial"/>
              </w:rPr>
              <w:t>Fraud Update</w:t>
            </w:r>
          </w:p>
          <w:p w:rsidR="0002213C" w:rsidRPr="00251AE1" w:rsidRDefault="0002213C" w:rsidP="000E56AB">
            <w:pPr>
              <w:numPr>
                <w:ilvl w:val="0"/>
                <w:numId w:val="13"/>
              </w:numPr>
              <w:rPr>
                <w:rFonts w:ascii="Arial" w:hAnsi="Arial" w:cs="Arial"/>
              </w:rPr>
            </w:pPr>
            <w:r w:rsidRPr="00251AE1">
              <w:rPr>
                <w:rFonts w:ascii="Arial" w:hAnsi="Arial" w:cs="Arial"/>
              </w:rPr>
              <w:t>Updated fraud policy</w:t>
            </w:r>
          </w:p>
          <w:p w:rsidR="0002213C" w:rsidRPr="00251AE1" w:rsidRDefault="0002213C" w:rsidP="000E56AB">
            <w:pPr>
              <w:numPr>
                <w:ilvl w:val="0"/>
                <w:numId w:val="13"/>
              </w:numPr>
              <w:rPr>
                <w:rFonts w:ascii="Arial" w:hAnsi="Arial" w:cs="Arial"/>
              </w:rPr>
            </w:pPr>
            <w:r w:rsidRPr="00251AE1">
              <w:rPr>
                <w:rFonts w:ascii="Arial" w:hAnsi="Arial" w:cs="Arial"/>
              </w:rPr>
              <w:t xml:space="preserve">Update on Audit </w:t>
            </w:r>
            <w:smartTag w:uri="urn:schemas-microsoft-com:office:smarttags" w:element="place">
              <w:smartTag w:uri="urn:schemas-microsoft-com:office:smarttags" w:element="country-region">
                <w:r w:rsidRPr="00251AE1">
                  <w:rPr>
                    <w:rFonts w:ascii="Arial" w:hAnsi="Arial" w:cs="Arial"/>
                  </w:rPr>
                  <w:t>Scotland</w:t>
                </w:r>
              </w:smartTag>
            </w:smartTag>
            <w:r w:rsidRPr="00251AE1">
              <w:rPr>
                <w:rFonts w:ascii="Arial" w:hAnsi="Arial" w:cs="Arial"/>
              </w:rPr>
              <w:t xml:space="preserve"> reports</w:t>
            </w:r>
          </w:p>
          <w:p w:rsidR="0002213C" w:rsidRPr="00251AE1" w:rsidRDefault="0002213C" w:rsidP="000E56AB">
            <w:pPr>
              <w:numPr>
                <w:ilvl w:val="0"/>
                <w:numId w:val="13"/>
              </w:numPr>
              <w:rPr>
                <w:rFonts w:ascii="Arial" w:hAnsi="Arial" w:cs="Arial"/>
              </w:rPr>
            </w:pPr>
            <w:r w:rsidRPr="00251AE1">
              <w:rPr>
                <w:rFonts w:ascii="Arial" w:hAnsi="Arial" w:cs="Arial"/>
              </w:rPr>
              <w:t xml:space="preserve">Update on Shared Services/National and Regional Working </w:t>
            </w:r>
          </w:p>
          <w:p w:rsidR="0002213C" w:rsidRDefault="0002213C" w:rsidP="000E56AB">
            <w:pPr>
              <w:numPr>
                <w:ilvl w:val="0"/>
                <w:numId w:val="13"/>
              </w:numPr>
              <w:rPr>
                <w:rFonts w:ascii="Arial" w:hAnsi="Arial" w:cs="Arial"/>
              </w:rPr>
            </w:pPr>
            <w:r>
              <w:rPr>
                <w:rFonts w:ascii="Arial" w:hAnsi="Arial" w:cs="Arial"/>
              </w:rPr>
              <w:t>Board Risk Register</w:t>
            </w:r>
          </w:p>
          <w:p w:rsidR="0002213C" w:rsidRDefault="0002213C" w:rsidP="000E56AB">
            <w:pPr>
              <w:numPr>
                <w:ilvl w:val="0"/>
                <w:numId w:val="12"/>
              </w:numPr>
              <w:rPr>
                <w:rFonts w:ascii="Arial" w:hAnsi="Arial" w:cs="Arial"/>
              </w:rPr>
            </w:pPr>
            <w:r>
              <w:rPr>
                <w:rFonts w:ascii="Arial" w:hAnsi="Arial" w:cs="Arial"/>
              </w:rPr>
              <w:t>Amendments to</w:t>
            </w:r>
            <w:r w:rsidRPr="00781012">
              <w:rPr>
                <w:rFonts w:ascii="Arial" w:hAnsi="Arial" w:cs="Arial"/>
              </w:rPr>
              <w:t xml:space="preserve"> SFIs</w:t>
            </w:r>
            <w:r>
              <w:rPr>
                <w:rFonts w:ascii="Arial" w:hAnsi="Arial" w:cs="Arial"/>
              </w:rPr>
              <w:t xml:space="preserve"> if required</w:t>
            </w:r>
            <w:r w:rsidRPr="00781012">
              <w:rPr>
                <w:rFonts w:ascii="Arial" w:hAnsi="Arial" w:cs="Arial"/>
              </w:rPr>
              <w:t>*</w:t>
            </w:r>
            <w:r>
              <w:rPr>
                <w:rFonts w:ascii="Arial" w:hAnsi="Arial" w:cs="Arial"/>
              </w:rPr>
              <w:t xml:space="preserve"> </w:t>
            </w:r>
          </w:p>
          <w:p w:rsidR="0002213C" w:rsidRPr="005F337E" w:rsidRDefault="0002213C" w:rsidP="000E56AB">
            <w:pPr>
              <w:numPr>
                <w:ilvl w:val="0"/>
                <w:numId w:val="12"/>
              </w:numPr>
              <w:rPr>
                <w:rFonts w:ascii="Arial" w:hAnsi="Arial" w:cs="Arial"/>
              </w:rPr>
            </w:pPr>
            <w:r>
              <w:rPr>
                <w:rFonts w:ascii="Arial" w:hAnsi="Arial" w:cs="Arial"/>
              </w:rPr>
              <w:t>Update on expansion programme</w:t>
            </w:r>
          </w:p>
        </w:tc>
      </w:tr>
      <w:tr w:rsidR="0002213C" w:rsidTr="00104C90">
        <w:tc>
          <w:tcPr>
            <w:tcW w:w="2840" w:type="dxa"/>
          </w:tcPr>
          <w:p w:rsidR="0002213C" w:rsidRPr="00781012" w:rsidRDefault="0002213C" w:rsidP="00104C90">
            <w:pPr>
              <w:rPr>
                <w:rFonts w:ascii="Arial" w:hAnsi="Arial" w:cs="Arial"/>
              </w:rPr>
            </w:pPr>
            <w:r w:rsidRPr="00781012">
              <w:rPr>
                <w:rFonts w:ascii="Arial" w:hAnsi="Arial" w:cs="Arial"/>
              </w:rPr>
              <w:t>Spring Meeting -</w:t>
            </w:r>
          </w:p>
          <w:p w:rsidR="0002213C" w:rsidRDefault="0002213C" w:rsidP="00104C90">
            <w:pPr>
              <w:rPr>
                <w:rFonts w:ascii="Arial" w:hAnsi="Arial" w:cs="Arial"/>
              </w:rPr>
            </w:pPr>
            <w:r>
              <w:rPr>
                <w:rFonts w:ascii="Arial" w:hAnsi="Arial" w:cs="Arial"/>
              </w:rPr>
              <w:t>April</w:t>
            </w:r>
          </w:p>
          <w:p w:rsidR="0002213C" w:rsidRDefault="0002213C" w:rsidP="00104C90">
            <w:pPr>
              <w:rPr>
                <w:rFonts w:ascii="Arial" w:hAnsi="Arial" w:cs="Arial"/>
              </w:rPr>
            </w:pPr>
            <w:r>
              <w:rPr>
                <w:rFonts w:ascii="Arial" w:hAnsi="Arial" w:cs="Arial"/>
              </w:rPr>
              <w:t>NB the accounting policies need to be approved prior to prep of accounts.</w:t>
            </w:r>
          </w:p>
          <w:p w:rsidR="0002213C" w:rsidRDefault="0002213C" w:rsidP="00104C90">
            <w:pPr>
              <w:rPr>
                <w:rFonts w:ascii="Arial" w:hAnsi="Arial" w:cs="Arial"/>
              </w:rPr>
            </w:pPr>
            <w:r>
              <w:rPr>
                <w:rFonts w:ascii="Arial" w:hAnsi="Arial" w:cs="Arial"/>
              </w:rPr>
              <w:t>NB the governance statement needs to be approved prior to inclusion in accounts</w:t>
            </w:r>
          </w:p>
          <w:p w:rsidR="0002213C" w:rsidRPr="00781012" w:rsidRDefault="0002213C" w:rsidP="00104C90">
            <w:pPr>
              <w:rPr>
                <w:rFonts w:ascii="Arial" w:hAnsi="Arial" w:cs="Arial"/>
              </w:rPr>
            </w:pPr>
          </w:p>
        </w:tc>
        <w:tc>
          <w:tcPr>
            <w:tcW w:w="5008" w:type="dxa"/>
          </w:tcPr>
          <w:p w:rsidR="0002213C" w:rsidRPr="00781012" w:rsidRDefault="0002213C" w:rsidP="000E56AB">
            <w:pPr>
              <w:numPr>
                <w:ilvl w:val="0"/>
                <w:numId w:val="13"/>
              </w:numPr>
              <w:rPr>
                <w:rFonts w:ascii="Arial" w:hAnsi="Arial" w:cs="Arial"/>
              </w:rPr>
            </w:pPr>
            <w:r w:rsidRPr="00781012">
              <w:rPr>
                <w:rFonts w:ascii="Arial" w:hAnsi="Arial" w:cs="Arial"/>
              </w:rPr>
              <w:t>Internal Audit Progress Report</w:t>
            </w:r>
          </w:p>
          <w:p w:rsidR="0002213C" w:rsidRDefault="0002213C" w:rsidP="000E56AB">
            <w:pPr>
              <w:numPr>
                <w:ilvl w:val="0"/>
                <w:numId w:val="13"/>
              </w:numPr>
              <w:rPr>
                <w:rFonts w:ascii="Arial" w:hAnsi="Arial" w:cs="Arial"/>
              </w:rPr>
            </w:pPr>
            <w:r w:rsidRPr="00781012">
              <w:rPr>
                <w:rFonts w:ascii="Arial" w:hAnsi="Arial" w:cs="Arial"/>
              </w:rPr>
              <w:t xml:space="preserve">Internal Audit Draft plan for </w:t>
            </w:r>
            <w:r>
              <w:rPr>
                <w:rFonts w:ascii="Arial" w:hAnsi="Arial" w:cs="Arial"/>
              </w:rPr>
              <w:t>2020/21</w:t>
            </w:r>
            <w:r w:rsidRPr="00781012">
              <w:rPr>
                <w:rFonts w:ascii="Arial" w:hAnsi="Arial" w:cs="Arial"/>
              </w:rPr>
              <w:t xml:space="preserve"> for approval</w:t>
            </w:r>
          </w:p>
          <w:p w:rsidR="0002213C" w:rsidRPr="00781012" w:rsidRDefault="0002213C" w:rsidP="000E56AB">
            <w:pPr>
              <w:numPr>
                <w:ilvl w:val="0"/>
                <w:numId w:val="13"/>
              </w:numPr>
              <w:rPr>
                <w:rFonts w:ascii="Arial" w:hAnsi="Arial" w:cs="Arial"/>
              </w:rPr>
            </w:pPr>
            <w:r>
              <w:rPr>
                <w:rFonts w:ascii="Arial" w:hAnsi="Arial" w:cs="Arial"/>
              </w:rPr>
              <w:t>Internal Audit Annual Report*</w:t>
            </w:r>
          </w:p>
          <w:p w:rsidR="0002213C" w:rsidRDefault="0002213C" w:rsidP="000E56AB">
            <w:pPr>
              <w:numPr>
                <w:ilvl w:val="0"/>
                <w:numId w:val="13"/>
              </w:numPr>
              <w:rPr>
                <w:rFonts w:ascii="Arial" w:hAnsi="Arial" w:cs="Arial"/>
              </w:rPr>
            </w:pPr>
            <w:r w:rsidRPr="00781012">
              <w:rPr>
                <w:rFonts w:ascii="Arial" w:hAnsi="Arial" w:cs="Arial"/>
              </w:rPr>
              <w:t>External Audit</w:t>
            </w:r>
          </w:p>
          <w:p w:rsidR="0002213C" w:rsidRDefault="0002213C" w:rsidP="000E56AB">
            <w:pPr>
              <w:numPr>
                <w:ilvl w:val="0"/>
                <w:numId w:val="14"/>
              </w:numPr>
              <w:rPr>
                <w:rFonts w:ascii="Arial" w:hAnsi="Arial" w:cs="Arial"/>
              </w:rPr>
            </w:pPr>
            <w:r w:rsidRPr="00781012">
              <w:rPr>
                <w:rFonts w:ascii="Arial" w:hAnsi="Arial" w:cs="Arial"/>
              </w:rPr>
              <w:t>Standing Committee Annual Reports</w:t>
            </w:r>
            <w:r>
              <w:rPr>
                <w:rFonts w:ascii="Arial" w:hAnsi="Arial" w:cs="Arial"/>
              </w:rPr>
              <w:t xml:space="preserve"> (Draft)</w:t>
            </w:r>
          </w:p>
          <w:p w:rsidR="0002213C" w:rsidRPr="00781012" w:rsidRDefault="0002213C" w:rsidP="000E56AB">
            <w:pPr>
              <w:numPr>
                <w:ilvl w:val="0"/>
                <w:numId w:val="14"/>
              </w:numPr>
              <w:rPr>
                <w:rFonts w:ascii="Arial" w:hAnsi="Arial" w:cs="Arial"/>
              </w:rPr>
            </w:pPr>
            <w:r w:rsidRPr="00781012">
              <w:rPr>
                <w:rFonts w:ascii="Arial" w:hAnsi="Arial" w:cs="Arial"/>
              </w:rPr>
              <w:t>Information Governance Annual Report</w:t>
            </w:r>
          </w:p>
          <w:p w:rsidR="0002213C" w:rsidRPr="006D19F9" w:rsidRDefault="0002213C" w:rsidP="000E56AB">
            <w:pPr>
              <w:numPr>
                <w:ilvl w:val="0"/>
                <w:numId w:val="14"/>
              </w:numPr>
              <w:rPr>
                <w:rFonts w:ascii="Arial" w:hAnsi="Arial" w:cs="Arial"/>
              </w:rPr>
            </w:pPr>
            <w:r w:rsidRPr="00781012">
              <w:rPr>
                <w:rFonts w:ascii="Arial" w:hAnsi="Arial" w:cs="Arial"/>
              </w:rPr>
              <w:t>Risk Management Annual Report</w:t>
            </w:r>
          </w:p>
          <w:p w:rsidR="0002213C" w:rsidRPr="00781012" w:rsidRDefault="0002213C" w:rsidP="000E56AB">
            <w:pPr>
              <w:numPr>
                <w:ilvl w:val="0"/>
                <w:numId w:val="13"/>
              </w:numPr>
              <w:rPr>
                <w:rFonts w:ascii="Arial" w:hAnsi="Arial" w:cs="Arial"/>
              </w:rPr>
            </w:pPr>
            <w:r w:rsidRPr="00781012">
              <w:rPr>
                <w:rFonts w:ascii="Arial" w:hAnsi="Arial" w:cs="Arial"/>
              </w:rPr>
              <w:t>Accounting Policies for approval*</w:t>
            </w:r>
          </w:p>
          <w:p w:rsidR="0002213C" w:rsidRPr="00781012" w:rsidRDefault="0002213C" w:rsidP="000E56AB">
            <w:pPr>
              <w:numPr>
                <w:ilvl w:val="0"/>
                <w:numId w:val="13"/>
              </w:numPr>
              <w:rPr>
                <w:rFonts w:ascii="Arial" w:hAnsi="Arial" w:cs="Arial"/>
              </w:rPr>
            </w:pPr>
            <w:r w:rsidRPr="00781012">
              <w:rPr>
                <w:rFonts w:ascii="Arial" w:hAnsi="Arial" w:cs="Arial"/>
              </w:rPr>
              <w:t>Fraud update</w:t>
            </w:r>
          </w:p>
          <w:p w:rsidR="0002213C" w:rsidRDefault="0002213C" w:rsidP="000E56AB">
            <w:pPr>
              <w:numPr>
                <w:ilvl w:val="0"/>
                <w:numId w:val="13"/>
              </w:numPr>
              <w:rPr>
                <w:rFonts w:ascii="Arial" w:hAnsi="Arial" w:cs="Arial"/>
              </w:rPr>
            </w:pPr>
            <w:r w:rsidRPr="00781012">
              <w:rPr>
                <w:rFonts w:ascii="Arial" w:hAnsi="Arial" w:cs="Arial"/>
              </w:rPr>
              <w:t>Risk update</w:t>
            </w:r>
          </w:p>
          <w:p w:rsidR="0002213C" w:rsidRPr="00781012" w:rsidRDefault="0002213C" w:rsidP="000E56AB">
            <w:pPr>
              <w:numPr>
                <w:ilvl w:val="0"/>
                <w:numId w:val="13"/>
              </w:numPr>
              <w:rPr>
                <w:rFonts w:ascii="Arial" w:hAnsi="Arial" w:cs="Arial"/>
              </w:rPr>
            </w:pPr>
            <w:r>
              <w:rPr>
                <w:rFonts w:ascii="Arial" w:hAnsi="Arial" w:cs="Arial"/>
              </w:rPr>
              <w:t>Board Risk Register</w:t>
            </w:r>
          </w:p>
          <w:p w:rsidR="0002213C" w:rsidRDefault="0002213C" w:rsidP="000E56AB">
            <w:pPr>
              <w:numPr>
                <w:ilvl w:val="0"/>
                <w:numId w:val="13"/>
              </w:numPr>
              <w:rPr>
                <w:rFonts w:ascii="Arial" w:hAnsi="Arial" w:cs="Arial"/>
              </w:rPr>
            </w:pPr>
            <w:r w:rsidRPr="00781012">
              <w:rPr>
                <w:rFonts w:ascii="Arial" w:hAnsi="Arial" w:cs="Arial"/>
              </w:rPr>
              <w:t xml:space="preserve">Governance statement for approval (to </w:t>
            </w:r>
            <w:r w:rsidRPr="00781012">
              <w:rPr>
                <w:rFonts w:ascii="Arial" w:hAnsi="Arial" w:cs="Arial"/>
              </w:rPr>
              <w:lastRenderedPageBreak/>
              <w:t>include in annual accounts)*</w:t>
            </w:r>
          </w:p>
          <w:p w:rsidR="0002213C" w:rsidRDefault="0002213C" w:rsidP="000E56AB">
            <w:pPr>
              <w:numPr>
                <w:ilvl w:val="0"/>
                <w:numId w:val="13"/>
              </w:numPr>
              <w:rPr>
                <w:rFonts w:ascii="Arial" w:hAnsi="Arial" w:cs="Arial"/>
              </w:rPr>
            </w:pPr>
            <w:r w:rsidRPr="00781012">
              <w:rPr>
                <w:rFonts w:ascii="Arial" w:hAnsi="Arial" w:cs="Arial"/>
              </w:rPr>
              <w:t xml:space="preserve">update on Audit </w:t>
            </w:r>
            <w:smartTag w:uri="urn:schemas-microsoft-com:office:smarttags" w:element="country-region">
              <w:smartTag w:uri="urn:schemas-microsoft-com:office:smarttags" w:element="place">
                <w:r w:rsidRPr="00781012">
                  <w:rPr>
                    <w:rFonts w:ascii="Arial" w:hAnsi="Arial" w:cs="Arial"/>
                  </w:rPr>
                  <w:t>Scotland</w:t>
                </w:r>
              </w:smartTag>
            </w:smartTag>
            <w:r w:rsidRPr="00781012">
              <w:rPr>
                <w:rFonts w:ascii="Arial" w:hAnsi="Arial" w:cs="Arial"/>
              </w:rPr>
              <w:t xml:space="preserve"> reports</w:t>
            </w:r>
          </w:p>
          <w:p w:rsidR="0002213C" w:rsidRDefault="0002213C" w:rsidP="000E56AB">
            <w:pPr>
              <w:numPr>
                <w:ilvl w:val="0"/>
                <w:numId w:val="13"/>
              </w:numPr>
              <w:rPr>
                <w:rFonts w:ascii="Arial" w:hAnsi="Arial" w:cs="Arial"/>
              </w:rPr>
            </w:pPr>
            <w:r w:rsidRPr="00781012">
              <w:rPr>
                <w:rFonts w:ascii="Arial" w:hAnsi="Arial" w:cs="Arial"/>
              </w:rPr>
              <w:t>Draft annual report for committee</w:t>
            </w:r>
          </w:p>
          <w:p w:rsidR="0002213C" w:rsidRDefault="0002213C" w:rsidP="000E56AB">
            <w:pPr>
              <w:numPr>
                <w:ilvl w:val="0"/>
                <w:numId w:val="12"/>
              </w:numPr>
              <w:rPr>
                <w:rFonts w:ascii="Arial" w:hAnsi="Arial" w:cs="Arial"/>
              </w:rPr>
            </w:pPr>
            <w:r>
              <w:rPr>
                <w:rFonts w:ascii="Arial" w:hAnsi="Arial" w:cs="Arial"/>
              </w:rPr>
              <w:t>Amendments to</w:t>
            </w:r>
            <w:r w:rsidRPr="00781012">
              <w:rPr>
                <w:rFonts w:ascii="Arial" w:hAnsi="Arial" w:cs="Arial"/>
              </w:rPr>
              <w:t xml:space="preserve"> SFIs</w:t>
            </w:r>
            <w:r>
              <w:rPr>
                <w:rFonts w:ascii="Arial" w:hAnsi="Arial" w:cs="Arial"/>
              </w:rPr>
              <w:t xml:space="preserve"> if required</w:t>
            </w:r>
            <w:r w:rsidRPr="00781012">
              <w:rPr>
                <w:rFonts w:ascii="Arial" w:hAnsi="Arial" w:cs="Arial"/>
              </w:rPr>
              <w:t>*</w:t>
            </w:r>
            <w:r>
              <w:rPr>
                <w:rFonts w:ascii="Arial" w:hAnsi="Arial" w:cs="Arial"/>
              </w:rPr>
              <w:t xml:space="preserve"> </w:t>
            </w:r>
          </w:p>
          <w:p w:rsidR="0002213C" w:rsidRPr="00C67102" w:rsidRDefault="0002213C" w:rsidP="000E56AB">
            <w:pPr>
              <w:numPr>
                <w:ilvl w:val="0"/>
                <w:numId w:val="12"/>
              </w:numPr>
              <w:rPr>
                <w:rFonts w:ascii="Arial" w:hAnsi="Arial" w:cs="Arial"/>
              </w:rPr>
            </w:pPr>
            <w:r>
              <w:rPr>
                <w:rFonts w:ascii="Arial" w:hAnsi="Arial" w:cs="Arial"/>
              </w:rPr>
              <w:t>Update on expansion programme</w:t>
            </w:r>
          </w:p>
        </w:tc>
      </w:tr>
      <w:tr w:rsidR="0002213C" w:rsidTr="00104C90">
        <w:tc>
          <w:tcPr>
            <w:tcW w:w="2840" w:type="dxa"/>
          </w:tcPr>
          <w:p w:rsidR="0002213C" w:rsidRPr="00781012" w:rsidRDefault="0002213C" w:rsidP="00104C90">
            <w:pPr>
              <w:rPr>
                <w:rFonts w:ascii="Arial" w:hAnsi="Arial" w:cs="Arial"/>
              </w:rPr>
            </w:pPr>
            <w:r w:rsidRPr="00781012">
              <w:rPr>
                <w:rFonts w:ascii="Arial" w:hAnsi="Arial" w:cs="Arial"/>
              </w:rPr>
              <w:lastRenderedPageBreak/>
              <w:t>Summer meeting –</w:t>
            </w:r>
          </w:p>
          <w:p w:rsidR="0002213C" w:rsidRPr="00781012" w:rsidRDefault="0002213C" w:rsidP="00104C90">
            <w:pPr>
              <w:rPr>
                <w:rFonts w:ascii="Arial" w:hAnsi="Arial" w:cs="Arial"/>
              </w:rPr>
            </w:pPr>
            <w:r w:rsidRPr="00781012">
              <w:rPr>
                <w:rFonts w:ascii="Arial" w:hAnsi="Arial" w:cs="Arial"/>
              </w:rPr>
              <w:t>early June</w:t>
            </w:r>
          </w:p>
        </w:tc>
        <w:tc>
          <w:tcPr>
            <w:tcW w:w="5008" w:type="dxa"/>
          </w:tcPr>
          <w:p w:rsidR="0002213C" w:rsidRPr="00781012" w:rsidRDefault="0002213C" w:rsidP="000E56AB">
            <w:pPr>
              <w:numPr>
                <w:ilvl w:val="0"/>
                <w:numId w:val="14"/>
              </w:numPr>
              <w:rPr>
                <w:rFonts w:ascii="Arial" w:hAnsi="Arial" w:cs="Arial"/>
              </w:rPr>
            </w:pPr>
            <w:r w:rsidRPr="00781012">
              <w:rPr>
                <w:rFonts w:ascii="Arial" w:hAnsi="Arial" w:cs="Arial"/>
              </w:rPr>
              <w:t>External Audit Annual Report with opinion</w:t>
            </w:r>
          </w:p>
          <w:p w:rsidR="0002213C" w:rsidRPr="00781012" w:rsidRDefault="0002213C" w:rsidP="000E56AB">
            <w:pPr>
              <w:numPr>
                <w:ilvl w:val="0"/>
                <w:numId w:val="14"/>
              </w:numPr>
              <w:rPr>
                <w:rFonts w:ascii="Arial" w:hAnsi="Arial" w:cs="Arial"/>
              </w:rPr>
            </w:pPr>
            <w:r>
              <w:rPr>
                <w:rFonts w:ascii="Arial" w:hAnsi="Arial" w:cs="Arial"/>
              </w:rPr>
              <w:t>Annual</w:t>
            </w:r>
            <w:r w:rsidRPr="00781012">
              <w:rPr>
                <w:rFonts w:ascii="Arial" w:hAnsi="Arial" w:cs="Arial"/>
              </w:rPr>
              <w:t xml:space="preserve"> report and Accounts</w:t>
            </w:r>
          </w:p>
          <w:p w:rsidR="0002213C" w:rsidRDefault="0002213C" w:rsidP="000E56AB">
            <w:pPr>
              <w:numPr>
                <w:ilvl w:val="0"/>
                <w:numId w:val="14"/>
              </w:numPr>
              <w:rPr>
                <w:rFonts w:ascii="Arial" w:hAnsi="Arial" w:cs="Arial"/>
              </w:rPr>
            </w:pPr>
            <w:r w:rsidRPr="00781012">
              <w:rPr>
                <w:rFonts w:ascii="Arial" w:hAnsi="Arial" w:cs="Arial"/>
              </w:rPr>
              <w:t xml:space="preserve">Statement of Assurance </w:t>
            </w:r>
          </w:p>
          <w:p w:rsidR="0002213C" w:rsidRPr="00781012" w:rsidRDefault="0002213C" w:rsidP="000E56AB">
            <w:pPr>
              <w:numPr>
                <w:ilvl w:val="0"/>
                <w:numId w:val="14"/>
              </w:numPr>
              <w:rPr>
                <w:rFonts w:ascii="Arial" w:hAnsi="Arial" w:cs="Arial"/>
              </w:rPr>
            </w:pPr>
            <w:r>
              <w:rPr>
                <w:rFonts w:ascii="Arial" w:hAnsi="Arial" w:cs="Arial"/>
              </w:rPr>
              <w:t>Final Annual Report for the committee.</w:t>
            </w:r>
          </w:p>
          <w:p w:rsidR="0002213C" w:rsidRDefault="0002213C" w:rsidP="000E56AB">
            <w:pPr>
              <w:numPr>
                <w:ilvl w:val="0"/>
                <w:numId w:val="14"/>
              </w:numPr>
              <w:rPr>
                <w:rFonts w:ascii="Arial" w:hAnsi="Arial" w:cs="Arial"/>
              </w:rPr>
            </w:pPr>
            <w:r>
              <w:rPr>
                <w:rFonts w:ascii="Arial" w:hAnsi="Arial" w:cs="Arial"/>
              </w:rPr>
              <w:t>P</w:t>
            </w:r>
            <w:r w:rsidRPr="00781012">
              <w:rPr>
                <w:rFonts w:ascii="Arial" w:hAnsi="Arial" w:cs="Arial"/>
              </w:rPr>
              <w:t xml:space="preserve">roactive fraud plan for year </w:t>
            </w:r>
          </w:p>
          <w:p w:rsidR="0002213C" w:rsidRPr="00781012" w:rsidRDefault="0002213C" w:rsidP="000E56AB">
            <w:pPr>
              <w:numPr>
                <w:ilvl w:val="0"/>
                <w:numId w:val="14"/>
              </w:numPr>
              <w:rPr>
                <w:rFonts w:ascii="Arial" w:hAnsi="Arial" w:cs="Arial"/>
              </w:rPr>
            </w:pPr>
            <w:r w:rsidRPr="00781012">
              <w:rPr>
                <w:rFonts w:ascii="Arial" w:hAnsi="Arial" w:cs="Arial"/>
              </w:rPr>
              <w:t>ISAE3402</w:t>
            </w:r>
            <w:r>
              <w:rPr>
                <w:rFonts w:ascii="Arial" w:hAnsi="Arial" w:cs="Arial"/>
              </w:rPr>
              <w:t xml:space="preserve"> </w:t>
            </w:r>
            <w:r w:rsidRPr="00781012">
              <w:rPr>
                <w:rFonts w:ascii="Arial" w:hAnsi="Arial" w:cs="Arial"/>
              </w:rPr>
              <w:t>– financial controls assurance</w:t>
            </w:r>
            <w:r>
              <w:rPr>
                <w:rFonts w:ascii="Arial" w:hAnsi="Arial" w:cs="Arial"/>
              </w:rPr>
              <w:t xml:space="preserve"> for National Single Instance</w:t>
            </w:r>
          </w:p>
          <w:p w:rsidR="0002213C" w:rsidRDefault="0002213C" w:rsidP="000E56AB">
            <w:pPr>
              <w:pStyle w:val="ListParagraph"/>
              <w:numPr>
                <w:ilvl w:val="0"/>
                <w:numId w:val="14"/>
              </w:numPr>
              <w:rPr>
                <w:rFonts w:ascii="Arial" w:hAnsi="Arial" w:cs="Arial"/>
              </w:rPr>
            </w:pPr>
            <w:r w:rsidRPr="0023193A">
              <w:rPr>
                <w:rFonts w:ascii="Arial" w:hAnsi="Arial" w:cs="Arial"/>
              </w:rPr>
              <w:t xml:space="preserve">Any </w:t>
            </w:r>
            <w:r>
              <w:rPr>
                <w:rFonts w:ascii="Arial" w:hAnsi="Arial" w:cs="Arial"/>
              </w:rPr>
              <w:t>other external assurance papers</w:t>
            </w:r>
          </w:p>
          <w:p w:rsidR="0002213C" w:rsidRPr="0023193A" w:rsidRDefault="0002213C" w:rsidP="000E56AB">
            <w:pPr>
              <w:pStyle w:val="ListParagraph"/>
              <w:numPr>
                <w:ilvl w:val="0"/>
                <w:numId w:val="14"/>
              </w:numPr>
              <w:rPr>
                <w:rFonts w:ascii="Arial" w:hAnsi="Arial" w:cs="Arial"/>
              </w:rPr>
            </w:pPr>
            <w:r w:rsidRPr="0023193A">
              <w:rPr>
                <w:rFonts w:ascii="Arial" w:hAnsi="Arial" w:cs="Arial"/>
              </w:rPr>
              <w:t>Terms of Reference for committee – annual review</w:t>
            </w:r>
          </w:p>
          <w:p w:rsidR="0002213C" w:rsidRPr="00781012" w:rsidRDefault="0002213C" w:rsidP="000E56AB">
            <w:pPr>
              <w:numPr>
                <w:ilvl w:val="0"/>
                <w:numId w:val="14"/>
              </w:numPr>
              <w:rPr>
                <w:rFonts w:ascii="Arial" w:hAnsi="Arial" w:cs="Arial"/>
              </w:rPr>
            </w:pPr>
            <w:r>
              <w:rPr>
                <w:rFonts w:ascii="Arial" w:hAnsi="Arial" w:cs="Arial"/>
              </w:rPr>
              <w:t>Work plan for committee for followin</w:t>
            </w:r>
            <w:r w:rsidRPr="00781012">
              <w:rPr>
                <w:rFonts w:ascii="Arial" w:hAnsi="Arial" w:cs="Arial"/>
              </w:rPr>
              <w:t xml:space="preserve">g year </w:t>
            </w:r>
          </w:p>
          <w:p w:rsidR="0002213C" w:rsidRPr="00781012" w:rsidRDefault="0002213C" w:rsidP="000E56AB">
            <w:pPr>
              <w:numPr>
                <w:ilvl w:val="0"/>
                <w:numId w:val="14"/>
              </w:numPr>
              <w:rPr>
                <w:rFonts w:ascii="Arial" w:hAnsi="Arial" w:cs="Arial"/>
              </w:rPr>
            </w:pPr>
            <w:r w:rsidRPr="00781012">
              <w:rPr>
                <w:rFonts w:ascii="Arial" w:hAnsi="Arial" w:cs="Arial"/>
              </w:rPr>
              <w:t>Fraud update</w:t>
            </w:r>
          </w:p>
          <w:p w:rsidR="0002213C" w:rsidRDefault="0002213C" w:rsidP="000E56AB">
            <w:pPr>
              <w:numPr>
                <w:ilvl w:val="0"/>
                <w:numId w:val="14"/>
              </w:numPr>
              <w:rPr>
                <w:rFonts w:ascii="Arial" w:hAnsi="Arial" w:cs="Arial"/>
              </w:rPr>
            </w:pPr>
            <w:r>
              <w:rPr>
                <w:rFonts w:ascii="Arial" w:hAnsi="Arial" w:cs="Arial"/>
              </w:rPr>
              <w:t xml:space="preserve">Enterprise </w:t>
            </w:r>
            <w:r w:rsidRPr="00781012">
              <w:rPr>
                <w:rFonts w:ascii="Arial" w:hAnsi="Arial" w:cs="Arial"/>
              </w:rPr>
              <w:t>Risk update</w:t>
            </w:r>
          </w:p>
          <w:p w:rsidR="0002213C" w:rsidRDefault="0002213C" w:rsidP="000E56AB">
            <w:pPr>
              <w:numPr>
                <w:ilvl w:val="0"/>
                <w:numId w:val="14"/>
              </w:numPr>
              <w:rPr>
                <w:rFonts w:ascii="Arial" w:hAnsi="Arial" w:cs="Arial"/>
              </w:rPr>
            </w:pPr>
            <w:r>
              <w:rPr>
                <w:rFonts w:ascii="Arial" w:hAnsi="Arial" w:cs="Arial"/>
              </w:rPr>
              <w:t>Board Risk Register</w:t>
            </w:r>
          </w:p>
          <w:p w:rsidR="0002213C" w:rsidRDefault="0002213C" w:rsidP="000E56AB">
            <w:pPr>
              <w:numPr>
                <w:ilvl w:val="0"/>
                <w:numId w:val="14"/>
              </w:numPr>
              <w:rPr>
                <w:rFonts w:ascii="Arial" w:hAnsi="Arial" w:cs="Arial"/>
              </w:rPr>
            </w:pPr>
            <w:r>
              <w:rPr>
                <w:rFonts w:ascii="Arial" w:hAnsi="Arial" w:cs="Arial"/>
              </w:rPr>
              <w:t xml:space="preserve">Endowments Annual Report and Accounts – for noting </w:t>
            </w:r>
          </w:p>
          <w:p w:rsidR="0002213C" w:rsidRPr="00781012" w:rsidRDefault="0002213C" w:rsidP="000E56AB">
            <w:pPr>
              <w:numPr>
                <w:ilvl w:val="0"/>
                <w:numId w:val="14"/>
              </w:numPr>
              <w:rPr>
                <w:rFonts w:ascii="Arial" w:hAnsi="Arial" w:cs="Arial"/>
              </w:rPr>
            </w:pPr>
            <w:r>
              <w:rPr>
                <w:rFonts w:ascii="Arial" w:hAnsi="Arial" w:cs="Arial"/>
              </w:rPr>
              <w:t>Update on expansion programme</w:t>
            </w:r>
          </w:p>
        </w:tc>
      </w:tr>
    </w:tbl>
    <w:p w:rsidR="0002213C" w:rsidRDefault="0002213C" w:rsidP="0002213C">
      <w:pPr>
        <w:rPr>
          <w:rFonts w:ascii="Arial" w:hAnsi="Arial" w:cs="Arial"/>
          <w:b/>
          <w:bCs/>
        </w:rPr>
      </w:pPr>
    </w:p>
    <w:p w:rsidR="0002213C" w:rsidRDefault="0002213C" w:rsidP="0002213C">
      <w:pPr>
        <w:rPr>
          <w:rFonts w:ascii="Arial" w:hAnsi="Arial" w:cs="Arial"/>
          <w:b/>
          <w:bCs/>
        </w:rPr>
      </w:pPr>
      <w:r>
        <w:rPr>
          <w:rFonts w:ascii="Arial" w:hAnsi="Arial" w:cs="Arial"/>
          <w:b/>
          <w:bCs/>
        </w:rPr>
        <w:t>* - dependent on the date of the meeting some items may move between meetings</w:t>
      </w:r>
    </w:p>
    <w:p w:rsidR="0002213C" w:rsidRDefault="0002213C" w:rsidP="0002213C">
      <w:pPr>
        <w:rPr>
          <w:rFonts w:ascii="Arial" w:hAnsi="Arial" w:cs="Arial"/>
          <w:b/>
          <w:bCs/>
        </w:rPr>
      </w:pPr>
    </w:p>
    <w:p w:rsidR="0002213C" w:rsidRDefault="0002213C" w:rsidP="0002213C">
      <w:pPr>
        <w:rPr>
          <w:rFonts w:ascii="Arial" w:hAnsi="Arial" w:cs="Arial"/>
          <w:b/>
          <w:bCs/>
        </w:rPr>
      </w:pPr>
      <w:r>
        <w:rPr>
          <w:rFonts w:ascii="Arial" w:hAnsi="Arial" w:cs="Arial"/>
          <w:b/>
          <w:bCs/>
        </w:rPr>
        <w:t>Other items may be added as required</w:t>
      </w:r>
    </w:p>
    <w:p w:rsidR="0002213C" w:rsidRPr="00767B90" w:rsidRDefault="0002213C" w:rsidP="0002213C">
      <w:pPr>
        <w:rPr>
          <w:rFonts w:ascii="Arial" w:hAnsi="Arial" w:cs="Arial"/>
          <w:b/>
          <w:bCs/>
        </w:rPr>
      </w:pPr>
    </w:p>
    <w:p w:rsidR="0002213C" w:rsidRPr="00773AE1" w:rsidRDefault="0002213C" w:rsidP="000E56AB">
      <w:pPr>
        <w:numPr>
          <w:ilvl w:val="0"/>
          <w:numId w:val="14"/>
        </w:numPr>
        <w:rPr>
          <w:rFonts w:ascii="Arial" w:hAnsi="Arial" w:cs="Arial"/>
        </w:rPr>
      </w:pPr>
      <w:r w:rsidRPr="00773AE1">
        <w:rPr>
          <w:rFonts w:ascii="Arial" w:hAnsi="Arial" w:cs="Arial"/>
        </w:rPr>
        <w:t>Standing items for each meeting:</w:t>
      </w:r>
    </w:p>
    <w:p w:rsidR="0002213C" w:rsidRPr="009F5F54" w:rsidRDefault="0002213C" w:rsidP="000E56AB">
      <w:pPr>
        <w:numPr>
          <w:ilvl w:val="0"/>
          <w:numId w:val="15"/>
        </w:numPr>
        <w:rPr>
          <w:rFonts w:ascii="Arial" w:hAnsi="Arial" w:cs="Arial"/>
        </w:rPr>
      </w:pPr>
      <w:r w:rsidRPr="009F5F54">
        <w:rPr>
          <w:rFonts w:ascii="Arial" w:hAnsi="Arial" w:cs="Arial"/>
        </w:rPr>
        <w:t>Internal audit progress report</w:t>
      </w:r>
    </w:p>
    <w:p w:rsidR="0002213C" w:rsidRPr="009F5F54" w:rsidRDefault="0002213C" w:rsidP="000E56AB">
      <w:pPr>
        <w:numPr>
          <w:ilvl w:val="0"/>
          <w:numId w:val="15"/>
        </w:numPr>
        <w:rPr>
          <w:rFonts w:ascii="Arial" w:hAnsi="Arial" w:cs="Arial"/>
        </w:rPr>
      </w:pPr>
      <w:r w:rsidRPr="009F5F54">
        <w:rPr>
          <w:rFonts w:ascii="Arial" w:hAnsi="Arial" w:cs="Arial"/>
        </w:rPr>
        <w:t>External audit</w:t>
      </w:r>
    </w:p>
    <w:p w:rsidR="0002213C" w:rsidRPr="009F5F54" w:rsidRDefault="0002213C" w:rsidP="000E56AB">
      <w:pPr>
        <w:numPr>
          <w:ilvl w:val="0"/>
          <w:numId w:val="15"/>
        </w:numPr>
        <w:rPr>
          <w:rFonts w:ascii="Arial" w:hAnsi="Arial" w:cs="Arial"/>
        </w:rPr>
      </w:pPr>
      <w:r w:rsidRPr="009F5F54">
        <w:rPr>
          <w:rFonts w:ascii="Arial" w:hAnsi="Arial" w:cs="Arial"/>
        </w:rPr>
        <w:t>Fraud update</w:t>
      </w:r>
    </w:p>
    <w:p w:rsidR="0002213C" w:rsidRPr="009F5F54" w:rsidRDefault="0002213C" w:rsidP="000E56AB">
      <w:pPr>
        <w:numPr>
          <w:ilvl w:val="0"/>
          <w:numId w:val="15"/>
        </w:numPr>
        <w:rPr>
          <w:rFonts w:ascii="Arial" w:hAnsi="Arial" w:cs="Arial"/>
        </w:rPr>
      </w:pPr>
      <w:r>
        <w:rPr>
          <w:rFonts w:ascii="Arial" w:hAnsi="Arial" w:cs="Arial"/>
        </w:rPr>
        <w:t>Board Risk Register</w:t>
      </w:r>
    </w:p>
    <w:p w:rsidR="0002213C" w:rsidRPr="009F5F54" w:rsidRDefault="0002213C" w:rsidP="000E56AB">
      <w:pPr>
        <w:numPr>
          <w:ilvl w:val="0"/>
          <w:numId w:val="15"/>
        </w:numPr>
        <w:rPr>
          <w:rFonts w:ascii="Arial" w:hAnsi="Arial" w:cs="Arial"/>
        </w:rPr>
      </w:pPr>
      <w:r w:rsidRPr="009F5F54">
        <w:rPr>
          <w:rFonts w:ascii="Arial" w:hAnsi="Arial" w:cs="Arial"/>
        </w:rPr>
        <w:t xml:space="preserve">Audit </w:t>
      </w:r>
      <w:smartTag w:uri="urn:schemas-microsoft-com:office:smarttags" w:element="country-region">
        <w:smartTag w:uri="urn:schemas-microsoft-com:office:smarttags" w:element="place">
          <w:r w:rsidRPr="009F5F54">
            <w:rPr>
              <w:rFonts w:ascii="Arial" w:hAnsi="Arial" w:cs="Arial"/>
            </w:rPr>
            <w:t>Scotland</w:t>
          </w:r>
        </w:smartTag>
      </w:smartTag>
      <w:r w:rsidRPr="009F5F54">
        <w:rPr>
          <w:rFonts w:ascii="Arial" w:hAnsi="Arial" w:cs="Arial"/>
        </w:rPr>
        <w:t xml:space="preserve"> update – reports as applicable</w:t>
      </w:r>
    </w:p>
    <w:p w:rsidR="0002213C" w:rsidRPr="009F5F54" w:rsidRDefault="0002213C" w:rsidP="000E56AB">
      <w:pPr>
        <w:numPr>
          <w:ilvl w:val="0"/>
          <w:numId w:val="15"/>
        </w:numPr>
        <w:rPr>
          <w:rFonts w:ascii="Arial" w:hAnsi="Arial" w:cs="Arial"/>
        </w:rPr>
      </w:pPr>
      <w:r w:rsidRPr="009F5F54">
        <w:rPr>
          <w:rFonts w:ascii="Arial" w:hAnsi="Arial" w:cs="Arial"/>
        </w:rPr>
        <w:t>NFI updates</w:t>
      </w:r>
    </w:p>
    <w:p w:rsidR="00F26A08" w:rsidRPr="000E56AB" w:rsidRDefault="0002213C" w:rsidP="000E56AB">
      <w:pPr>
        <w:pStyle w:val="ListParagraph"/>
        <w:numPr>
          <w:ilvl w:val="0"/>
          <w:numId w:val="15"/>
        </w:numPr>
        <w:rPr>
          <w:rFonts w:ascii="Arial" w:hAnsi="Arial" w:cs="Arial"/>
        </w:rPr>
      </w:pPr>
      <w:r w:rsidRPr="000E56AB">
        <w:rPr>
          <w:rFonts w:ascii="Arial" w:hAnsi="Arial" w:cs="Arial"/>
        </w:rPr>
        <w:t>Update on national shared services – Regional/Nat</w:t>
      </w:r>
    </w:p>
    <w:p w:rsidR="00F26A08" w:rsidRPr="002E3E41" w:rsidRDefault="00F26A08" w:rsidP="008B0123">
      <w:pPr>
        <w:rPr>
          <w:rFonts w:ascii="Arial" w:hAnsi="Arial" w:cs="Arial"/>
        </w:rPr>
      </w:pPr>
    </w:p>
    <w:sectPr w:rsidR="00F26A08" w:rsidRPr="002E3E41" w:rsidSect="00930144">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CD9" w:rsidRDefault="00C64CD9">
      <w:r>
        <w:separator/>
      </w:r>
    </w:p>
  </w:endnote>
  <w:endnote w:type="continuationSeparator" w:id="0">
    <w:p w:rsidR="00C64CD9" w:rsidRDefault="00C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pperplate Gothic 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6C" w:rsidRDefault="00B71E6C" w:rsidP="003E4A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1E6C" w:rsidRDefault="00B71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6C" w:rsidRDefault="00B71E6C" w:rsidP="003E4A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70CA">
      <w:rPr>
        <w:rStyle w:val="PageNumber"/>
        <w:noProof/>
      </w:rPr>
      <w:t>1</w:t>
    </w:r>
    <w:r>
      <w:rPr>
        <w:rStyle w:val="PageNumber"/>
      </w:rPr>
      <w:fldChar w:fldCharType="end"/>
    </w:r>
  </w:p>
  <w:p w:rsidR="00B71E6C" w:rsidRDefault="00B71E6C">
    <w:pPr>
      <w:pStyle w:val="Footer"/>
      <w:jc w:val="right"/>
      <w:rPr>
        <w:sz w:val="19"/>
        <w:szCs w:val="19"/>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6C" w:rsidRDefault="00B71E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1E6C" w:rsidRDefault="00B71E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6C" w:rsidRDefault="00B71E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70CA">
      <w:rPr>
        <w:rStyle w:val="PageNumber"/>
        <w:noProof/>
      </w:rPr>
      <w:t>16</w:t>
    </w:r>
    <w:r>
      <w:rPr>
        <w:rStyle w:val="PageNumber"/>
      </w:rPr>
      <w:fldChar w:fldCharType="end"/>
    </w:r>
  </w:p>
  <w:p w:rsidR="00B71E6C" w:rsidRDefault="00B71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CD9" w:rsidRDefault="00C64CD9">
      <w:r>
        <w:separator/>
      </w:r>
    </w:p>
  </w:footnote>
  <w:footnote w:type="continuationSeparator" w:id="0">
    <w:p w:rsidR="00C64CD9" w:rsidRDefault="00C64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6C" w:rsidRDefault="00B71E6C">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6C" w:rsidRPr="00F641A7" w:rsidRDefault="00F641A7">
    <w:pPr>
      <w:pStyle w:val="Header"/>
      <w:rPr>
        <w:b/>
        <w:color w:val="95B3D7" w:themeColor="accent1" w:themeTint="99"/>
      </w:rPr>
    </w:pPr>
    <w:r>
      <w:rPr>
        <w:b/>
        <w:color w:val="95B3D7" w:themeColor="accent1" w:themeTint="99"/>
      </w:rPr>
      <w:t xml:space="preserve">                                                                                                                          </w:t>
    </w:r>
    <w:r w:rsidRPr="00F641A7">
      <w:rPr>
        <w:b/>
        <w:color w:val="95B3D7" w:themeColor="accent1" w:themeTint="99"/>
      </w:rPr>
      <w:t>Item 7.5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792F"/>
    <w:multiLevelType w:val="multilevel"/>
    <w:tmpl w:val="5358B248"/>
    <w:lvl w:ilvl="0">
      <w:start w:val="1"/>
      <w:numFmt w:val="decimal"/>
      <w:lvlText w:val="%1"/>
      <w:lvlJc w:val="left"/>
      <w:pPr>
        <w:tabs>
          <w:tab w:val="num" w:pos="0"/>
        </w:tabs>
        <w:ind w:left="432" w:hanging="432"/>
      </w:pPr>
      <w:rPr>
        <w:rFonts w:cs="Times New Roman" w:hint="default"/>
      </w:rPr>
    </w:lvl>
    <w:lvl w:ilvl="1">
      <w:start w:val="1"/>
      <w:numFmt w:val="decimal"/>
      <w:lvlText w:val="2.%2"/>
      <w:lvlJc w:val="left"/>
      <w:pPr>
        <w:tabs>
          <w:tab w:val="num" w:pos="0"/>
        </w:tabs>
        <w:ind w:left="576" w:hanging="576"/>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 w15:restartNumberingAfterBreak="0">
    <w:nsid w:val="0DAC234C"/>
    <w:multiLevelType w:val="hybridMultilevel"/>
    <w:tmpl w:val="C7CA2FF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70ACC"/>
    <w:multiLevelType w:val="hybridMultilevel"/>
    <w:tmpl w:val="F11668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B511CB"/>
    <w:multiLevelType w:val="hybridMultilevel"/>
    <w:tmpl w:val="9D78848A"/>
    <w:lvl w:ilvl="0" w:tplc="08090005">
      <w:start w:val="1"/>
      <w:numFmt w:val="bullet"/>
      <w:lvlText w:val=""/>
      <w:lvlJc w:val="left"/>
      <w:pPr>
        <w:ind w:left="936" w:hanging="360"/>
      </w:pPr>
      <w:rPr>
        <w:rFonts w:ascii="Wingdings" w:hAnsi="Wingdings"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4" w15:restartNumberingAfterBreak="0">
    <w:nsid w:val="14C326DC"/>
    <w:multiLevelType w:val="multilevel"/>
    <w:tmpl w:val="0E20312A"/>
    <w:lvl w:ilvl="0">
      <w:start w:val="1"/>
      <w:numFmt w:val="decimal"/>
      <w:lvlText w:val="%1"/>
      <w:lvlJc w:val="left"/>
      <w:pPr>
        <w:tabs>
          <w:tab w:val="num" w:pos="432"/>
        </w:tabs>
        <w:ind w:left="432" w:hanging="432"/>
      </w:pPr>
      <w:rPr>
        <w:rFonts w:cs="Times New Roman" w:hint="default"/>
      </w:rPr>
    </w:lvl>
    <w:lvl w:ilvl="1">
      <w:start w:val="1"/>
      <w:numFmt w:val="decimal"/>
      <w:lvlText w:val="8.%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16531104"/>
    <w:multiLevelType w:val="hybridMultilevel"/>
    <w:tmpl w:val="7B0C131C"/>
    <w:lvl w:ilvl="0" w:tplc="680E7462">
      <w:start w:val="1"/>
      <w:numFmt w:val="decimal"/>
      <w:lvlText w:val="%1."/>
      <w:lvlJc w:val="left"/>
      <w:pPr>
        <w:tabs>
          <w:tab w:val="num" w:pos="360"/>
        </w:tabs>
        <w:ind w:left="360" w:hanging="360"/>
      </w:pPr>
      <w:rPr>
        <w:rFonts w:cs="Times New Roman"/>
        <w:i w:val="0"/>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77C1571"/>
    <w:multiLevelType w:val="hybridMultilevel"/>
    <w:tmpl w:val="7F2E77C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46684"/>
    <w:multiLevelType w:val="hybridMultilevel"/>
    <w:tmpl w:val="8716D832"/>
    <w:lvl w:ilvl="0" w:tplc="94949CB8">
      <w:start w:val="1"/>
      <w:numFmt w:val="decimal"/>
      <w:pStyle w:val="Heading4"/>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39F49F1"/>
    <w:multiLevelType w:val="hybridMultilevel"/>
    <w:tmpl w:val="E776223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9907B0"/>
    <w:multiLevelType w:val="multilevel"/>
    <w:tmpl w:val="B838F510"/>
    <w:lvl w:ilvl="0">
      <w:start w:val="1"/>
      <w:numFmt w:val="decimal"/>
      <w:lvlText w:val="%1"/>
      <w:lvlJc w:val="left"/>
      <w:pPr>
        <w:tabs>
          <w:tab w:val="num" w:pos="432"/>
        </w:tabs>
        <w:ind w:left="432" w:hanging="432"/>
      </w:pPr>
      <w:rPr>
        <w:rFonts w:cs="Times New Roman" w:hint="default"/>
      </w:rPr>
    </w:lvl>
    <w:lvl w:ilvl="1">
      <w:start w:val="1"/>
      <w:numFmt w:val="decimal"/>
      <w:lvlText w:val="9.%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2FD37BDE"/>
    <w:multiLevelType w:val="multilevel"/>
    <w:tmpl w:val="93C2FCDC"/>
    <w:lvl w:ilvl="0">
      <w:start w:val="1"/>
      <w:numFmt w:val="decimal"/>
      <w:lvlText w:val="%1"/>
      <w:lvlJc w:val="left"/>
      <w:pPr>
        <w:tabs>
          <w:tab w:val="num" w:pos="432"/>
        </w:tabs>
        <w:ind w:left="432" w:hanging="432"/>
      </w:pPr>
      <w:rPr>
        <w:rFonts w:cs="Times New Roman" w:hint="default"/>
      </w:rPr>
    </w:lvl>
    <w:lvl w:ilvl="1">
      <w:start w:val="1"/>
      <w:numFmt w:val="decimal"/>
      <w:lvlText w:val="3.%2"/>
      <w:lvlJc w:val="left"/>
      <w:pPr>
        <w:tabs>
          <w:tab w:val="num" w:pos="576"/>
        </w:tabs>
        <w:ind w:left="576" w:hanging="576"/>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37213C9C"/>
    <w:multiLevelType w:val="hybridMultilevel"/>
    <w:tmpl w:val="D43A41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1B4C90"/>
    <w:multiLevelType w:val="multilevel"/>
    <w:tmpl w:val="14E4E1F6"/>
    <w:lvl w:ilvl="0">
      <w:start w:val="1"/>
      <w:numFmt w:val="decimal"/>
      <w:lvlText w:val="%1"/>
      <w:lvlJc w:val="left"/>
      <w:pPr>
        <w:tabs>
          <w:tab w:val="num" w:pos="432"/>
        </w:tabs>
        <w:ind w:left="432" w:hanging="432"/>
      </w:pPr>
      <w:rPr>
        <w:rFonts w:cs="Times New Roman" w:hint="default"/>
      </w:rPr>
    </w:lvl>
    <w:lvl w:ilvl="1">
      <w:start w:val="1"/>
      <w:numFmt w:val="decimal"/>
      <w:lvlText w:val="5.%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3A21448E"/>
    <w:multiLevelType w:val="hybridMultilevel"/>
    <w:tmpl w:val="7766DF76"/>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286D24"/>
    <w:multiLevelType w:val="hybridMultilevel"/>
    <w:tmpl w:val="CCFA444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1C72748"/>
    <w:multiLevelType w:val="multilevel"/>
    <w:tmpl w:val="2332B276"/>
    <w:lvl w:ilvl="0">
      <w:start w:val="1"/>
      <w:numFmt w:val="decimal"/>
      <w:lvlText w:val="%1"/>
      <w:lvlJc w:val="left"/>
      <w:pPr>
        <w:tabs>
          <w:tab w:val="num" w:pos="432"/>
        </w:tabs>
        <w:ind w:left="432" w:hanging="432"/>
      </w:pPr>
      <w:rPr>
        <w:rFonts w:cs="Times New Roman" w:hint="default"/>
      </w:rPr>
    </w:lvl>
    <w:lvl w:ilvl="1">
      <w:start w:val="1"/>
      <w:numFmt w:val="decimal"/>
      <w:lvlText w:val="4.%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432E7104"/>
    <w:multiLevelType w:val="multilevel"/>
    <w:tmpl w:val="B87A98C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43C050DF"/>
    <w:multiLevelType w:val="hybridMultilevel"/>
    <w:tmpl w:val="86F032F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74D1ABF"/>
    <w:multiLevelType w:val="multilevel"/>
    <w:tmpl w:val="602E25A6"/>
    <w:lvl w:ilvl="0">
      <w:start w:val="1"/>
      <w:numFmt w:val="decimal"/>
      <w:lvlText w:val="%1"/>
      <w:lvlJc w:val="left"/>
      <w:pPr>
        <w:tabs>
          <w:tab w:val="num" w:pos="432"/>
        </w:tabs>
        <w:ind w:left="432" w:hanging="432"/>
      </w:pPr>
      <w:rPr>
        <w:rFonts w:cs="Times New Roman" w:hint="default"/>
      </w:rPr>
    </w:lvl>
    <w:lvl w:ilvl="1">
      <w:start w:val="1"/>
      <w:numFmt w:val="decimal"/>
      <w:lvlText w:val="7.%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47652B19"/>
    <w:multiLevelType w:val="hybridMultilevel"/>
    <w:tmpl w:val="4B66E02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C877D5"/>
    <w:multiLevelType w:val="multilevel"/>
    <w:tmpl w:val="04090025"/>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482F7BA1"/>
    <w:multiLevelType w:val="hybridMultilevel"/>
    <w:tmpl w:val="6226DD92"/>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4905019C"/>
    <w:multiLevelType w:val="hybridMultilevel"/>
    <w:tmpl w:val="F56E2AC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B76111"/>
    <w:multiLevelType w:val="hybridMultilevel"/>
    <w:tmpl w:val="D6B22018"/>
    <w:lvl w:ilvl="0" w:tplc="04090005">
      <w:start w:val="1"/>
      <w:numFmt w:val="bullet"/>
      <w:lvlText w:val=""/>
      <w:lvlJc w:val="left"/>
      <w:pPr>
        <w:tabs>
          <w:tab w:val="num" w:pos="1080"/>
        </w:tabs>
        <w:ind w:left="1080" w:hanging="360"/>
      </w:pPr>
      <w:rPr>
        <w:rFonts w:ascii="Wingdings" w:hAnsi="Wingdings" w:hint="default"/>
      </w:rPr>
    </w:lvl>
    <w:lvl w:ilvl="1" w:tplc="9F42205E">
      <w:numFmt w:val="bullet"/>
      <w:lvlText w:val="•"/>
      <w:lvlJc w:val="left"/>
      <w:pPr>
        <w:ind w:left="1800" w:hanging="360"/>
      </w:pPr>
      <w:rPr>
        <w:rFonts w:ascii="Arial" w:eastAsia="Times New Roman" w:hAnsi="Arial" w:hint="default"/>
        <w:b/>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E432DA8"/>
    <w:multiLevelType w:val="hybridMultilevel"/>
    <w:tmpl w:val="F07A3F70"/>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36C053B"/>
    <w:multiLevelType w:val="hybridMultilevel"/>
    <w:tmpl w:val="BB7E5AC8"/>
    <w:lvl w:ilvl="0" w:tplc="08090005">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FE0757"/>
    <w:multiLevelType w:val="hybridMultilevel"/>
    <w:tmpl w:val="145C4B38"/>
    <w:lvl w:ilvl="0" w:tplc="08090005">
      <w:start w:val="1"/>
      <w:numFmt w:val="bullet"/>
      <w:lvlText w:val=""/>
      <w:lvlJc w:val="left"/>
      <w:pPr>
        <w:tabs>
          <w:tab w:val="num" w:pos="1569"/>
        </w:tabs>
        <w:ind w:left="1569" w:hanging="360"/>
      </w:pPr>
      <w:rPr>
        <w:rFonts w:ascii="Wingdings" w:hAnsi="Wingdings" w:hint="default"/>
      </w:rPr>
    </w:lvl>
    <w:lvl w:ilvl="1" w:tplc="08090003" w:tentative="1">
      <w:start w:val="1"/>
      <w:numFmt w:val="bullet"/>
      <w:lvlText w:val="o"/>
      <w:lvlJc w:val="left"/>
      <w:pPr>
        <w:tabs>
          <w:tab w:val="num" w:pos="2289"/>
        </w:tabs>
        <w:ind w:left="2289" w:hanging="360"/>
      </w:pPr>
      <w:rPr>
        <w:rFonts w:ascii="Courier New" w:hAnsi="Courier New" w:hint="default"/>
      </w:rPr>
    </w:lvl>
    <w:lvl w:ilvl="2" w:tplc="08090005" w:tentative="1">
      <w:start w:val="1"/>
      <w:numFmt w:val="bullet"/>
      <w:lvlText w:val=""/>
      <w:lvlJc w:val="left"/>
      <w:pPr>
        <w:tabs>
          <w:tab w:val="num" w:pos="3009"/>
        </w:tabs>
        <w:ind w:left="3009" w:hanging="360"/>
      </w:pPr>
      <w:rPr>
        <w:rFonts w:ascii="Wingdings" w:hAnsi="Wingdings" w:hint="default"/>
      </w:rPr>
    </w:lvl>
    <w:lvl w:ilvl="3" w:tplc="08090001" w:tentative="1">
      <w:start w:val="1"/>
      <w:numFmt w:val="bullet"/>
      <w:lvlText w:val=""/>
      <w:lvlJc w:val="left"/>
      <w:pPr>
        <w:tabs>
          <w:tab w:val="num" w:pos="3729"/>
        </w:tabs>
        <w:ind w:left="3729" w:hanging="360"/>
      </w:pPr>
      <w:rPr>
        <w:rFonts w:ascii="Symbol" w:hAnsi="Symbol" w:hint="default"/>
      </w:rPr>
    </w:lvl>
    <w:lvl w:ilvl="4" w:tplc="08090003" w:tentative="1">
      <w:start w:val="1"/>
      <w:numFmt w:val="bullet"/>
      <w:lvlText w:val="o"/>
      <w:lvlJc w:val="left"/>
      <w:pPr>
        <w:tabs>
          <w:tab w:val="num" w:pos="4449"/>
        </w:tabs>
        <w:ind w:left="4449" w:hanging="360"/>
      </w:pPr>
      <w:rPr>
        <w:rFonts w:ascii="Courier New" w:hAnsi="Courier New" w:hint="default"/>
      </w:rPr>
    </w:lvl>
    <w:lvl w:ilvl="5" w:tplc="08090005" w:tentative="1">
      <w:start w:val="1"/>
      <w:numFmt w:val="bullet"/>
      <w:lvlText w:val=""/>
      <w:lvlJc w:val="left"/>
      <w:pPr>
        <w:tabs>
          <w:tab w:val="num" w:pos="5169"/>
        </w:tabs>
        <w:ind w:left="5169" w:hanging="360"/>
      </w:pPr>
      <w:rPr>
        <w:rFonts w:ascii="Wingdings" w:hAnsi="Wingdings" w:hint="default"/>
      </w:rPr>
    </w:lvl>
    <w:lvl w:ilvl="6" w:tplc="08090001" w:tentative="1">
      <w:start w:val="1"/>
      <w:numFmt w:val="bullet"/>
      <w:lvlText w:val=""/>
      <w:lvlJc w:val="left"/>
      <w:pPr>
        <w:tabs>
          <w:tab w:val="num" w:pos="5889"/>
        </w:tabs>
        <w:ind w:left="5889" w:hanging="360"/>
      </w:pPr>
      <w:rPr>
        <w:rFonts w:ascii="Symbol" w:hAnsi="Symbol" w:hint="default"/>
      </w:rPr>
    </w:lvl>
    <w:lvl w:ilvl="7" w:tplc="08090003" w:tentative="1">
      <w:start w:val="1"/>
      <w:numFmt w:val="bullet"/>
      <w:lvlText w:val="o"/>
      <w:lvlJc w:val="left"/>
      <w:pPr>
        <w:tabs>
          <w:tab w:val="num" w:pos="6609"/>
        </w:tabs>
        <w:ind w:left="6609" w:hanging="360"/>
      </w:pPr>
      <w:rPr>
        <w:rFonts w:ascii="Courier New" w:hAnsi="Courier New" w:hint="default"/>
      </w:rPr>
    </w:lvl>
    <w:lvl w:ilvl="8" w:tplc="08090005" w:tentative="1">
      <w:start w:val="1"/>
      <w:numFmt w:val="bullet"/>
      <w:lvlText w:val=""/>
      <w:lvlJc w:val="left"/>
      <w:pPr>
        <w:tabs>
          <w:tab w:val="num" w:pos="7329"/>
        </w:tabs>
        <w:ind w:left="7329" w:hanging="360"/>
      </w:pPr>
      <w:rPr>
        <w:rFonts w:ascii="Wingdings" w:hAnsi="Wingdings" w:hint="default"/>
      </w:rPr>
    </w:lvl>
  </w:abstractNum>
  <w:abstractNum w:abstractNumId="27" w15:restartNumberingAfterBreak="0">
    <w:nsid w:val="66BE46BF"/>
    <w:multiLevelType w:val="hybridMultilevel"/>
    <w:tmpl w:val="03DC524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95A7EDF"/>
    <w:multiLevelType w:val="multilevel"/>
    <w:tmpl w:val="EF6A730C"/>
    <w:lvl w:ilvl="0">
      <w:start w:val="1"/>
      <w:numFmt w:val="decimal"/>
      <w:lvlText w:val="%1"/>
      <w:lvlJc w:val="left"/>
      <w:pPr>
        <w:tabs>
          <w:tab w:val="num" w:pos="432"/>
        </w:tabs>
        <w:ind w:left="432" w:hanging="432"/>
      </w:pPr>
      <w:rPr>
        <w:rFonts w:cs="Times New Roman" w:hint="default"/>
      </w:rPr>
    </w:lvl>
    <w:lvl w:ilvl="1">
      <w:start w:val="1"/>
      <w:numFmt w:val="decimal"/>
      <w:lvlText w:val="6.%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711A5518"/>
    <w:multiLevelType w:val="hybridMultilevel"/>
    <w:tmpl w:val="A4B42916"/>
    <w:lvl w:ilvl="0" w:tplc="08090005">
      <w:start w:val="1"/>
      <w:numFmt w:val="bullet"/>
      <w:lvlText w:val=""/>
      <w:lvlJc w:val="left"/>
      <w:pPr>
        <w:tabs>
          <w:tab w:val="num" w:pos="936"/>
        </w:tabs>
        <w:ind w:left="936" w:hanging="360"/>
      </w:pPr>
      <w:rPr>
        <w:rFonts w:ascii="Wingdings" w:hAnsi="Wingdings" w:hint="default"/>
      </w:rPr>
    </w:lvl>
    <w:lvl w:ilvl="1" w:tplc="08090003" w:tentative="1">
      <w:start w:val="1"/>
      <w:numFmt w:val="bullet"/>
      <w:lvlText w:val="o"/>
      <w:lvlJc w:val="left"/>
      <w:pPr>
        <w:tabs>
          <w:tab w:val="num" w:pos="1656"/>
        </w:tabs>
        <w:ind w:left="1656" w:hanging="360"/>
      </w:pPr>
      <w:rPr>
        <w:rFonts w:ascii="Courier New" w:hAnsi="Courier New" w:hint="default"/>
      </w:rPr>
    </w:lvl>
    <w:lvl w:ilvl="2" w:tplc="08090005" w:tentative="1">
      <w:start w:val="1"/>
      <w:numFmt w:val="bullet"/>
      <w:lvlText w:val=""/>
      <w:lvlJc w:val="left"/>
      <w:pPr>
        <w:tabs>
          <w:tab w:val="num" w:pos="2376"/>
        </w:tabs>
        <w:ind w:left="2376" w:hanging="360"/>
      </w:pPr>
      <w:rPr>
        <w:rFonts w:ascii="Wingdings" w:hAnsi="Wingdings" w:hint="default"/>
      </w:rPr>
    </w:lvl>
    <w:lvl w:ilvl="3" w:tplc="08090001" w:tentative="1">
      <w:start w:val="1"/>
      <w:numFmt w:val="bullet"/>
      <w:lvlText w:val=""/>
      <w:lvlJc w:val="left"/>
      <w:pPr>
        <w:tabs>
          <w:tab w:val="num" w:pos="3096"/>
        </w:tabs>
        <w:ind w:left="3096" w:hanging="360"/>
      </w:pPr>
      <w:rPr>
        <w:rFonts w:ascii="Symbol" w:hAnsi="Symbol" w:hint="default"/>
      </w:rPr>
    </w:lvl>
    <w:lvl w:ilvl="4" w:tplc="08090003" w:tentative="1">
      <w:start w:val="1"/>
      <w:numFmt w:val="bullet"/>
      <w:lvlText w:val="o"/>
      <w:lvlJc w:val="left"/>
      <w:pPr>
        <w:tabs>
          <w:tab w:val="num" w:pos="3816"/>
        </w:tabs>
        <w:ind w:left="3816" w:hanging="360"/>
      </w:pPr>
      <w:rPr>
        <w:rFonts w:ascii="Courier New" w:hAnsi="Courier New" w:hint="default"/>
      </w:rPr>
    </w:lvl>
    <w:lvl w:ilvl="5" w:tplc="08090005" w:tentative="1">
      <w:start w:val="1"/>
      <w:numFmt w:val="bullet"/>
      <w:lvlText w:val=""/>
      <w:lvlJc w:val="left"/>
      <w:pPr>
        <w:tabs>
          <w:tab w:val="num" w:pos="4536"/>
        </w:tabs>
        <w:ind w:left="4536" w:hanging="360"/>
      </w:pPr>
      <w:rPr>
        <w:rFonts w:ascii="Wingdings" w:hAnsi="Wingdings" w:hint="default"/>
      </w:rPr>
    </w:lvl>
    <w:lvl w:ilvl="6" w:tplc="08090001" w:tentative="1">
      <w:start w:val="1"/>
      <w:numFmt w:val="bullet"/>
      <w:lvlText w:val=""/>
      <w:lvlJc w:val="left"/>
      <w:pPr>
        <w:tabs>
          <w:tab w:val="num" w:pos="5256"/>
        </w:tabs>
        <w:ind w:left="5256" w:hanging="360"/>
      </w:pPr>
      <w:rPr>
        <w:rFonts w:ascii="Symbol" w:hAnsi="Symbol" w:hint="default"/>
      </w:rPr>
    </w:lvl>
    <w:lvl w:ilvl="7" w:tplc="08090003" w:tentative="1">
      <w:start w:val="1"/>
      <w:numFmt w:val="bullet"/>
      <w:lvlText w:val="o"/>
      <w:lvlJc w:val="left"/>
      <w:pPr>
        <w:tabs>
          <w:tab w:val="num" w:pos="5976"/>
        </w:tabs>
        <w:ind w:left="5976" w:hanging="360"/>
      </w:pPr>
      <w:rPr>
        <w:rFonts w:ascii="Courier New" w:hAnsi="Courier New" w:hint="default"/>
      </w:rPr>
    </w:lvl>
    <w:lvl w:ilvl="8" w:tplc="08090005" w:tentative="1">
      <w:start w:val="1"/>
      <w:numFmt w:val="bullet"/>
      <w:lvlText w:val=""/>
      <w:lvlJc w:val="left"/>
      <w:pPr>
        <w:tabs>
          <w:tab w:val="num" w:pos="6696"/>
        </w:tabs>
        <w:ind w:left="6696" w:hanging="360"/>
      </w:pPr>
      <w:rPr>
        <w:rFonts w:ascii="Wingdings" w:hAnsi="Wingdings" w:hint="default"/>
      </w:rPr>
    </w:lvl>
  </w:abstractNum>
  <w:abstractNum w:abstractNumId="30" w15:restartNumberingAfterBreak="0">
    <w:nsid w:val="72127667"/>
    <w:multiLevelType w:val="hybridMultilevel"/>
    <w:tmpl w:val="BF186B94"/>
    <w:lvl w:ilvl="0" w:tplc="76064186">
      <w:start w:val="5"/>
      <w:numFmt w:val="decimal"/>
      <w:pStyle w:val="Heading3"/>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C2B5FD1"/>
    <w:multiLevelType w:val="hybridMultilevel"/>
    <w:tmpl w:val="23ACC00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142E6C"/>
    <w:multiLevelType w:val="hybridMultilevel"/>
    <w:tmpl w:val="FFA88266"/>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7"/>
  </w:num>
  <w:num w:numId="3">
    <w:abstractNumId w:val="29"/>
  </w:num>
  <w:num w:numId="4">
    <w:abstractNumId w:val="26"/>
  </w:num>
  <w:num w:numId="5">
    <w:abstractNumId w:val="22"/>
  </w:num>
  <w:num w:numId="6">
    <w:abstractNumId w:val="2"/>
  </w:num>
  <w:num w:numId="7">
    <w:abstractNumId w:val="31"/>
  </w:num>
  <w:num w:numId="8">
    <w:abstractNumId w:val="8"/>
  </w:num>
  <w:num w:numId="9">
    <w:abstractNumId w:val="5"/>
  </w:num>
  <w:num w:numId="10">
    <w:abstractNumId w:val="13"/>
  </w:num>
  <w:num w:numId="11">
    <w:abstractNumId w:val="6"/>
  </w:num>
  <w:num w:numId="12">
    <w:abstractNumId w:val="14"/>
  </w:num>
  <w:num w:numId="13">
    <w:abstractNumId w:val="17"/>
  </w:num>
  <w:num w:numId="14">
    <w:abstractNumId w:val="32"/>
  </w:num>
  <w:num w:numId="15">
    <w:abstractNumId w:val="19"/>
  </w:num>
  <w:num w:numId="16">
    <w:abstractNumId w:val="16"/>
  </w:num>
  <w:num w:numId="17">
    <w:abstractNumId w:val="0"/>
  </w:num>
  <w:num w:numId="18">
    <w:abstractNumId w:val="20"/>
  </w:num>
  <w:num w:numId="19">
    <w:abstractNumId w:val="10"/>
  </w:num>
  <w:num w:numId="20">
    <w:abstractNumId w:val="15"/>
  </w:num>
  <w:num w:numId="21">
    <w:abstractNumId w:val="12"/>
  </w:num>
  <w:num w:numId="22">
    <w:abstractNumId w:val="28"/>
  </w:num>
  <w:num w:numId="23">
    <w:abstractNumId w:val="18"/>
  </w:num>
  <w:num w:numId="24">
    <w:abstractNumId w:val="4"/>
  </w:num>
  <w:num w:numId="25">
    <w:abstractNumId w:val="9"/>
  </w:num>
  <w:num w:numId="26">
    <w:abstractNumId w:val="23"/>
  </w:num>
  <w:num w:numId="27">
    <w:abstractNumId w:val="27"/>
  </w:num>
  <w:num w:numId="28">
    <w:abstractNumId w:val="21"/>
  </w:num>
  <w:num w:numId="29">
    <w:abstractNumId w:val="24"/>
  </w:num>
  <w:num w:numId="30">
    <w:abstractNumId w:val="25"/>
  </w:num>
  <w:num w:numId="31">
    <w:abstractNumId w:val="1"/>
  </w:num>
  <w:num w:numId="32">
    <w:abstractNumId w:val="11"/>
  </w:num>
  <w:num w:numId="33">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60624"/>
    <w:rsid w:val="00006CD7"/>
    <w:rsid w:val="0000722E"/>
    <w:rsid w:val="0000734E"/>
    <w:rsid w:val="00007B85"/>
    <w:rsid w:val="00017606"/>
    <w:rsid w:val="0002213C"/>
    <w:rsid w:val="00023BA5"/>
    <w:rsid w:val="0002733A"/>
    <w:rsid w:val="00040E6F"/>
    <w:rsid w:val="00044819"/>
    <w:rsid w:val="00044F90"/>
    <w:rsid w:val="0005267E"/>
    <w:rsid w:val="000549FD"/>
    <w:rsid w:val="000564DF"/>
    <w:rsid w:val="000602ED"/>
    <w:rsid w:val="00063D96"/>
    <w:rsid w:val="00071F2F"/>
    <w:rsid w:val="0007395A"/>
    <w:rsid w:val="00076C1D"/>
    <w:rsid w:val="00077B65"/>
    <w:rsid w:val="00080897"/>
    <w:rsid w:val="000870A3"/>
    <w:rsid w:val="00091997"/>
    <w:rsid w:val="000919A1"/>
    <w:rsid w:val="00097AD0"/>
    <w:rsid w:val="000A74D5"/>
    <w:rsid w:val="000B613A"/>
    <w:rsid w:val="000B7B55"/>
    <w:rsid w:val="000C544F"/>
    <w:rsid w:val="000C5DE0"/>
    <w:rsid w:val="000D445E"/>
    <w:rsid w:val="000D4ACB"/>
    <w:rsid w:val="000D6A8E"/>
    <w:rsid w:val="000D6B08"/>
    <w:rsid w:val="000E32CB"/>
    <w:rsid w:val="000E3E2A"/>
    <w:rsid w:val="000E51BF"/>
    <w:rsid w:val="000E56AB"/>
    <w:rsid w:val="000E68C6"/>
    <w:rsid w:val="000E76DA"/>
    <w:rsid w:val="000F5413"/>
    <w:rsid w:val="000F7F4F"/>
    <w:rsid w:val="00101053"/>
    <w:rsid w:val="00102112"/>
    <w:rsid w:val="00102DA6"/>
    <w:rsid w:val="00104C90"/>
    <w:rsid w:val="00114B01"/>
    <w:rsid w:val="00116CA4"/>
    <w:rsid w:val="001177D7"/>
    <w:rsid w:val="0012667E"/>
    <w:rsid w:val="0012688B"/>
    <w:rsid w:val="0013114F"/>
    <w:rsid w:val="00132620"/>
    <w:rsid w:val="00132F5B"/>
    <w:rsid w:val="00135E6A"/>
    <w:rsid w:val="001504B4"/>
    <w:rsid w:val="001525A7"/>
    <w:rsid w:val="001527A8"/>
    <w:rsid w:val="00161EE6"/>
    <w:rsid w:val="00162705"/>
    <w:rsid w:val="00164B70"/>
    <w:rsid w:val="001653B6"/>
    <w:rsid w:val="00165414"/>
    <w:rsid w:val="00172EA1"/>
    <w:rsid w:val="00174743"/>
    <w:rsid w:val="001748CD"/>
    <w:rsid w:val="001807BA"/>
    <w:rsid w:val="0018394D"/>
    <w:rsid w:val="001844A5"/>
    <w:rsid w:val="0018774D"/>
    <w:rsid w:val="00187852"/>
    <w:rsid w:val="00187CEE"/>
    <w:rsid w:val="00194B51"/>
    <w:rsid w:val="001A787B"/>
    <w:rsid w:val="001B75C4"/>
    <w:rsid w:val="001C3992"/>
    <w:rsid w:val="001D30D7"/>
    <w:rsid w:val="001D79CE"/>
    <w:rsid w:val="001E079A"/>
    <w:rsid w:val="001E3B62"/>
    <w:rsid w:val="001E5DB2"/>
    <w:rsid w:val="001F30BA"/>
    <w:rsid w:val="001F7E08"/>
    <w:rsid w:val="00210F06"/>
    <w:rsid w:val="00213550"/>
    <w:rsid w:val="00214C57"/>
    <w:rsid w:val="00216BB8"/>
    <w:rsid w:val="00216E84"/>
    <w:rsid w:val="002205FD"/>
    <w:rsid w:val="002254E2"/>
    <w:rsid w:val="002264E5"/>
    <w:rsid w:val="00232508"/>
    <w:rsid w:val="0023349A"/>
    <w:rsid w:val="002351FD"/>
    <w:rsid w:val="002549A1"/>
    <w:rsid w:val="00254C77"/>
    <w:rsid w:val="0025514B"/>
    <w:rsid w:val="00256FAE"/>
    <w:rsid w:val="00260FC4"/>
    <w:rsid w:val="00261D11"/>
    <w:rsid w:val="00265440"/>
    <w:rsid w:val="00267B93"/>
    <w:rsid w:val="00282C7F"/>
    <w:rsid w:val="0028390E"/>
    <w:rsid w:val="00285B07"/>
    <w:rsid w:val="00286C14"/>
    <w:rsid w:val="00297AF7"/>
    <w:rsid w:val="002A0100"/>
    <w:rsid w:val="002A258B"/>
    <w:rsid w:val="002A6DF5"/>
    <w:rsid w:val="002A7F66"/>
    <w:rsid w:val="002B1B06"/>
    <w:rsid w:val="002B3A3E"/>
    <w:rsid w:val="002B773E"/>
    <w:rsid w:val="002C06A4"/>
    <w:rsid w:val="002C618A"/>
    <w:rsid w:val="002D6E5D"/>
    <w:rsid w:val="002E3E41"/>
    <w:rsid w:val="002E3F43"/>
    <w:rsid w:val="002F469F"/>
    <w:rsid w:val="0030312D"/>
    <w:rsid w:val="003037C4"/>
    <w:rsid w:val="00303EF9"/>
    <w:rsid w:val="003163B2"/>
    <w:rsid w:val="00320DF9"/>
    <w:rsid w:val="00323F7E"/>
    <w:rsid w:val="0034317C"/>
    <w:rsid w:val="0034339B"/>
    <w:rsid w:val="0034361B"/>
    <w:rsid w:val="00354CC8"/>
    <w:rsid w:val="00361BF1"/>
    <w:rsid w:val="00366EB5"/>
    <w:rsid w:val="00376983"/>
    <w:rsid w:val="00380B60"/>
    <w:rsid w:val="0038169D"/>
    <w:rsid w:val="003836F9"/>
    <w:rsid w:val="00386FA8"/>
    <w:rsid w:val="00391980"/>
    <w:rsid w:val="00391E26"/>
    <w:rsid w:val="00396596"/>
    <w:rsid w:val="00397CC2"/>
    <w:rsid w:val="003A1466"/>
    <w:rsid w:val="003A4C4B"/>
    <w:rsid w:val="003A531D"/>
    <w:rsid w:val="003A68D6"/>
    <w:rsid w:val="003B1266"/>
    <w:rsid w:val="003B4334"/>
    <w:rsid w:val="003D4D8E"/>
    <w:rsid w:val="003D75F3"/>
    <w:rsid w:val="003E4A93"/>
    <w:rsid w:val="003F092E"/>
    <w:rsid w:val="00400B4D"/>
    <w:rsid w:val="00403E4D"/>
    <w:rsid w:val="00410213"/>
    <w:rsid w:val="004203C9"/>
    <w:rsid w:val="00422238"/>
    <w:rsid w:val="00422ADB"/>
    <w:rsid w:val="00423D97"/>
    <w:rsid w:val="0042496F"/>
    <w:rsid w:val="00425ACA"/>
    <w:rsid w:val="00425FA3"/>
    <w:rsid w:val="004279E9"/>
    <w:rsid w:val="0043270F"/>
    <w:rsid w:val="00433F3D"/>
    <w:rsid w:val="00437A0E"/>
    <w:rsid w:val="00453341"/>
    <w:rsid w:val="004567D8"/>
    <w:rsid w:val="00460624"/>
    <w:rsid w:val="004635A1"/>
    <w:rsid w:val="00480ADF"/>
    <w:rsid w:val="00481678"/>
    <w:rsid w:val="0048301D"/>
    <w:rsid w:val="00490D62"/>
    <w:rsid w:val="004919C1"/>
    <w:rsid w:val="00491B6B"/>
    <w:rsid w:val="00492738"/>
    <w:rsid w:val="00496B7D"/>
    <w:rsid w:val="004A2D96"/>
    <w:rsid w:val="004C45DE"/>
    <w:rsid w:val="004C491B"/>
    <w:rsid w:val="004C5B35"/>
    <w:rsid w:val="004C7EA1"/>
    <w:rsid w:val="004D10B2"/>
    <w:rsid w:val="004D4016"/>
    <w:rsid w:val="004D409B"/>
    <w:rsid w:val="004D55FC"/>
    <w:rsid w:val="004D5F1F"/>
    <w:rsid w:val="004E0C94"/>
    <w:rsid w:val="004E3334"/>
    <w:rsid w:val="004E3809"/>
    <w:rsid w:val="004F06E0"/>
    <w:rsid w:val="004F1B8C"/>
    <w:rsid w:val="004F2894"/>
    <w:rsid w:val="004F4237"/>
    <w:rsid w:val="004F5C9B"/>
    <w:rsid w:val="005070CA"/>
    <w:rsid w:val="005155A8"/>
    <w:rsid w:val="0051757A"/>
    <w:rsid w:val="005210B0"/>
    <w:rsid w:val="00521794"/>
    <w:rsid w:val="00522B2A"/>
    <w:rsid w:val="00524035"/>
    <w:rsid w:val="0052500E"/>
    <w:rsid w:val="005271D1"/>
    <w:rsid w:val="00531085"/>
    <w:rsid w:val="005374B5"/>
    <w:rsid w:val="00541415"/>
    <w:rsid w:val="00541ED8"/>
    <w:rsid w:val="00544C88"/>
    <w:rsid w:val="0054638C"/>
    <w:rsid w:val="00547FE0"/>
    <w:rsid w:val="00550539"/>
    <w:rsid w:val="00550DFE"/>
    <w:rsid w:val="00555FB4"/>
    <w:rsid w:val="0055688C"/>
    <w:rsid w:val="005619DD"/>
    <w:rsid w:val="00563094"/>
    <w:rsid w:val="00563D78"/>
    <w:rsid w:val="005651E4"/>
    <w:rsid w:val="0058389B"/>
    <w:rsid w:val="00584B96"/>
    <w:rsid w:val="005926DB"/>
    <w:rsid w:val="0059319E"/>
    <w:rsid w:val="0059551D"/>
    <w:rsid w:val="00595E04"/>
    <w:rsid w:val="00597F01"/>
    <w:rsid w:val="005B383B"/>
    <w:rsid w:val="005B3E13"/>
    <w:rsid w:val="005B4661"/>
    <w:rsid w:val="005B57C7"/>
    <w:rsid w:val="005C0ABB"/>
    <w:rsid w:val="005C26AB"/>
    <w:rsid w:val="005C554F"/>
    <w:rsid w:val="005D1282"/>
    <w:rsid w:val="005D3038"/>
    <w:rsid w:val="005D35A9"/>
    <w:rsid w:val="005D5776"/>
    <w:rsid w:val="005D7BFF"/>
    <w:rsid w:val="005E0091"/>
    <w:rsid w:val="005F2BA9"/>
    <w:rsid w:val="005F61D7"/>
    <w:rsid w:val="00600503"/>
    <w:rsid w:val="00613AF4"/>
    <w:rsid w:val="00613B33"/>
    <w:rsid w:val="0061499D"/>
    <w:rsid w:val="006204C9"/>
    <w:rsid w:val="006300C7"/>
    <w:rsid w:val="0063056C"/>
    <w:rsid w:val="006318C0"/>
    <w:rsid w:val="006349D7"/>
    <w:rsid w:val="006407F4"/>
    <w:rsid w:val="00641895"/>
    <w:rsid w:val="00641FCC"/>
    <w:rsid w:val="006518A1"/>
    <w:rsid w:val="0065668B"/>
    <w:rsid w:val="006630AA"/>
    <w:rsid w:val="00663D63"/>
    <w:rsid w:val="0066532F"/>
    <w:rsid w:val="00667F33"/>
    <w:rsid w:val="006709D7"/>
    <w:rsid w:val="00676372"/>
    <w:rsid w:val="00676691"/>
    <w:rsid w:val="006813BD"/>
    <w:rsid w:val="00681833"/>
    <w:rsid w:val="00681DDF"/>
    <w:rsid w:val="006847A3"/>
    <w:rsid w:val="0068629A"/>
    <w:rsid w:val="006A710E"/>
    <w:rsid w:val="006B31B6"/>
    <w:rsid w:val="006B3CB3"/>
    <w:rsid w:val="006C158F"/>
    <w:rsid w:val="006C2C5C"/>
    <w:rsid w:val="006C3F68"/>
    <w:rsid w:val="006C7CBD"/>
    <w:rsid w:val="006D19F9"/>
    <w:rsid w:val="006D72BC"/>
    <w:rsid w:val="006D788E"/>
    <w:rsid w:val="006E0E32"/>
    <w:rsid w:val="006F0147"/>
    <w:rsid w:val="006F1429"/>
    <w:rsid w:val="006F19A6"/>
    <w:rsid w:val="006F4F08"/>
    <w:rsid w:val="007003CC"/>
    <w:rsid w:val="0070291C"/>
    <w:rsid w:val="00705A53"/>
    <w:rsid w:val="00706FC0"/>
    <w:rsid w:val="00715A06"/>
    <w:rsid w:val="0072039E"/>
    <w:rsid w:val="00724111"/>
    <w:rsid w:val="0072441A"/>
    <w:rsid w:val="00726045"/>
    <w:rsid w:val="0072652C"/>
    <w:rsid w:val="00734A19"/>
    <w:rsid w:val="007364D1"/>
    <w:rsid w:val="00742626"/>
    <w:rsid w:val="0074774D"/>
    <w:rsid w:val="0075125C"/>
    <w:rsid w:val="00753F50"/>
    <w:rsid w:val="007566BF"/>
    <w:rsid w:val="00760BE3"/>
    <w:rsid w:val="007637B0"/>
    <w:rsid w:val="007645CA"/>
    <w:rsid w:val="0076627D"/>
    <w:rsid w:val="00767B90"/>
    <w:rsid w:val="00773AE1"/>
    <w:rsid w:val="0077733F"/>
    <w:rsid w:val="00781012"/>
    <w:rsid w:val="007820F7"/>
    <w:rsid w:val="007825D3"/>
    <w:rsid w:val="00782EBF"/>
    <w:rsid w:val="00785632"/>
    <w:rsid w:val="00797A43"/>
    <w:rsid w:val="007B0B82"/>
    <w:rsid w:val="007B1A48"/>
    <w:rsid w:val="007B5C34"/>
    <w:rsid w:val="007C0AC8"/>
    <w:rsid w:val="007C7140"/>
    <w:rsid w:val="007D1882"/>
    <w:rsid w:val="007D4DEF"/>
    <w:rsid w:val="007E06AC"/>
    <w:rsid w:val="007E26EF"/>
    <w:rsid w:val="007F1E94"/>
    <w:rsid w:val="007F5DBE"/>
    <w:rsid w:val="00806C8A"/>
    <w:rsid w:val="008102DE"/>
    <w:rsid w:val="00814256"/>
    <w:rsid w:val="00826DAD"/>
    <w:rsid w:val="00827DE6"/>
    <w:rsid w:val="0083201C"/>
    <w:rsid w:val="00841272"/>
    <w:rsid w:val="008419D2"/>
    <w:rsid w:val="00844167"/>
    <w:rsid w:val="00852454"/>
    <w:rsid w:val="00853343"/>
    <w:rsid w:val="008537E1"/>
    <w:rsid w:val="008579FA"/>
    <w:rsid w:val="0086263D"/>
    <w:rsid w:val="00870DDD"/>
    <w:rsid w:val="008727DB"/>
    <w:rsid w:val="00874D77"/>
    <w:rsid w:val="00875A5A"/>
    <w:rsid w:val="00876953"/>
    <w:rsid w:val="008777AB"/>
    <w:rsid w:val="008817C5"/>
    <w:rsid w:val="00882829"/>
    <w:rsid w:val="008909EE"/>
    <w:rsid w:val="0089353C"/>
    <w:rsid w:val="00897DB5"/>
    <w:rsid w:val="008A38A0"/>
    <w:rsid w:val="008A5AC3"/>
    <w:rsid w:val="008A638A"/>
    <w:rsid w:val="008B0123"/>
    <w:rsid w:val="008B612F"/>
    <w:rsid w:val="008C0A16"/>
    <w:rsid w:val="008C377E"/>
    <w:rsid w:val="008C75D2"/>
    <w:rsid w:val="008E7E7E"/>
    <w:rsid w:val="008F031D"/>
    <w:rsid w:val="008F4115"/>
    <w:rsid w:val="008F78B6"/>
    <w:rsid w:val="009003E5"/>
    <w:rsid w:val="0091108F"/>
    <w:rsid w:val="00917230"/>
    <w:rsid w:val="00920DF2"/>
    <w:rsid w:val="00921A49"/>
    <w:rsid w:val="0092395F"/>
    <w:rsid w:val="00924945"/>
    <w:rsid w:val="00926FB7"/>
    <w:rsid w:val="00930144"/>
    <w:rsid w:val="00930220"/>
    <w:rsid w:val="00930995"/>
    <w:rsid w:val="00930B24"/>
    <w:rsid w:val="00932FA3"/>
    <w:rsid w:val="00933FD0"/>
    <w:rsid w:val="009344C2"/>
    <w:rsid w:val="00936F1B"/>
    <w:rsid w:val="00937AD7"/>
    <w:rsid w:val="0094645E"/>
    <w:rsid w:val="009469AC"/>
    <w:rsid w:val="0094788C"/>
    <w:rsid w:val="00956F5F"/>
    <w:rsid w:val="00957A52"/>
    <w:rsid w:val="00957EBB"/>
    <w:rsid w:val="009634DC"/>
    <w:rsid w:val="009712F7"/>
    <w:rsid w:val="0098009D"/>
    <w:rsid w:val="00981E56"/>
    <w:rsid w:val="009844FF"/>
    <w:rsid w:val="00984750"/>
    <w:rsid w:val="00986D82"/>
    <w:rsid w:val="00987619"/>
    <w:rsid w:val="00987A5C"/>
    <w:rsid w:val="009956C3"/>
    <w:rsid w:val="009957C9"/>
    <w:rsid w:val="009969E7"/>
    <w:rsid w:val="009A0687"/>
    <w:rsid w:val="009A1A83"/>
    <w:rsid w:val="009A2D70"/>
    <w:rsid w:val="009A2E83"/>
    <w:rsid w:val="009B4C8D"/>
    <w:rsid w:val="009B500B"/>
    <w:rsid w:val="009C05F4"/>
    <w:rsid w:val="009C2156"/>
    <w:rsid w:val="009C35D9"/>
    <w:rsid w:val="009C42BB"/>
    <w:rsid w:val="009D5579"/>
    <w:rsid w:val="009D6424"/>
    <w:rsid w:val="009E1343"/>
    <w:rsid w:val="009E22D6"/>
    <w:rsid w:val="009F40B4"/>
    <w:rsid w:val="009F5F54"/>
    <w:rsid w:val="00A008C8"/>
    <w:rsid w:val="00A01745"/>
    <w:rsid w:val="00A02D4E"/>
    <w:rsid w:val="00A061B5"/>
    <w:rsid w:val="00A0676E"/>
    <w:rsid w:val="00A072E4"/>
    <w:rsid w:val="00A11C21"/>
    <w:rsid w:val="00A1439A"/>
    <w:rsid w:val="00A16415"/>
    <w:rsid w:val="00A167D5"/>
    <w:rsid w:val="00A1768B"/>
    <w:rsid w:val="00A21B51"/>
    <w:rsid w:val="00A2786C"/>
    <w:rsid w:val="00A338A4"/>
    <w:rsid w:val="00A33DAB"/>
    <w:rsid w:val="00A379F8"/>
    <w:rsid w:val="00A411EC"/>
    <w:rsid w:val="00A4272E"/>
    <w:rsid w:val="00A455BF"/>
    <w:rsid w:val="00A52E7A"/>
    <w:rsid w:val="00A55C3A"/>
    <w:rsid w:val="00A571D2"/>
    <w:rsid w:val="00A57FEF"/>
    <w:rsid w:val="00A61906"/>
    <w:rsid w:val="00A63CD7"/>
    <w:rsid w:val="00A645AF"/>
    <w:rsid w:val="00A65465"/>
    <w:rsid w:val="00A665BA"/>
    <w:rsid w:val="00A677A8"/>
    <w:rsid w:val="00A67F19"/>
    <w:rsid w:val="00A763E0"/>
    <w:rsid w:val="00A77094"/>
    <w:rsid w:val="00A80BD8"/>
    <w:rsid w:val="00A82B27"/>
    <w:rsid w:val="00A929E2"/>
    <w:rsid w:val="00A93C2A"/>
    <w:rsid w:val="00A942E3"/>
    <w:rsid w:val="00A976ED"/>
    <w:rsid w:val="00AB2D67"/>
    <w:rsid w:val="00AB3AA8"/>
    <w:rsid w:val="00AB7DA3"/>
    <w:rsid w:val="00AC388A"/>
    <w:rsid w:val="00AC4186"/>
    <w:rsid w:val="00AC588C"/>
    <w:rsid w:val="00AC5F73"/>
    <w:rsid w:val="00AD776C"/>
    <w:rsid w:val="00AE182C"/>
    <w:rsid w:val="00AE1875"/>
    <w:rsid w:val="00AE455E"/>
    <w:rsid w:val="00AE460D"/>
    <w:rsid w:val="00AF18D4"/>
    <w:rsid w:val="00AF745E"/>
    <w:rsid w:val="00B05150"/>
    <w:rsid w:val="00B07596"/>
    <w:rsid w:val="00B20368"/>
    <w:rsid w:val="00B2321F"/>
    <w:rsid w:val="00B24EB9"/>
    <w:rsid w:val="00B259AE"/>
    <w:rsid w:val="00B27FD2"/>
    <w:rsid w:val="00B3126C"/>
    <w:rsid w:val="00B443CB"/>
    <w:rsid w:val="00B45F8F"/>
    <w:rsid w:val="00B548B7"/>
    <w:rsid w:val="00B54959"/>
    <w:rsid w:val="00B557C9"/>
    <w:rsid w:val="00B63AF3"/>
    <w:rsid w:val="00B64A0B"/>
    <w:rsid w:val="00B66573"/>
    <w:rsid w:val="00B71389"/>
    <w:rsid w:val="00B71444"/>
    <w:rsid w:val="00B71E6C"/>
    <w:rsid w:val="00B77525"/>
    <w:rsid w:val="00B838D8"/>
    <w:rsid w:val="00B85F00"/>
    <w:rsid w:val="00B917E8"/>
    <w:rsid w:val="00B970B1"/>
    <w:rsid w:val="00B97C38"/>
    <w:rsid w:val="00BA030E"/>
    <w:rsid w:val="00BA6971"/>
    <w:rsid w:val="00BB1A9F"/>
    <w:rsid w:val="00BB237D"/>
    <w:rsid w:val="00BB4AD3"/>
    <w:rsid w:val="00BB4CDE"/>
    <w:rsid w:val="00BC0DC7"/>
    <w:rsid w:val="00BC25DB"/>
    <w:rsid w:val="00BC463E"/>
    <w:rsid w:val="00BD0BBD"/>
    <w:rsid w:val="00BD755C"/>
    <w:rsid w:val="00BE0402"/>
    <w:rsid w:val="00BE2546"/>
    <w:rsid w:val="00BE26D9"/>
    <w:rsid w:val="00BE2AD8"/>
    <w:rsid w:val="00BE4348"/>
    <w:rsid w:val="00BE4D4E"/>
    <w:rsid w:val="00BF4B20"/>
    <w:rsid w:val="00C04DA9"/>
    <w:rsid w:val="00C06853"/>
    <w:rsid w:val="00C13025"/>
    <w:rsid w:val="00C147CC"/>
    <w:rsid w:val="00C201E7"/>
    <w:rsid w:val="00C2360D"/>
    <w:rsid w:val="00C2391A"/>
    <w:rsid w:val="00C24F26"/>
    <w:rsid w:val="00C30914"/>
    <w:rsid w:val="00C31625"/>
    <w:rsid w:val="00C31E3D"/>
    <w:rsid w:val="00C42097"/>
    <w:rsid w:val="00C46CF9"/>
    <w:rsid w:val="00C5072A"/>
    <w:rsid w:val="00C52621"/>
    <w:rsid w:val="00C55623"/>
    <w:rsid w:val="00C56594"/>
    <w:rsid w:val="00C57B54"/>
    <w:rsid w:val="00C57E7E"/>
    <w:rsid w:val="00C60FB0"/>
    <w:rsid w:val="00C61D4D"/>
    <w:rsid w:val="00C62071"/>
    <w:rsid w:val="00C64CD9"/>
    <w:rsid w:val="00C67102"/>
    <w:rsid w:val="00C67205"/>
    <w:rsid w:val="00C721BD"/>
    <w:rsid w:val="00C75848"/>
    <w:rsid w:val="00C75F8E"/>
    <w:rsid w:val="00C77C08"/>
    <w:rsid w:val="00C83E46"/>
    <w:rsid w:val="00C87E26"/>
    <w:rsid w:val="00C87F58"/>
    <w:rsid w:val="00C91253"/>
    <w:rsid w:val="00C93448"/>
    <w:rsid w:val="00C943C4"/>
    <w:rsid w:val="00C951B7"/>
    <w:rsid w:val="00CA28C1"/>
    <w:rsid w:val="00CA2FD3"/>
    <w:rsid w:val="00CA715F"/>
    <w:rsid w:val="00CB01CB"/>
    <w:rsid w:val="00CB3628"/>
    <w:rsid w:val="00CB661E"/>
    <w:rsid w:val="00CB7960"/>
    <w:rsid w:val="00CC4668"/>
    <w:rsid w:val="00CD33E3"/>
    <w:rsid w:val="00CD552D"/>
    <w:rsid w:val="00CE0A6A"/>
    <w:rsid w:val="00CE1C95"/>
    <w:rsid w:val="00CE21B9"/>
    <w:rsid w:val="00CE47A0"/>
    <w:rsid w:val="00CE4E06"/>
    <w:rsid w:val="00CE6470"/>
    <w:rsid w:val="00CF0642"/>
    <w:rsid w:val="00D0003A"/>
    <w:rsid w:val="00D00513"/>
    <w:rsid w:val="00D0094F"/>
    <w:rsid w:val="00D1148B"/>
    <w:rsid w:val="00D12647"/>
    <w:rsid w:val="00D26251"/>
    <w:rsid w:val="00D344DF"/>
    <w:rsid w:val="00D34836"/>
    <w:rsid w:val="00D36977"/>
    <w:rsid w:val="00D37F04"/>
    <w:rsid w:val="00D45152"/>
    <w:rsid w:val="00D5464F"/>
    <w:rsid w:val="00D6597C"/>
    <w:rsid w:val="00D7046C"/>
    <w:rsid w:val="00D7280E"/>
    <w:rsid w:val="00D7408A"/>
    <w:rsid w:val="00D7681A"/>
    <w:rsid w:val="00D777C7"/>
    <w:rsid w:val="00D7785A"/>
    <w:rsid w:val="00D814F9"/>
    <w:rsid w:val="00D933A2"/>
    <w:rsid w:val="00D93419"/>
    <w:rsid w:val="00D9376F"/>
    <w:rsid w:val="00DA1F8F"/>
    <w:rsid w:val="00DA2FC8"/>
    <w:rsid w:val="00DA6B08"/>
    <w:rsid w:val="00DA73E8"/>
    <w:rsid w:val="00DB5F22"/>
    <w:rsid w:val="00DC1BEC"/>
    <w:rsid w:val="00DC3935"/>
    <w:rsid w:val="00DD0B96"/>
    <w:rsid w:val="00DD13EE"/>
    <w:rsid w:val="00DE29B1"/>
    <w:rsid w:val="00DE389B"/>
    <w:rsid w:val="00DE6E96"/>
    <w:rsid w:val="00DF7DFC"/>
    <w:rsid w:val="00E00BCE"/>
    <w:rsid w:val="00E02827"/>
    <w:rsid w:val="00E03F73"/>
    <w:rsid w:val="00E05F3C"/>
    <w:rsid w:val="00E116AE"/>
    <w:rsid w:val="00E121FB"/>
    <w:rsid w:val="00E143B2"/>
    <w:rsid w:val="00E15CDC"/>
    <w:rsid w:val="00E21261"/>
    <w:rsid w:val="00E21774"/>
    <w:rsid w:val="00E2224D"/>
    <w:rsid w:val="00E22A20"/>
    <w:rsid w:val="00E23F07"/>
    <w:rsid w:val="00E2625F"/>
    <w:rsid w:val="00E3198F"/>
    <w:rsid w:val="00E34735"/>
    <w:rsid w:val="00E37E77"/>
    <w:rsid w:val="00E42B33"/>
    <w:rsid w:val="00E43523"/>
    <w:rsid w:val="00E45236"/>
    <w:rsid w:val="00E4788B"/>
    <w:rsid w:val="00E56951"/>
    <w:rsid w:val="00E61991"/>
    <w:rsid w:val="00E633FD"/>
    <w:rsid w:val="00E6341E"/>
    <w:rsid w:val="00E65A07"/>
    <w:rsid w:val="00E66BB8"/>
    <w:rsid w:val="00E67A26"/>
    <w:rsid w:val="00E73EFF"/>
    <w:rsid w:val="00E7576D"/>
    <w:rsid w:val="00E80091"/>
    <w:rsid w:val="00E8011C"/>
    <w:rsid w:val="00E83FE4"/>
    <w:rsid w:val="00E924B9"/>
    <w:rsid w:val="00E96544"/>
    <w:rsid w:val="00E96A94"/>
    <w:rsid w:val="00E97782"/>
    <w:rsid w:val="00EA03CF"/>
    <w:rsid w:val="00EA2B93"/>
    <w:rsid w:val="00EA461B"/>
    <w:rsid w:val="00EB0584"/>
    <w:rsid w:val="00EC5837"/>
    <w:rsid w:val="00ED0F9D"/>
    <w:rsid w:val="00ED134B"/>
    <w:rsid w:val="00ED4915"/>
    <w:rsid w:val="00EE0654"/>
    <w:rsid w:val="00EE0918"/>
    <w:rsid w:val="00EE27E3"/>
    <w:rsid w:val="00EE2AD0"/>
    <w:rsid w:val="00EE3D48"/>
    <w:rsid w:val="00EE429D"/>
    <w:rsid w:val="00EE742E"/>
    <w:rsid w:val="00EF1419"/>
    <w:rsid w:val="00EF37CD"/>
    <w:rsid w:val="00EF54B0"/>
    <w:rsid w:val="00EF59A0"/>
    <w:rsid w:val="00F121A0"/>
    <w:rsid w:val="00F12A44"/>
    <w:rsid w:val="00F20CA8"/>
    <w:rsid w:val="00F26A08"/>
    <w:rsid w:val="00F271C8"/>
    <w:rsid w:val="00F30CB0"/>
    <w:rsid w:val="00F31B71"/>
    <w:rsid w:val="00F37D8F"/>
    <w:rsid w:val="00F44794"/>
    <w:rsid w:val="00F466D5"/>
    <w:rsid w:val="00F51A1A"/>
    <w:rsid w:val="00F52FED"/>
    <w:rsid w:val="00F53518"/>
    <w:rsid w:val="00F55CFB"/>
    <w:rsid w:val="00F570F5"/>
    <w:rsid w:val="00F611F4"/>
    <w:rsid w:val="00F62478"/>
    <w:rsid w:val="00F641A7"/>
    <w:rsid w:val="00F657B8"/>
    <w:rsid w:val="00F711FC"/>
    <w:rsid w:val="00F80874"/>
    <w:rsid w:val="00F917D8"/>
    <w:rsid w:val="00F932F0"/>
    <w:rsid w:val="00F971B2"/>
    <w:rsid w:val="00F9773D"/>
    <w:rsid w:val="00FA2C94"/>
    <w:rsid w:val="00FA508A"/>
    <w:rsid w:val="00FA53DE"/>
    <w:rsid w:val="00FB61FF"/>
    <w:rsid w:val="00FC3018"/>
    <w:rsid w:val="00FC793A"/>
    <w:rsid w:val="00FD4422"/>
    <w:rsid w:val="00FD46DA"/>
    <w:rsid w:val="00FD5125"/>
    <w:rsid w:val="00FD7DFA"/>
    <w:rsid w:val="00FE4A43"/>
    <w:rsid w:val="00FE52A4"/>
    <w:rsid w:val="00FE52D2"/>
    <w:rsid w:val="00FE5475"/>
    <w:rsid w:val="00FE7D0A"/>
    <w:rsid w:val="00FF38B6"/>
    <w:rsid w:val="00FF3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561D2930"/>
  <w15:docId w15:val="{80745C21-38B1-452A-B0AD-7EF69985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144"/>
    <w:rPr>
      <w:sz w:val="24"/>
      <w:szCs w:val="24"/>
      <w:lang w:val="en-GB"/>
    </w:rPr>
  </w:style>
  <w:style w:type="paragraph" w:styleId="Heading1">
    <w:name w:val="heading 1"/>
    <w:basedOn w:val="Normal"/>
    <w:next w:val="Normal"/>
    <w:link w:val="Heading1Char"/>
    <w:uiPriority w:val="99"/>
    <w:qFormat/>
    <w:rsid w:val="00930144"/>
    <w:pPr>
      <w:keepNext/>
      <w:outlineLvl w:val="0"/>
    </w:pPr>
    <w:rPr>
      <w:b/>
      <w:bCs/>
      <w:sz w:val="32"/>
    </w:rPr>
  </w:style>
  <w:style w:type="paragraph" w:styleId="Heading2">
    <w:name w:val="heading 2"/>
    <w:basedOn w:val="Normal"/>
    <w:next w:val="Normal"/>
    <w:link w:val="Heading2Char"/>
    <w:uiPriority w:val="99"/>
    <w:qFormat/>
    <w:rsid w:val="00930144"/>
    <w:pPr>
      <w:keepNext/>
      <w:outlineLvl w:val="1"/>
    </w:pPr>
    <w:rPr>
      <w:b/>
      <w:bCs/>
    </w:rPr>
  </w:style>
  <w:style w:type="paragraph" w:styleId="Heading3">
    <w:name w:val="heading 3"/>
    <w:basedOn w:val="Normal"/>
    <w:next w:val="Normal"/>
    <w:link w:val="Heading3Char"/>
    <w:uiPriority w:val="99"/>
    <w:qFormat/>
    <w:rsid w:val="00930144"/>
    <w:pPr>
      <w:keepNext/>
      <w:numPr>
        <w:numId w:val="1"/>
      </w:numPr>
      <w:tabs>
        <w:tab w:val="num" w:pos="720"/>
      </w:tabs>
      <w:ind w:hanging="1080"/>
      <w:outlineLvl w:val="2"/>
    </w:pPr>
    <w:rPr>
      <w:b/>
      <w:bCs/>
    </w:rPr>
  </w:style>
  <w:style w:type="paragraph" w:styleId="Heading4">
    <w:name w:val="heading 4"/>
    <w:basedOn w:val="Normal"/>
    <w:next w:val="Normal"/>
    <w:link w:val="Heading4Char"/>
    <w:uiPriority w:val="99"/>
    <w:qFormat/>
    <w:rsid w:val="00930144"/>
    <w:pPr>
      <w:keepNext/>
      <w:numPr>
        <w:numId w:val="2"/>
      </w:numPr>
      <w:outlineLvl w:val="3"/>
    </w:pPr>
    <w:rPr>
      <w:b/>
      <w:bCs/>
    </w:rPr>
  </w:style>
  <w:style w:type="paragraph" w:styleId="Heading5">
    <w:name w:val="heading 5"/>
    <w:basedOn w:val="Normal"/>
    <w:next w:val="Normal"/>
    <w:link w:val="Heading5Char"/>
    <w:uiPriority w:val="99"/>
    <w:qFormat/>
    <w:rsid w:val="00930144"/>
    <w:pPr>
      <w:keepNext/>
      <w:ind w:left="720"/>
      <w:jc w:val="both"/>
      <w:outlineLvl w:val="4"/>
    </w:pPr>
    <w:rPr>
      <w:b/>
      <w:iCs/>
    </w:rPr>
  </w:style>
  <w:style w:type="paragraph" w:styleId="Heading6">
    <w:name w:val="heading 6"/>
    <w:basedOn w:val="Normal"/>
    <w:next w:val="Normal"/>
    <w:link w:val="Heading6Char"/>
    <w:uiPriority w:val="99"/>
    <w:qFormat/>
    <w:rsid w:val="00930144"/>
    <w:pPr>
      <w:keepNext/>
      <w:tabs>
        <w:tab w:val="left" w:pos="2970"/>
      </w:tabs>
      <w:jc w:val="center"/>
      <w:outlineLvl w:val="5"/>
    </w:pPr>
    <w:rPr>
      <w:b/>
      <w:bCs/>
      <w:iCs/>
      <w:szCs w:val="28"/>
    </w:rPr>
  </w:style>
  <w:style w:type="paragraph" w:styleId="Heading7">
    <w:name w:val="heading 7"/>
    <w:basedOn w:val="Normal"/>
    <w:next w:val="Normal"/>
    <w:link w:val="Heading7Char"/>
    <w:uiPriority w:val="99"/>
    <w:qFormat/>
    <w:rsid w:val="00930144"/>
    <w:pPr>
      <w:keepNext/>
      <w:ind w:left="360"/>
      <w:jc w:val="both"/>
      <w:outlineLvl w:val="6"/>
    </w:pPr>
    <w:rPr>
      <w:b/>
      <w:iCs/>
      <w:u w:val="single"/>
    </w:rPr>
  </w:style>
  <w:style w:type="paragraph" w:styleId="Heading8">
    <w:name w:val="heading 8"/>
    <w:basedOn w:val="Normal"/>
    <w:next w:val="Normal"/>
    <w:link w:val="Heading8Char"/>
    <w:uiPriority w:val="99"/>
    <w:qFormat/>
    <w:rsid w:val="00930144"/>
    <w:pPr>
      <w:keepNext/>
      <w:jc w:val="both"/>
      <w:outlineLvl w:val="7"/>
    </w:pPr>
    <w:rPr>
      <w:b/>
      <w:bCs/>
    </w:rPr>
  </w:style>
  <w:style w:type="paragraph" w:styleId="Heading9">
    <w:name w:val="heading 9"/>
    <w:basedOn w:val="Normal"/>
    <w:next w:val="Normal"/>
    <w:link w:val="Heading9Char"/>
    <w:uiPriority w:val="99"/>
    <w:qFormat/>
    <w:rsid w:val="00930144"/>
    <w:pPr>
      <w:keepNext/>
      <w:outlineLvl w:val="8"/>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4AD3"/>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BB4AD3"/>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BB4AD3"/>
    <w:rPr>
      <w:b/>
      <w:bCs/>
      <w:sz w:val="24"/>
      <w:szCs w:val="24"/>
      <w:lang w:val="en-GB"/>
    </w:rPr>
  </w:style>
  <w:style w:type="character" w:customStyle="1" w:styleId="Heading4Char">
    <w:name w:val="Heading 4 Char"/>
    <w:basedOn w:val="DefaultParagraphFont"/>
    <w:link w:val="Heading4"/>
    <w:uiPriority w:val="99"/>
    <w:locked/>
    <w:rsid w:val="00BB4AD3"/>
    <w:rPr>
      <w:b/>
      <w:bCs/>
      <w:sz w:val="24"/>
      <w:szCs w:val="24"/>
      <w:lang w:val="en-GB"/>
    </w:rPr>
  </w:style>
  <w:style w:type="character" w:customStyle="1" w:styleId="Heading5Char">
    <w:name w:val="Heading 5 Char"/>
    <w:basedOn w:val="DefaultParagraphFont"/>
    <w:link w:val="Heading5"/>
    <w:uiPriority w:val="99"/>
    <w:semiHidden/>
    <w:locked/>
    <w:rsid w:val="00BB4AD3"/>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BB4AD3"/>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BB4AD3"/>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BB4AD3"/>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BB4AD3"/>
    <w:rPr>
      <w:rFonts w:ascii="Cambria" w:hAnsi="Cambria" w:cs="Times New Roman"/>
      <w:lang w:eastAsia="en-US"/>
    </w:rPr>
  </w:style>
  <w:style w:type="paragraph" w:styleId="Footer">
    <w:name w:val="footer"/>
    <w:basedOn w:val="Normal"/>
    <w:link w:val="FooterChar"/>
    <w:uiPriority w:val="99"/>
    <w:rsid w:val="00930144"/>
    <w:pPr>
      <w:tabs>
        <w:tab w:val="center" w:pos="4153"/>
        <w:tab w:val="right" w:pos="8306"/>
      </w:tabs>
    </w:pPr>
  </w:style>
  <w:style w:type="character" w:customStyle="1" w:styleId="FooterChar">
    <w:name w:val="Footer Char"/>
    <w:basedOn w:val="DefaultParagraphFont"/>
    <w:link w:val="Footer"/>
    <w:uiPriority w:val="99"/>
    <w:locked/>
    <w:rsid w:val="002E3E41"/>
    <w:rPr>
      <w:rFonts w:cs="Times New Roman"/>
      <w:sz w:val="24"/>
      <w:szCs w:val="24"/>
      <w:lang w:val="en-GB" w:eastAsia="en-US" w:bidi="ar-SA"/>
    </w:rPr>
  </w:style>
  <w:style w:type="character" w:styleId="PageNumber">
    <w:name w:val="page number"/>
    <w:basedOn w:val="DefaultParagraphFont"/>
    <w:uiPriority w:val="99"/>
    <w:rsid w:val="00930144"/>
    <w:rPr>
      <w:rFonts w:cs="Times New Roman"/>
    </w:rPr>
  </w:style>
  <w:style w:type="paragraph" w:styleId="BodyTextIndent">
    <w:name w:val="Body Text Indent"/>
    <w:basedOn w:val="Normal"/>
    <w:link w:val="BodyTextIndentChar"/>
    <w:uiPriority w:val="99"/>
    <w:rsid w:val="00930144"/>
    <w:pPr>
      <w:ind w:left="360"/>
    </w:pPr>
    <w:rPr>
      <w:iCs/>
    </w:rPr>
  </w:style>
  <w:style w:type="character" w:customStyle="1" w:styleId="BodyTextIndentChar">
    <w:name w:val="Body Text Indent Char"/>
    <w:basedOn w:val="DefaultParagraphFont"/>
    <w:link w:val="BodyTextIndent"/>
    <w:uiPriority w:val="99"/>
    <w:semiHidden/>
    <w:locked/>
    <w:rsid w:val="00BB4AD3"/>
    <w:rPr>
      <w:rFonts w:cs="Times New Roman"/>
      <w:sz w:val="24"/>
      <w:szCs w:val="24"/>
      <w:lang w:eastAsia="en-US"/>
    </w:rPr>
  </w:style>
  <w:style w:type="paragraph" w:styleId="BodyTextIndent2">
    <w:name w:val="Body Text Indent 2"/>
    <w:basedOn w:val="Normal"/>
    <w:link w:val="BodyTextIndent2Char"/>
    <w:uiPriority w:val="99"/>
    <w:rsid w:val="00930144"/>
    <w:pPr>
      <w:ind w:left="720"/>
      <w:jc w:val="both"/>
    </w:pPr>
    <w:rPr>
      <w:bCs/>
      <w:iCs/>
    </w:rPr>
  </w:style>
  <w:style w:type="character" w:customStyle="1" w:styleId="BodyTextIndent2Char">
    <w:name w:val="Body Text Indent 2 Char"/>
    <w:basedOn w:val="DefaultParagraphFont"/>
    <w:link w:val="BodyTextIndent2"/>
    <w:uiPriority w:val="99"/>
    <w:semiHidden/>
    <w:locked/>
    <w:rsid w:val="00BB4AD3"/>
    <w:rPr>
      <w:rFonts w:cs="Times New Roman"/>
      <w:sz w:val="24"/>
      <w:szCs w:val="24"/>
      <w:lang w:eastAsia="en-US"/>
    </w:rPr>
  </w:style>
  <w:style w:type="paragraph" w:styleId="BodyTextIndent3">
    <w:name w:val="Body Text Indent 3"/>
    <w:basedOn w:val="Normal"/>
    <w:link w:val="BodyTextIndent3Char"/>
    <w:uiPriority w:val="99"/>
    <w:rsid w:val="00930144"/>
    <w:pPr>
      <w:ind w:left="360"/>
      <w:jc w:val="both"/>
    </w:pPr>
    <w:rPr>
      <w:iCs/>
    </w:rPr>
  </w:style>
  <w:style w:type="character" w:customStyle="1" w:styleId="BodyTextIndent3Char">
    <w:name w:val="Body Text Indent 3 Char"/>
    <w:basedOn w:val="DefaultParagraphFont"/>
    <w:link w:val="BodyTextIndent3"/>
    <w:uiPriority w:val="99"/>
    <w:semiHidden/>
    <w:locked/>
    <w:rsid w:val="00BB4AD3"/>
    <w:rPr>
      <w:rFonts w:cs="Times New Roman"/>
      <w:sz w:val="16"/>
      <w:szCs w:val="16"/>
      <w:lang w:eastAsia="en-US"/>
    </w:rPr>
  </w:style>
  <w:style w:type="paragraph" w:styleId="BodyText">
    <w:name w:val="Body Text"/>
    <w:basedOn w:val="Normal"/>
    <w:link w:val="BodyTextChar"/>
    <w:uiPriority w:val="99"/>
    <w:rsid w:val="00930144"/>
    <w:pPr>
      <w:jc w:val="both"/>
    </w:pPr>
    <w:rPr>
      <w:sz w:val="22"/>
    </w:rPr>
  </w:style>
  <w:style w:type="character" w:customStyle="1" w:styleId="BodyTextChar">
    <w:name w:val="Body Text Char"/>
    <w:basedOn w:val="DefaultParagraphFont"/>
    <w:link w:val="BodyText"/>
    <w:uiPriority w:val="99"/>
    <w:semiHidden/>
    <w:locked/>
    <w:rsid w:val="00BB4AD3"/>
    <w:rPr>
      <w:rFonts w:cs="Times New Roman"/>
      <w:sz w:val="24"/>
      <w:szCs w:val="24"/>
      <w:lang w:eastAsia="en-US"/>
    </w:rPr>
  </w:style>
  <w:style w:type="character" w:styleId="Hyperlink">
    <w:name w:val="Hyperlink"/>
    <w:basedOn w:val="DefaultParagraphFont"/>
    <w:uiPriority w:val="99"/>
    <w:rsid w:val="00006CD7"/>
    <w:rPr>
      <w:rFonts w:cs="Times New Roman"/>
      <w:color w:val="0000FF"/>
      <w:u w:val="single"/>
    </w:rPr>
  </w:style>
  <w:style w:type="paragraph" w:styleId="BodyText2">
    <w:name w:val="Body Text 2"/>
    <w:basedOn w:val="Normal"/>
    <w:link w:val="BodyText2Char"/>
    <w:uiPriority w:val="99"/>
    <w:rsid w:val="004D10B2"/>
    <w:pPr>
      <w:spacing w:after="120" w:line="480" w:lineRule="auto"/>
    </w:pPr>
  </w:style>
  <w:style w:type="character" w:customStyle="1" w:styleId="BodyText2Char">
    <w:name w:val="Body Text 2 Char"/>
    <w:basedOn w:val="DefaultParagraphFont"/>
    <w:link w:val="BodyText2"/>
    <w:uiPriority w:val="99"/>
    <w:semiHidden/>
    <w:locked/>
    <w:rsid w:val="00BB4AD3"/>
    <w:rPr>
      <w:rFonts w:cs="Times New Roman"/>
      <w:sz w:val="24"/>
      <w:szCs w:val="24"/>
      <w:lang w:eastAsia="en-US"/>
    </w:rPr>
  </w:style>
  <w:style w:type="paragraph" w:styleId="BodyText3">
    <w:name w:val="Body Text 3"/>
    <w:basedOn w:val="Normal"/>
    <w:link w:val="BodyText3Char"/>
    <w:uiPriority w:val="99"/>
    <w:rsid w:val="004D10B2"/>
    <w:pPr>
      <w:spacing w:after="120"/>
    </w:pPr>
    <w:rPr>
      <w:sz w:val="16"/>
      <w:szCs w:val="16"/>
    </w:rPr>
  </w:style>
  <w:style w:type="character" w:customStyle="1" w:styleId="BodyText3Char">
    <w:name w:val="Body Text 3 Char"/>
    <w:basedOn w:val="DefaultParagraphFont"/>
    <w:link w:val="BodyText3"/>
    <w:uiPriority w:val="99"/>
    <w:semiHidden/>
    <w:locked/>
    <w:rsid w:val="00BB4AD3"/>
    <w:rPr>
      <w:rFonts w:cs="Times New Roman"/>
      <w:sz w:val="16"/>
      <w:szCs w:val="16"/>
      <w:lang w:eastAsia="en-US"/>
    </w:rPr>
  </w:style>
  <w:style w:type="paragraph" w:customStyle="1" w:styleId="2-col-note-tot">
    <w:name w:val="2-col-note-tot"/>
    <w:basedOn w:val="Normal"/>
    <w:next w:val="Normal"/>
    <w:uiPriority w:val="99"/>
    <w:rsid w:val="004D10B2"/>
    <w:pPr>
      <w:widowControl w:val="0"/>
      <w:tabs>
        <w:tab w:val="right" w:pos="6120"/>
        <w:tab w:val="decimal" w:pos="7200"/>
        <w:tab w:val="decimal" w:pos="9000"/>
        <w:tab w:val="decimal" w:pos="11952"/>
      </w:tabs>
      <w:spacing w:line="360" w:lineRule="atLeast"/>
      <w:jc w:val="both"/>
    </w:pPr>
    <w:rPr>
      <w:b/>
      <w:sz w:val="22"/>
      <w:szCs w:val="20"/>
    </w:rPr>
  </w:style>
  <w:style w:type="paragraph" w:customStyle="1" w:styleId="Style1">
    <w:name w:val="Style1"/>
    <w:basedOn w:val="Normal"/>
    <w:uiPriority w:val="99"/>
    <w:rsid w:val="004D10B2"/>
    <w:pPr>
      <w:widowControl w:val="0"/>
      <w:jc w:val="both"/>
    </w:pPr>
    <w:rPr>
      <w:sz w:val="22"/>
      <w:szCs w:val="20"/>
    </w:rPr>
  </w:style>
  <w:style w:type="character" w:styleId="Strong">
    <w:name w:val="Strong"/>
    <w:basedOn w:val="DefaultParagraphFont"/>
    <w:uiPriority w:val="99"/>
    <w:qFormat/>
    <w:rsid w:val="004D10B2"/>
    <w:rPr>
      <w:rFonts w:cs="Times New Roman"/>
      <w:b/>
      <w:bCs/>
    </w:rPr>
  </w:style>
  <w:style w:type="paragraph" w:styleId="Header">
    <w:name w:val="header"/>
    <w:basedOn w:val="Normal"/>
    <w:link w:val="HeaderChar"/>
    <w:uiPriority w:val="99"/>
    <w:rsid w:val="002E3E41"/>
    <w:pPr>
      <w:tabs>
        <w:tab w:val="center" w:pos="4153"/>
        <w:tab w:val="right" w:pos="8306"/>
      </w:tabs>
    </w:pPr>
    <w:rPr>
      <w:rFonts w:ascii="Arial" w:hAnsi="Arial"/>
      <w:szCs w:val="20"/>
      <w:lang w:eastAsia="en-GB"/>
    </w:rPr>
  </w:style>
  <w:style w:type="character" w:customStyle="1" w:styleId="HeaderChar">
    <w:name w:val="Header Char"/>
    <w:basedOn w:val="DefaultParagraphFont"/>
    <w:link w:val="Header"/>
    <w:uiPriority w:val="99"/>
    <w:locked/>
    <w:rsid w:val="002E3E41"/>
    <w:rPr>
      <w:rFonts w:ascii="Arial" w:hAnsi="Arial" w:cs="Times New Roman"/>
      <w:sz w:val="24"/>
      <w:lang w:val="en-GB" w:eastAsia="en-GB" w:bidi="ar-SA"/>
    </w:rPr>
  </w:style>
  <w:style w:type="paragraph" w:styleId="Title">
    <w:name w:val="Title"/>
    <w:basedOn w:val="Normal"/>
    <w:link w:val="TitleChar"/>
    <w:uiPriority w:val="99"/>
    <w:qFormat/>
    <w:rsid w:val="002E3E41"/>
    <w:pPr>
      <w:jc w:val="center"/>
    </w:pPr>
    <w:rPr>
      <w:rFonts w:ascii="Copperplate Gothic Bold" w:hAnsi="Copperplate Gothic Bold"/>
      <w:color w:val="800080"/>
      <w:sz w:val="48"/>
      <w:szCs w:val="20"/>
      <w:lang w:eastAsia="en-GB"/>
    </w:rPr>
  </w:style>
  <w:style w:type="character" w:customStyle="1" w:styleId="TitleChar">
    <w:name w:val="Title Char"/>
    <w:basedOn w:val="DefaultParagraphFont"/>
    <w:link w:val="Title"/>
    <w:uiPriority w:val="99"/>
    <w:locked/>
    <w:rsid w:val="002E3E41"/>
    <w:rPr>
      <w:rFonts w:ascii="Copperplate Gothic Bold" w:hAnsi="Copperplate Gothic Bold" w:cs="Times New Roman"/>
      <w:color w:val="800080"/>
      <w:sz w:val="48"/>
      <w:lang w:val="en-GB" w:eastAsia="en-GB" w:bidi="ar-SA"/>
    </w:rPr>
  </w:style>
  <w:style w:type="paragraph" w:styleId="Subtitle">
    <w:name w:val="Subtitle"/>
    <w:basedOn w:val="Normal"/>
    <w:link w:val="SubtitleChar"/>
    <w:uiPriority w:val="99"/>
    <w:qFormat/>
    <w:rsid w:val="002E3E41"/>
    <w:pPr>
      <w:jc w:val="center"/>
    </w:pPr>
    <w:rPr>
      <w:rFonts w:ascii="Arial" w:hAnsi="Arial"/>
      <w:b/>
      <w:szCs w:val="20"/>
      <w:lang w:eastAsia="en-GB"/>
    </w:rPr>
  </w:style>
  <w:style w:type="character" w:customStyle="1" w:styleId="SubtitleChar">
    <w:name w:val="Subtitle Char"/>
    <w:basedOn w:val="DefaultParagraphFont"/>
    <w:link w:val="Subtitle"/>
    <w:uiPriority w:val="99"/>
    <w:locked/>
    <w:rsid w:val="002E3E41"/>
    <w:rPr>
      <w:rFonts w:ascii="Arial" w:hAnsi="Arial" w:cs="Times New Roman"/>
      <w:b/>
      <w:sz w:val="24"/>
      <w:lang w:val="en-GB" w:eastAsia="en-GB" w:bidi="ar-SA"/>
    </w:rPr>
  </w:style>
  <w:style w:type="paragraph" w:customStyle="1" w:styleId="nhsbase">
    <w:name w:val="nhs_base"/>
    <w:basedOn w:val="Normal"/>
    <w:uiPriority w:val="99"/>
    <w:rsid w:val="002E3E41"/>
    <w:rPr>
      <w:rFonts w:ascii="Arial" w:hAnsi="Arial"/>
      <w:kern w:val="16"/>
      <w:szCs w:val="20"/>
      <w:lang w:eastAsia="en-GB"/>
    </w:rPr>
  </w:style>
  <w:style w:type="table" w:styleId="TableGrid">
    <w:name w:val="Table Grid"/>
    <w:basedOn w:val="TableNormal"/>
    <w:uiPriority w:val="99"/>
    <w:rsid w:val="002E3E4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A73E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4AD3"/>
    <w:rPr>
      <w:rFonts w:cs="Times New Roman"/>
      <w:sz w:val="2"/>
      <w:lang w:eastAsia="en-US"/>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C30914"/>
    <w:pPr>
      <w:ind w:left="720"/>
      <w:contextualSpacing/>
    </w:pPr>
  </w:style>
  <w:style w:type="character" w:styleId="CommentReference">
    <w:name w:val="annotation reference"/>
    <w:basedOn w:val="DefaultParagraphFont"/>
    <w:uiPriority w:val="99"/>
    <w:semiHidden/>
    <w:locked/>
    <w:rsid w:val="00E61991"/>
    <w:rPr>
      <w:rFonts w:cs="Times New Roman"/>
      <w:sz w:val="16"/>
      <w:szCs w:val="16"/>
    </w:rPr>
  </w:style>
  <w:style w:type="paragraph" w:styleId="CommentText">
    <w:name w:val="annotation text"/>
    <w:basedOn w:val="Normal"/>
    <w:link w:val="CommentTextChar"/>
    <w:uiPriority w:val="99"/>
    <w:semiHidden/>
    <w:locked/>
    <w:rsid w:val="00E61991"/>
    <w:rPr>
      <w:sz w:val="20"/>
      <w:szCs w:val="20"/>
    </w:rPr>
  </w:style>
  <w:style w:type="character" w:customStyle="1" w:styleId="CommentTextChar">
    <w:name w:val="Comment Text Char"/>
    <w:basedOn w:val="DefaultParagraphFont"/>
    <w:link w:val="CommentText"/>
    <w:uiPriority w:val="99"/>
    <w:semiHidden/>
    <w:locked/>
    <w:rsid w:val="00E61991"/>
    <w:rPr>
      <w:rFonts w:cs="Times New Roman"/>
      <w:lang w:eastAsia="en-US"/>
    </w:rPr>
  </w:style>
  <w:style w:type="paragraph" w:styleId="CommentSubject">
    <w:name w:val="annotation subject"/>
    <w:basedOn w:val="CommentText"/>
    <w:next w:val="CommentText"/>
    <w:link w:val="CommentSubjectChar"/>
    <w:uiPriority w:val="99"/>
    <w:semiHidden/>
    <w:locked/>
    <w:rsid w:val="00E61991"/>
    <w:rPr>
      <w:b/>
      <w:bCs/>
    </w:rPr>
  </w:style>
  <w:style w:type="character" w:customStyle="1" w:styleId="CommentSubjectChar">
    <w:name w:val="Comment Subject Char"/>
    <w:basedOn w:val="CommentTextChar"/>
    <w:link w:val="CommentSubject"/>
    <w:uiPriority w:val="99"/>
    <w:semiHidden/>
    <w:locked/>
    <w:rsid w:val="00E61991"/>
    <w:rPr>
      <w:rFonts w:cs="Times New Roman"/>
      <w:b/>
      <w:bCs/>
      <w:lang w:eastAsia="en-US"/>
    </w:rPr>
  </w:style>
  <w:style w:type="table" w:styleId="MediumShading1-Accent4">
    <w:name w:val="Medium Shading 1 Accent 4"/>
    <w:basedOn w:val="TableNormal"/>
    <w:uiPriority w:val="99"/>
    <w:rsid w:val="00B2321F"/>
    <w:rPr>
      <w:rFonts w:ascii="Georgia" w:hAnsi="Georgia"/>
      <w:color w:val="000000"/>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paragraph" w:customStyle="1" w:styleId="Default">
    <w:name w:val="Default"/>
    <w:rsid w:val="007B1A48"/>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semiHidden/>
    <w:unhideWhenUsed/>
    <w:locked/>
    <w:rsid w:val="00CA715F"/>
    <w:pPr>
      <w:spacing w:before="100" w:beforeAutospacing="1" w:after="100" w:afterAutospacing="1"/>
    </w:pPr>
    <w:rPr>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DC393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9631">
      <w:bodyDiv w:val="1"/>
      <w:marLeft w:val="0"/>
      <w:marRight w:val="0"/>
      <w:marTop w:val="0"/>
      <w:marBottom w:val="0"/>
      <w:divBdr>
        <w:top w:val="none" w:sz="0" w:space="0" w:color="auto"/>
        <w:left w:val="none" w:sz="0" w:space="0" w:color="auto"/>
        <w:bottom w:val="none" w:sz="0" w:space="0" w:color="auto"/>
        <w:right w:val="none" w:sz="0" w:space="0" w:color="auto"/>
      </w:divBdr>
    </w:div>
    <w:div w:id="500393026">
      <w:bodyDiv w:val="1"/>
      <w:marLeft w:val="0"/>
      <w:marRight w:val="0"/>
      <w:marTop w:val="0"/>
      <w:marBottom w:val="0"/>
      <w:divBdr>
        <w:top w:val="none" w:sz="0" w:space="0" w:color="auto"/>
        <w:left w:val="none" w:sz="0" w:space="0" w:color="auto"/>
        <w:bottom w:val="none" w:sz="0" w:space="0" w:color="auto"/>
        <w:right w:val="none" w:sz="0" w:space="0" w:color="auto"/>
      </w:divBdr>
    </w:div>
    <w:div w:id="631443518">
      <w:bodyDiv w:val="1"/>
      <w:marLeft w:val="0"/>
      <w:marRight w:val="0"/>
      <w:marTop w:val="0"/>
      <w:marBottom w:val="0"/>
      <w:divBdr>
        <w:top w:val="none" w:sz="0" w:space="0" w:color="auto"/>
        <w:left w:val="none" w:sz="0" w:space="0" w:color="auto"/>
        <w:bottom w:val="none" w:sz="0" w:space="0" w:color="auto"/>
        <w:right w:val="none" w:sz="0" w:space="0" w:color="auto"/>
      </w:divBdr>
    </w:div>
    <w:div w:id="137246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EDB45-FE44-4530-A092-7AEDCF25F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17</Pages>
  <Words>4158</Words>
  <Characters>23703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National Waiting Times Centre Board</vt:lpstr>
    </vt:vector>
  </TitlesOfParts>
  <Company>GJNH</Company>
  <LinksUpToDate>false</LinksUpToDate>
  <CharactersWithSpaces>27806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Waiting Times Centre Board</dc:title>
  <dc:creator>National Waiting Times Centre</dc:creator>
  <cp:lastModifiedBy>Denise Crossan</cp:lastModifiedBy>
  <cp:revision>12</cp:revision>
  <cp:lastPrinted>2021-04-15T13:57:00Z</cp:lastPrinted>
  <dcterms:created xsi:type="dcterms:W3CDTF">2021-06-25T08:54:00Z</dcterms:created>
  <dcterms:modified xsi:type="dcterms:W3CDTF">2021-07-27T10:27:00Z</dcterms:modified>
</cp:coreProperties>
</file>